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096" w:rsidRDefault="00EE60AA" w:rsidP="00E6397D">
      <w:pPr>
        <w:pStyle w:val="Style"/>
        <w:spacing w:line="278" w:lineRule="exact"/>
        <w:ind w:right="1"/>
        <w:jc w:val="center"/>
        <w:rPr>
          <w:rFonts w:ascii="Arial Narrow" w:hAnsi="Arial Narrow" w:cs="Arial"/>
          <w:sz w:val="27"/>
          <w:szCs w:val="27"/>
          <w:u w:val="single"/>
        </w:rPr>
      </w:pPr>
      <w:r w:rsidRPr="00EE60AA">
        <w:rPr>
          <w:rFonts w:ascii="Arial Narrow" w:hAnsi="Arial Narrow" w:cs="Arial"/>
          <w:b/>
          <w:noProof/>
          <w:color w:val="17365D"/>
          <w:sz w:val="28"/>
          <w:szCs w:val="28"/>
          <w:u w:val="single"/>
          <w:lang w:val="en-US" w:eastAsia="en-US"/>
        </w:rPr>
        <w:pict>
          <v:shapetype id="_x0000_t202" coordsize="21600,21600" o:spt="202" path="m,l,21600r21600,l21600,xe">
            <v:stroke joinstyle="miter"/>
            <v:path gradientshapeok="t" o:connecttype="rect"/>
          </v:shapetype>
          <v:shape id="Text Box 1" o:spid="_x0000_s1026" type="#_x0000_t202" style="position:absolute;left:0;text-align:left;margin-left:-22.7pt;margin-top:-18.95pt;width:816.75pt;height:57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" fillcolor="white [3201]" stroked="f" strokeweight=".5pt">
            <v:textbox>
              <w:txbxContent>
                <w:p w:rsidR="00E6397D" w:rsidRDefault="00E6397D">
                  <w:r>
                    <w:rPr>
                      <w:noProof/>
                      <w:lang w:val="en-US" w:eastAsia="en-US"/>
                    </w:rPr>
                    <w:drawing>
                      <wp:inline distT="0" distB="0" distL="0" distR="0">
                        <wp:extent cx="10183495" cy="7022160"/>
                        <wp:effectExtent l="0" t="0" r="8255" b="7620"/>
                        <wp:docPr id="11" name="Picture 11" descr="E:\Backup Pictures Feb 13\Nketoana Reitz\SDBIP 13 14\Municipal SDBIP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ckup Pictures Feb 13\Nketoana Reitz\SDBIP 13 14\Municipal SDBIP 12.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83495" cy="7022160"/>
                                </a:xfrm>
                                <a:prstGeom prst="rect">
                                  <a:avLst/>
                                </a:prstGeom>
                                <a:noFill/>
                                <a:ln>
                                  <a:noFill/>
                                </a:ln>
                              </pic:spPr>
                            </pic:pic>
                          </a:graphicData>
                        </a:graphic>
                      </wp:inline>
                    </w:drawing>
                  </w:r>
                </w:p>
              </w:txbxContent>
            </v:textbox>
          </v:shape>
        </w:pict>
      </w:r>
      <w:r w:rsidR="00B01448">
        <w:rPr>
          <w:rFonts w:ascii="Arial Narrow" w:hAnsi="Arial Narrow" w:cs="Arial"/>
          <w:b/>
          <w:color w:val="17365D"/>
          <w:sz w:val="28"/>
          <w:szCs w:val="28"/>
          <w:u w:val="single"/>
        </w:rPr>
        <w:br/>
      </w:r>
    </w:p>
    <w:p w:rsidR="00953096" w:rsidRDefault="00953096"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E6397D" w:rsidRDefault="00E6397D" w:rsidP="00751B9A">
      <w:pPr>
        <w:pStyle w:val="Style"/>
        <w:spacing w:line="278" w:lineRule="exact"/>
        <w:ind w:right="1"/>
        <w:jc w:val="center"/>
        <w:rPr>
          <w:rFonts w:ascii="Arial Narrow" w:hAnsi="Arial Narrow" w:cs="Arial"/>
          <w:sz w:val="27"/>
          <w:szCs w:val="27"/>
          <w:u w:val="single"/>
        </w:rPr>
      </w:pPr>
    </w:p>
    <w:p w:rsidR="00E6397D" w:rsidRDefault="00E6397D" w:rsidP="00751B9A">
      <w:pPr>
        <w:pStyle w:val="Style"/>
        <w:spacing w:line="278" w:lineRule="exact"/>
        <w:ind w:right="1"/>
        <w:jc w:val="center"/>
        <w:rPr>
          <w:rFonts w:ascii="Arial Narrow" w:hAnsi="Arial Narrow" w:cs="Arial"/>
          <w:sz w:val="27"/>
          <w:szCs w:val="27"/>
          <w:u w:val="single"/>
        </w:rPr>
      </w:pPr>
    </w:p>
    <w:p w:rsidR="00E6397D" w:rsidRDefault="00E6397D" w:rsidP="00751B9A">
      <w:pPr>
        <w:pStyle w:val="Style"/>
        <w:spacing w:line="278" w:lineRule="exact"/>
        <w:ind w:right="1"/>
        <w:jc w:val="center"/>
        <w:rPr>
          <w:rFonts w:ascii="Arial Narrow" w:hAnsi="Arial Narrow" w:cs="Arial"/>
          <w:sz w:val="27"/>
          <w:szCs w:val="27"/>
          <w:u w:val="single"/>
        </w:rPr>
      </w:pPr>
    </w:p>
    <w:p w:rsidR="00E6397D" w:rsidRDefault="00E6397D" w:rsidP="00751B9A">
      <w:pPr>
        <w:pStyle w:val="Style"/>
        <w:spacing w:line="278" w:lineRule="exact"/>
        <w:ind w:right="1"/>
        <w:jc w:val="center"/>
        <w:rPr>
          <w:rFonts w:ascii="Arial Narrow" w:hAnsi="Arial Narrow" w:cs="Arial"/>
          <w:sz w:val="27"/>
          <w:szCs w:val="27"/>
          <w:u w:val="single"/>
        </w:rPr>
      </w:pPr>
    </w:p>
    <w:p w:rsidR="00E6397D" w:rsidRDefault="00E6397D"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E6397D" w:rsidRDefault="00E6397D" w:rsidP="00751B9A">
      <w:pPr>
        <w:pStyle w:val="Style"/>
        <w:spacing w:line="278" w:lineRule="exact"/>
        <w:ind w:right="1"/>
        <w:jc w:val="center"/>
        <w:rPr>
          <w:rFonts w:ascii="Arial Narrow" w:hAnsi="Arial Narrow" w:cs="Arial"/>
          <w:sz w:val="27"/>
          <w:szCs w:val="27"/>
          <w:u w:val="single"/>
        </w:rPr>
      </w:pPr>
    </w:p>
    <w:p w:rsidR="00E6397D" w:rsidRDefault="00E6397D" w:rsidP="00751B9A">
      <w:pPr>
        <w:pStyle w:val="Style"/>
        <w:spacing w:line="278" w:lineRule="exact"/>
        <w:ind w:right="1"/>
        <w:jc w:val="center"/>
        <w:rPr>
          <w:rFonts w:ascii="Arial Narrow" w:hAnsi="Arial Narrow" w:cs="Arial"/>
          <w:sz w:val="27"/>
          <w:szCs w:val="27"/>
          <w:u w:val="single"/>
        </w:rPr>
      </w:pPr>
    </w:p>
    <w:p w:rsidR="00E6397D" w:rsidRDefault="00E6397D" w:rsidP="00751B9A">
      <w:pPr>
        <w:pStyle w:val="Style"/>
        <w:spacing w:line="278" w:lineRule="exact"/>
        <w:ind w:right="1"/>
        <w:jc w:val="center"/>
        <w:rPr>
          <w:rFonts w:ascii="Arial Narrow" w:hAnsi="Arial Narrow" w:cs="Arial"/>
          <w:sz w:val="27"/>
          <w:szCs w:val="27"/>
          <w:u w:val="single"/>
        </w:rPr>
      </w:pPr>
    </w:p>
    <w:p w:rsidR="00E6397D" w:rsidRDefault="00E6397D"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sdt>
      <w:sdtPr>
        <w:rPr>
          <w:rFonts w:ascii="Times New Roman" w:eastAsia="Times New Roman" w:hAnsi="Times New Roman" w:cs="Times New Roman"/>
          <w:color w:val="auto"/>
          <w:sz w:val="24"/>
          <w:szCs w:val="24"/>
          <w:lang w:val="en-GB" w:eastAsia="en-GB"/>
        </w:rPr>
        <w:id w:val="1154568254"/>
        <w:docPartObj>
          <w:docPartGallery w:val="Table of Contents"/>
          <w:docPartUnique/>
        </w:docPartObj>
      </w:sdtPr>
      <w:sdtEndPr>
        <w:rPr>
          <w:b/>
          <w:bCs/>
          <w:noProof/>
        </w:rPr>
      </w:sdtEndPr>
      <w:sdtContent>
        <w:p w:rsidR="00C04290" w:rsidRPr="00281164" w:rsidRDefault="00C04290">
          <w:pPr>
            <w:pStyle w:val="TOCHeading"/>
            <w:rPr>
              <w:rFonts w:ascii="Arial" w:hAnsi="Arial" w:cs="Arial"/>
              <w:b/>
            </w:rPr>
          </w:pPr>
          <w:r w:rsidRPr="00281164">
            <w:rPr>
              <w:rFonts w:ascii="Arial" w:hAnsi="Arial" w:cs="Arial"/>
              <w:b/>
            </w:rPr>
            <w:t>Contents</w:t>
          </w:r>
        </w:p>
        <w:p w:rsidR="00E6397D" w:rsidRPr="00E6397D" w:rsidRDefault="00EE60AA">
          <w:pPr>
            <w:pStyle w:val="TOC1"/>
            <w:tabs>
              <w:tab w:val="left" w:pos="440"/>
              <w:tab w:val="right" w:leader="dot" w:pos="14947"/>
            </w:tabs>
            <w:rPr>
              <w:rFonts w:ascii="Arial" w:eastAsiaTheme="minorEastAsia" w:hAnsi="Arial" w:cs="Arial"/>
              <w:noProof/>
              <w:sz w:val="22"/>
              <w:szCs w:val="22"/>
              <w:lang w:val="en-US" w:eastAsia="en-US"/>
            </w:rPr>
          </w:pPr>
          <w:r w:rsidRPr="00EE60AA">
            <w:fldChar w:fldCharType="begin"/>
          </w:r>
          <w:r w:rsidR="00C04290">
            <w:instrText xml:space="preserve"> TOC \o "1-3" \h \z \u </w:instrText>
          </w:r>
          <w:r w:rsidRPr="00EE60AA">
            <w:fldChar w:fldCharType="separate"/>
          </w:r>
          <w:hyperlink w:anchor="_Toc356908886" w:history="1">
            <w:r w:rsidR="00E6397D" w:rsidRPr="00E6397D">
              <w:rPr>
                <w:rStyle w:val="Hyperlink"/>
                <w:rFonts w:ascii="Arial" w:hAnsi="Arial" w:cs="Arial"/>
                <w:b/>
                <w:noProof/>
              </w:rPr>
              <w:t>1.</w:t>
            </w:r>
            <w:r w:rsidR="00E6397D" w:rsidRPr="00E6397D">
              <w:rPr>
                <w:rFonts w:ascii="Arial" w:eastAsiaTheme="minorEastAsia" w:hAnsi="Arial" w:cs="Arial"/>
                <w:noProof/>
                <w:sz w:val="22"/>
                <w:szCs w:val="22"/>
                <w:lang w:val="en-US" w:eastAsia="en-US"/>
              </w:rPr>
              <w:tab/>
            </w:r>
            <w:r w:rsidR="00E6397D" w:rsidRPr="00E6397D">
              <w:rPr>
                <w:rStyle w:val="Hyperlink"/>
                <w:rFonts w:ascii="Arial" w:hAnsi="Arial" w:cs="Arial"/>
                <w:b/>
                <w:noProof/>
              </w:rPr>
              <w:t>Introduction</w:t>
            </w:r>
            <w:r w:rsidR="00E6397D" w:rsidRPr="00E6397D">
              <w:rPr>
                <w:rFonts w:ascii="Arial" w:hAnsi="Arial" w:cs="Arial"/>
                <w:noProof/>
                <w:webHidden/>
              </w:rPr>
              <w:tab/>
            </w:r>
            <w:r w:rsidRPr="00E6397D">
              <w:rPr>
                <w:rFonts w:ascii="Arial" w:hAnsi="Arial" w:cs="Arial"/>
                <w:noProof/>
                <w:webHidden/>
              </w:rPr>
              <w:fldChar w:fldCharType="begin"/>
            </w:r>
            <w:r w:rsidR="00E6397D" w:rsidRPr="00E6397D">
              <w:rPr>
                <w:rFonts w:ascii="Arial" w:hAnsi="Arial" w:cs="Arial"/>
                <w:noProof/>
                <w:webHidden/>
              </w:rPr>
              <w:instrText xml:space="preserve"> PAGEREF _Toc356908886 \h </w:instrText>
            </w:r>
            <w:r w:rsidRPr="00E6397D">
              <w:rPr>
                <w:rFonts w:ascii="Arial" w:hAnsi="Arial" w:cs="Arial"/>
                <w:noProof/>
                <w:webHidden/>
              </w:rPr>
            </w:r>
            <w:r w:rsidRPr="00E6397D">
              <w:rPr>
                <w:rFonts w:ascii="Arial" w:hAnsi="Arial" w:cs="Arial"/>
                <w:noProof/>
                <w:webHidden/>
              </w:rPr>
              <w:fldChar w:fldCharType="separate"/>
            </w:r>
            <w:r w:rsidR="00DE4AE4">
              <w:rPr>
                <w:rFonts w:ascii="Arial" w:hAnsi="Arial" w:cs="Arial"/>
                <w:noProof/>
                <w:webHidden/>
              </w:rPr>
              <w:t>3</w:t>
            </w:r>
            <w:r w:rsidRPr="00E6397D">
              <w:rPr>
                <w:rFonts w:ascii="Arial" w:hAnsi="Arial" w:cs="Arial"/>
                <w:noProof/>
                <w:webHidden/>
              </w:rPr>
              <w:fldChar w:fldCharType="end"/>
            </w:r>
          </w:hyperlink>
        </w:p>
        <w:p w:rsidR="00E6397D" w:rsidRPr="00E6397D" w:rsidRDefault="00EE60AA">
          <w:pPr>
            <w:pStyle w:val="TOC1"/>
            <w:tabs>
              <w:tab w:val="left" w:pos="660"/>
              <w:tab w:val="right" w:leader="dot" w:pos="14947"/>
            </w:tabs>
            <w:rPr>
              <w:rFonts w:ascii="Arial" w:eastAsiaTheme="minorEastAsia" w:hAnsi="Arial" w:cs="Arial"/>
              <w:noProof/>
              <w:sz w:val="22"/>
              <w:szCs w:val="22"/>
              <w:lang w:val="en-US" w:eastAsia="en-US"/>
            </w:rPr>
          </w:pPr>
          <w:hyperlink w:anchor="_Toc356908887" w:history="1">
            <w:r w:rsidR="00E6397D" w:rsidRPr="00E6397D">
              <w:rPr>
                <w:rStyle w:val="Hyperlink"/>
                <w:rFonts w:ascii="Arial" w:hAnsi="Arial" w:cs="Arial"/>
                <w:b/>
                <w:noProof/>
              </w:rPr>
              <w:t xml:space="preserve">2. </w:t>
            </w:r>
            <w:r w:rsidR="00281164">
              <w:rPr>
                <w:rFonts w:ascii="Arial" w:eastAsiaTheme="minorEastAsia" w:hAnsi="Arial" w:cs="Arial"/>
                <w:noProof/>
                <w:sz w:val="22"/>
                <w:szCs w:val="22"/>
                <w:lang w:val="en-US" w:eastAsia="en-US"/>
              </w:rPr>
              <w:t xml:space="preserve">   </w:t>
            </w:r>
            <w:r w:rsidR="00E6397D" w:rsidRPr="00E6397D">
              <w:rPr>
                <w:rStyle w:val="Hyperlink"/>
                <w:rFonts w:ascii="Arial" w:hAnsi="Arial" w:cs="Arial"/>
                <w:b/>
                <w:noProof/>
              </w:rPr>
              <w:t>Legislative Framework in terms of MFMA</w:t>
            </w:r>
            <w:r w:rsidR="00E6397D" w:rsidRPr="00E6397D">
              <w:rPr>
                <w:rFonts w:ascii="Arial" w:hAnsi="Arial" w:cs="Arial"/>
                <w:noProof/>
                <w:webHidden/>
              </w:rPr>
              <w:tab/>
            </w:r>
            <w:r w:rsidRPr="00E6397D">
              <w:rPr>
                <w:rFonts w:ascii="Arial" w:hAnsi="Arial" w:cs="Arial"/>
                <w:noProof/>
                <w:webHidden/>
              </w:rPr>
              <w:fldChar w:fldCharType="begin"/>
            </w:r>
            <w:r w:rsidR="00E6397D" w:rsidRPr="00E6397D">
              <w:rPr>
                <w:rFonts w:ascii="Arial" w:hAnsi="Arial" w:cs="Arial"/>
                <w:noProof/>
                <w:webHidden/>
              </w:rPr>
              <w:instrText xml:space="preserve"> PAGEREF _Toc356908887 \h </w:instrText>
            </w:r>
            <w:r w:rsidRPr="00E6397D">
              <w:rPr>
                <w:rFonts w:ascii="Arial" w:hAnsi="Arial" w:cs="Arial"/>
                <w:noProof/>
                <w:webHidden/>
              </w:rPr>
            </w:r>
            <w:r w:rsidRPr="00E6397D">
              <w:rPr>
                <w:rFonts w:ascii="Arial" w:hAnsi="Arial" w:cs="Arial"/>
                <w:noProof/>
                <w:webHidden/>
              </w:rPr>
              <w:fldChar w:fldCharType="separate"/>
            </w:r>
            <w:r w:rsidR="00DE4AE4">
              <w:rPr>
                <w:rFonts w:ascii="Arial" w:hAnsi="Arial" w:cs="Arial"/>
                <w:noProof/>
                <w:webHidden/>
              </w:rPr>
              <w:t>3</w:t>
            </w:r>
            <w:r w:rsidRPr="00E6397D">
              <w:rPr>
                <w:rFonts w:ascii="Arial" w:hAnsi="Arial" w:cs="Arial"/>
                <w:noProof/>
                <w:webHidden/>
              </w:rPr>
              <w:fldChar w:fldCharType="end"/>
            </w:r>
          </w:hyperlink>
        </w:p>
        <w:p w:rsidR="00E6397D" w:rsidRPr="00E6397D" w:rsidRDefault="00EE60AA">
          <w:pPr>
            <w:pStyle w:val="TOC1"/>
            <w:tabs>
              <w:tab w:val="left" w:pos="440"/>
              <w:tab w:val="right" w:leader="dot" w:pos="14947"/>
            </w:tabs>
            <w:rPr>
              <w:rFonts w:ascii="Arial" w:eastAsiaTheme="minorEastAsia" w:hAnsi="Arial" w:cs="Arial"/>
              <w:noProof/>
              <w:sz w:val="22"/>
              <w:szCs w:val="22"/>
              <w:lang w:val="en-US" w:eastAsia="en-US"/>
            </w:rPr>
          </w:pPr>
          <w:hyperlink w:anchor="_Toc356908888" w:history="1">
            <w:r w:rsidR="00E6397D" w:rsidRPr="00E6397D">
              <w:rPr>
                <w:rStyle w:val="Hyperlink"/>
                <w:rFonts w:ascii="Arial" w:hAnsi="Arial" w:cs="Arial"/>
                <w:b/>
                <w:noProof/>
              </w:rPr>
              <w:t>3.</w:t>
            </w:r>
            <w:r w:rsidR="00E6397D" w:rsidRPr="00E6397D">
              <w:rPr>
                <w:rFonts w:ascii="Arial" w:eastAsiaTheme="minorEastAsia" w:hAnsi="Arial" w:cs="Arial"/>
                <w:noProof/>
                <w:sz w:val="22"/>
                <w:szCs w:val="22"/>
                <w:lang w:val="en-US" w:eastAsia="en-US"/>
              </w:rPr>
              <w:tab/>
            </w:r>
            <w:r w:rsidR="00E6397D" w:rsidRPr="00E6397D">
              <w:rPr>
                <w:rStyle w:val="Hyperlink"/>
                <w:rFonts w:ascii="Arial" w:hAnsi="Arial" w:cs="Arial"/>
                <w:b/>
                <w:noProof/>
              </w:rPr>
              <w:t>Budget breakdown in terms of the IDP</w:t>
            </w:r>
            <w:r w:rsidR="00E6397D" w:rsidRPr="00E6397D">
              <w:rPr>
                <w:rFonts w:ascii="Arial" w:hAnsi="Arial" w:cs="Arial"/>
                <w:noProof/>
                <w:webHidden/>
              </w:rPr>
              <w:tab/>
            </w:r>
            <w:r w:rsidRPr="00E6397D">
              <w:rPr>
                <w:rFonts w:ascii="Arial" w:hAnsi="Arial" w:cs="Arial"/>
                <w:noProof/>
                <w:webHidden/>
              </w:rPr>
              <w:fldChar w:fldCharType="begin"/>
            </w:r>
            <w:r w:rsidR="00E6397D" w:rsidRPr="00E6397D">
              <w:rPr>
                <w:rFonts w:ascii="Arial" w:hAnsi="Arial" w:cs="Arial"/>
                <w:noProof/>
                <w:webHidden/>
              </w:rPr>
              <w:instrText xml:space="preserve"> PAGEREF _Toc356908888 \h </w:instrText>
            </w:r>
            <w:r w:rsidRPr="00E6397D">
              <w:rPr>
                <w:rFonts w:ascii="Arial" w:hAnsi="Arial" w:cs="Arial"/>
                <w:noProof/>
                <w:webHidden/>
              </w:rPr>
            </w:r>
            <w:r w:rsidRPr="00E6397D">
              <w:rPr>
                <w:rFonts w:ascii="Arial" w:hAnsi="Arial" w:cs="Arial"/>
                <w:noProof/>
                <w:webHidden/>
              </w:rPr>
              <w:fldChar w:fldCharType="separate"/>
            </w:r>
            <w:r w:rsidR="00DE4AE4">
              <w:rPr>
                <w:rFonts w:ascii="Arial" w:hAnsi="Arial" w:cs="Arial"/>
                <w:noProof/>
                <w:webHidden/>
              </w:rPr>
              <w:t>4</w:t>
            </w:r>
            <w:r w:rsidRPr="00E6397D">
              <w:rPr>
                <w:rFonts w:ascii="Arial" w:hAnsi="Arial" w:cs="Arial"/>
                <w:noProof/>
                <w:webHidden/>
              </w:rPr>
              <w:fldChar w:fldCharType="end"/>
            </w:r>
          </w:hyperlink>
        </w:p>
        <w:p w:rsidR="00E6397D" w:rsidRPr="00E6397D" w:rsidRDefault="00EE60AA">
          <w:pPr>
            <w:pStyle w:val="TOC1"/>
            <w:tabs>
              <w:tab w:val="left" w:pos="660"/>
              <w:tab w:val="right" w:leader="dot" w:pos="14947"/>
            </w:tabs>
            <w:rPr>
              <w:rFonts w:ascii="Arial" w:eastAsiaTheme="minorEastAsia" w:hAnsi="Arial" w:cs="Arial"/>
              <w:noProof/>
              <w:sz w:val="22"/>
              <w:szCs w:val="22"/>
              <w:lang w:val="en-US" w:eastAsia="en-US"/>
            </w:rPr>
          </w:pPr>
          <w:hyperlink w:anchor="_Toc356908889" w:history="1">
            <w:r w:rsidR="00E6397D" w:rsidRPr="00E6397D">
              <w:rPr>
                <w:rStyle w:val="Hyperlink"/>
                <w:rFonts w:ascii="Arial" w:hAnsi="Arial" w:cs="Arial"/>
                <w:b/>
                <w:noProof/>
              </w:rPr>
              <w:t xml:space="preserve">4. </w:t>
            </w:r>
            <w:r w:rsidR="00281164">
              <w:rPr>
                <w:rStyle w:val="Hyperlink"/>
                <w:rFonts w:ascii="Arial" w:hAnsi="Arial" w:cs="Arial"/>
                <w:b/>
                <w:noProof/>
              </w:rPr>
              <w:t xml:space="preserve">  </w:t>
            </w:r>
            <w:r w:rsidR="00E6397D" w:rsidRPr="00E6397D">
              <w:rPr>
                <w:rStyle w:val="Hyperlink"/>
                <w:rFonts w:ascii="Arial" w:hAnsi="Arial" w:cs="Arial"/>
                <w:b/>
                <w:noProof/>
              </w:rPr>
              <w:t>The SDBIP Concept</w:t>
            </w:r>
            <w:r w:rsidR="00E6397D" w:rsidRPr="00E6397D">
              <w:rPr>
                <w:rFonts w:ascii="Arial" w:hAnsi="Arial" w:cs="Arial"/>
                <w:noProof/>
                <w:webHidden/>
              </w:rPr>
              <w:tab/>
            </w:r>
            <w:r w:rsidRPr="00E6397D">
              <w:rPr>
                <w:rFonts w:ascii="Arial" w:hAnsi="Arial" w:cs="Arial"/>
                <w:noProof/>
                <w:webHidden/>
              </w:rPr>
              <w:fldChar w:fldCharType="begin"/>
            </w:r>
            <w:r w:rsidR="00E6397D" w:rsidRPr="00E6397D">
              <w:rPr>
                <w:rFonts w:ascii="Arial" w:hAnsi="Arial" w:cs="Arial"/>
                <w:noProof/>
                <w:webHidden/>
              </w:rPr>
              <w:instrText xml:space="preserve"> PAGEREF _Toc356908889 \h </w:instrText>
            </w:r>
            <w:r w:rsidRPr="00E6397D">
              <w:rPr>
                <w:rFonts w:ascii="Arial" w:hAnsi="Arial" w:cs="Arial"/>
                <w:noProof/>
                <w:webHidden/>
              </w:rPr>
            </w:r>
            <w:r w:rsidRPr="00E6397D">
              <w:rPr>
                <w:rFonts w:ascii="Arial" w:hAnsi="Arial" w:cs="Arial"/>
                <w:noProof/>
                <w:webHidden/>
              </w:rPr>
              <w:fldChar w:fldCharType="separate"/>
            </w:r>
            <w:r w:rsidR="00DE4AE4">
              <w:rPr>
                <w:rFonts w:ascii="Arial" w:hAnsi="Arial" w:cs="Arial"/>
                <w:noProof/>
                <w:webHidden/>
              </w:rPr>
              <w:t>5</w:t>
            </w:r>
            <w:r w:rsidRPr="00E6397D">
              <w:rPr>
                <w:rFonts w:ascii="Arial" w:hAnsi="Arial" w:cs="Arial"/>
                <w:noProof/>
                <w:webHidden/>
              </w:rPr>
              <w:fldChar w:fldCharType="end"/>
            </w:r>
          </w:hyperlink>
        </w:p>
        <w:p w:rsidR="00E6397D" w:rsidRPr="00E6397D" w:rsidRDefault="00EE60AA">
          <w:pPr>
            <w:pStyle w:val="TOC1"/>
            <w:tabs>
              <w:tab w:val="right" w:leader="dot" w:pos="14947"/>
            </w:tabs>
            <w:rPr>
              <w:rFonts w:ascii="Arial" w:eastAsiaTheme="minorEastAsia" w:hAnsi="Arial" w:cs="Arial"/>
              <w:noProof/>
              <w:sz w:val="22"/>
              <w:szCs w:val="22"/>
              <w:lang w:val="en-US" w:eastAsia="en-US"/>
            </w:rPr>
          </w:pPr>
          <w:hyperlink w:anchor="_Toc356908890" w:history="1">
            <w:r w:rsidR="00E6397D" w:rsidRPr="00E6397D">
              <w:rPr>
                <w:rStyle w:val="Hyperlink"/>
                <w:rFonts w:ascii="Arial" w:hAnsi="Arial" w:cs="Arial"/>
                <w:b/>
                <w:noProof/>
              </w:rPr>
              <w:t xml:space="preserve">5. </w:t>
            </w:r>
            <w:r w:rsidR="00281164">
              <w:rPr>
                <w:rStyle w:val="Hyperlink"/>
                <w:rFonts w:ascii="Arial" w:hAnsi="Arial" w:cs="Arial"/>
                <w:b/>
                <w:noProof/>
              </w:rPr>
              <w:t xml:space="preserve">   </w:t>
            </w:r>
            <w:r w:rsidR="00E6397D" w:rsidRPr="00E6397D">
              <w:rPr>
                <w:rStyle w:val="Hyperlink"/>
                <w:rFonts w:ascii="Arial" w:hAnsi="Arial" w:cs="Arial"/>
                <w:b/>
                <w:noProof/>
              </w:rPr>
              <w:t>Components of the SDBIP</w:t>
            </w:r>
            <w:r w:rsidR="00E6397D" w:rsidRPr="00E6397D">
              <w:rPr>
                <w:rFonts w:ascii="Arial" w:hAnsi="Arial" w:cs="Arial"/>
                <w:noProof/>
                <w:webHidden/>
              </w:rPr>
              <w:tab/>
            </w:r>
            <w:r w:rsidRPr="00E6397D">
              <w:rPr>
                <w:rFonts w:ascii="Arial" w:hAnsi="Arial" w:cs="Arial"/>
                <w:noProof/>
                <w:webHidden/>
              </w:rPr>
              <w:fldChar w:fldCharType="begin"/>
            </w:r>
            <w:r w:rsidR="00E6397D" w:rsidRPr="00E6397D">
              <w:rPr>
                <w:rFonts w:ascii="Arial" w:hAnsi="Arial" w:cs="Arial"/>
                <w:noProof/>
                <w:webHidden/>
              </w:rPr>
              <w:instrText xml:space="preserve"> PAGEREF _Toc356908890 \h </w:instrText>
            </w:r>
            <w:r w:rsidRPr="00E6397D">
              <w:rPr>
                <w:rFonts w:ascii="Arial" w:hAnsi="Arial" w:cs="Arial"/>
                <w:noProof/>
                <w:webHidden/>
              </w:rPr>
            </w:r>
            <w:r w:rsidRPr="00E6397D">
              <w:rPr>
                <w:rFonts w:ascii="Arial" w:hAnsi="Arial" w:cs="Arial"/>
                <w:noProof/>
                <w:webHidden/>
              </w:rPr>
              <w:fldChar w:fldCharType="separate"/>
            </w:r>
            <w:r w:rsidR="00DE4AE4">
              <w:rPr>
                <w:rFonts w:ascii="Arial" w:hAnsi="Arial" w:cs="Arial"/>
                <w:noProof/>
                <w:webHidden/>
              </w:rPr>
              <w:t>5</w:t>
            </w:r>
            <w:r w:rsidRPr="00E6397D">
              <w:rPr>
                <w:rFonts w:ascii="Arial" w:hAnsi="Arial" w:cs="Arial"/>
                <w:noProof/>
                <w:webHidden/>
              </w:rPr>
              <w:fldChar w:fldCharType="end"/>
            </w:r>
          </w:hyperlink>
        </w:p>
        <w:p w:rsidR="00E6397D" w:rsidRPr="00E6397D" w:rsidRDefault="00EE60AA">
          <w:pPr>
            <w:pStyle w:val="TOC2"/>
            <w:tabs>
              <w:tab w:val="right" w:leader="dot" w:pos="14947"/>
            </w:tabs>
            <w:rPr>
              <w:rFonts w:ascii="Arial" w:eastAsiaTheme="minorEastAsia" w:hAnsi="Arial" w:cs="Arial"/>
              <w:noProof/>
              <w:sz w:val="22"/>
              <w:szCs w:val="22"/>
              <w:lang w:val="en-US" w:eastAsia="en-US"/>
            </w:rPr>
          </w:pPr>
          <w:hyperlink w:anchor="_Toc356908891" w:history="1">
            <w:r w:rsidR="00E6397D" w:rsidRPr="00E6397D">
              <w:rPr>
                <w:rStyle w:val="Hyperlink"/>
                <w:rFonts w:ascii="Arial" w:hAnsi="Arial" w:cs="Arial"/>
                <w:noProof/>
              </w:rPr>
              <w:t>5.1 Operating Budget: Revenue / Expenditure</w:t>
            </w:r>
            <w:r w:rsidR="00E6397D" w:rsidRPr="00E6397D">
              <w:rPr>
                <w:rFonts w:ascii="Arial" w:hAnsi="Arial" w:cs="Arial"/>
                <w:noProof/>
                <w:webHidden/>
              </w:rPr>
              <w:tab/>
            </w:r>
            <w:r w:rsidRPr="00E6397D">
              <w:rPr>
                <w:rFonts w:ascii="Arial" w:hAnsi="Arial" w:cs="Arial"/>
                <w:noProof/>
                <w:webHidden/>
              </w:rPr>
              <w:fldChar w:fldCharType="begin"/>
            </w:r>
            <w:r w:rsidR="00E6397D" w:rsidRPr="00E6397D">
              <w:rPr>
                <w:rFonts w:ascii="Arial" w:hAnsi="Arial" w:cs="Arial"/>
                <w:noProof/>
                <w:webHidden/>
              </w:rPr>
              <w:instrText xml:space="preserve"> PAGEREF _Toc356908891 \h </w:instrText>
            </w:r>
            <w:r w:rsidRPr="00E6397D">
              <w:rPr>
                <w:rFonts w:ascii="Arial" w:hAnsi="Arial" w:cs="Arial"/>
                <w:noProof/>
                <w:webHidden/>
              </w:rPr>
            </w:r>
            <w:r w:rsidRPr="00E6397D">
              <w:rPr>
                <w:rFonts w:ascii="Arial" w:hAnsi="Arial" w:cs="Arial"/>
                <w:noProof/>
                <w:webHidden/>
              </w:rPr>
              <w:fldChar w:fldCharType="separate"/>
            </w:r>
            <w:r w:rsidR="00DE4AE4">
              <w:rPr>
                <w:rFonts w:ascii="Arial" w:hAnsi="Arial" w:cs="Arial"/>
                <w:noProof/>
                <w:webHidden/>
              </w:rPr>
              <w:t>5</w:t>
            </w:r>
            <w:r w:rsidRPr="00E6397D">
              <w:rPr>
                <w:rFonts w:ascii="Arial" w:hAnsi="Arial" w:cs="Arial"/>
                <w:noProof/>
                <w:webHidden/>
              </w:rPr>
              <w:fldChar w:fldCharType="end"/>
            </w:r>
          </w:hyperlink>
        </w:p>
        <w:p w:rsidR="00E6397D" w:rsidRPr="00E6397D" w:rsidRDefault="00EE60AA">
          <w:pPr>
            <w:pStyle w:val="TOC2"/>
            <w:tabs>
              <w:tab w:val="right" w:leader="dot" w:pos="14947"/>
            </w:tabs>
            <w:rPr>
              <w:rFonts w:ascii="Arial" w:eastAsiaTheme="minorEastAsia" w:hAnsi="Arial" w:cs="Arial"/>
              <w:noProof/>
              <w:sz w:val="22"/>
              <w:szCs w:val="22"/>
              <w:lang w:val="en-US" w:eastAsia="en-US"/>
            </w:rPr>
          </w:pPr>
          <w:hyperlink w:anchor="_Toc356908892" w:history="1">
            <w:r w:rsidR="00E6397D" w:rsidRPr="00E6397D">
              <w:rPr>
                <w:rStyle w:val="Hyperlink"/>
                <w:rFonts w:ascii="Arial" w:hAnsi="Arial" w:cs="Arial"/>
                <w:noProof/>
              </w:rPr>
              <w:t>5.2 Operating Budget: Revenue / Expenditure</w:t>
            </w:r>
            <w:r w:rsidR="00E6397D" w:rsidRPr="00E6397D">
              <w:rPr>
                <w:rFonts w:ascii="Arial" w:hAnsi="Arial" w:cs="Arial"/>
                <w:noProof/>
                <w:webHidden/>
              </w:rPr>
              <w:tab/>
            </w:r>
            <w:r w:rsidRPr="00E6397D">
              <w:rPr>
                <w:rFonts w:ascii="Arial" w:hAnsi="Arial" w:cs="Arial"/>
                <w:noProof/>
                <w:webHidden/>
              </w:rPr>
              <w:fldChar w:fldCharType="begin"/>
            </w:r>
            <w:r w:rsidR="00E6397D" w:rsidRPr="00E6397D">
              <w:rPr>
                <w:rFonts w:ascii="Arial" w:hAnsi="Arial" w:cs="Arial"/>
                <w:noProof/>
                <w:webHidden/>
              </w:rPr>
              <w:instrText xml:space="preserve"> PAGEREF _Toc356908892 \h </w:instrText>
            </w:r>
            <w:r w:rsidRPr="00E6397D">
              <w:rPr>
                <w:rFonts w:ascii="Arial" w:hAnsi="Arial" w:cs="Arial"/>
                <w:noProof/>
                <w:webHidden/>
              </w:rPr>
            </w:r>
            <w:r w:rsidRPr="00E6397D">
              <w:rPr>
                <w:rFonts w:ascii="Arial" w:hAnsi="Arial" w:cs="Arial"/>
                <w:noProof/>
                <w:webHidden/>
              </w:rPr>
              <w:fldChar w:fldCharType="separate"/>
            </w:r>
            <w:r w:rsidR="00DE4AE4">
              <w:rPr>
                <w:rFonts w:ascii="Arial" w:hAnsi="Arial" w:cs="Arial"/>
                <w:noProof/>
                <w:webHidden/>
              </w:rPr>
              <w:t>6</w:t>
            </w:r>
            <w:r w:rsidRPr="00E6397D">
              <w:rPr>
                <w:rFonts w:ascii="Arial" w:hAnsi="Arial" w:cs="Arial"/>
                <w:noProof/>
                <w:webHidden/>
              </w:rPr>
              <w:fldChar w:fldCharType="end"/>
            </w:r>
          </w:hyperlink>
        </w:p>
        <w:p w:rsidR="00E6397D" w:rsidRPr="00E6397D" w:rsidRDefault="00EE60AA">
          <w:pPr>
            <w:pStyle w:val="TOC2"/>
            <w:tabs>
              <w:tab w:val="right" w:leader="dot" w:pos="14947"/>
            </w:tabs>
            <w:rPr>
              <w:rFonts w:ascii="Arial" w:eastAsiaTheme="minorEastAsia" w:hAnsi="Arial" w:cs="Arial"/>
              <w:noProof/>
              <w:sz w:val="22"/>
              <w:szCs w:val="22"/>
              <w:lang w:val="en-US" w:eastAsia="en-US"/>
            </w:rPr>
          </w:pPr>
          <w:hyperlink w:anchor="_Toc356908893" w:history="1">
            <w:r w:rsidR="00E6397D" w:rsidRPr="00E6397D">
              <w:rPr>
                <w:rStyle w:val="Hyperlink"/>
                <w:rFonts w:ascii="Arial" w:hAnsi="Arial" w:cs="Arial"/>
                <w:noProof/>
              </w:rPr>
              <w:t>5.3 Operating Budget: Revenue / Expenditure</w:t>
            </w:r>
            <w:r w:rsidR="00E6397D" w:rsidRPr="00E6397D">
              <w:rPr>
                <w:rFonts w:ascii="Arial" w:hAnsi="Arial" w:cs="Arial"/>
                <w:noProof/>
                <w:webHidden/>
              </w:rPr>
              <w:tab/>
            </w:r>
            <w:r w:rsidRPr="00E6397D">
              <w:rPr>
                <w:rFonts w:ascii="Arial" w:hAnsi="Arial" w:cs="Arial"/>
                <w:noProof/>
                <w:webHidden/>
              </w:rPr>
              <w:fldChar w:fldCharType="begin"/>
            </w:r>
            <w:r w:rsidR="00E6397D" w:rsidRPr="00E6397D">
              <w:rPr>
                <w:rFonts w:ascii="Arial" w:hAnsi="Arial" w:cs="Arial"/>
                <w:noProof/>
                <w:webHidden/>
              </w:rPr>
              <w:instrText xml:space="preserve"> PAGEREF _Toc356908893 \h </w:instrText>
            </w:r>
            <w:r w:rsidRPr="00E6397D">
              <w:rPr>
                <w:rFonts w:ascii="Arial" w:hAnsi="Arial" w:cs="Arial"/>
                <w:noProof/>
                <w:webHidden/>
              </w:rPr>
            </w:r>
            <w:r w:rsidRPr="00E6397D">
              <w:rPr>
                <w:rFonts w:ascii="Arial" w:hAnsi="Arial" w:cs="Arial"/>
                <w:noProof/>
                <w:webHidden/>
              </w:rPr>
              <w:fldChar w:fldCharType="separate"/>
            </w:r>
            <w:r w:rsidR="00DE4AE4">
              <w:rPr>
                <w:rFonts w:ascii="Arial" w:hAnsi="Arial" w:cs="Arial"/>
                <w:noProof/>
                <w:webHidden/>
              </w:rPr>
              <w:t>7</w:t>
            </w:r>
            <w:r w:rsidRPr="00E6397D">
              <w:rPr>
                <w:rFonts w:ascii="Arial" w:hAnsi="Arial" w:cs="Arial"/>
                <w:noProof/>
                <w:webHidden/>
              </w:rPr>
              <w:fldChar w:fldCharType="end"/>
            </w:r>
          </w:hyperlink>
        </w:p>
        <w:p w:rsidR="00E6397D" w:rsidRDefault="00EE60AA">
          <w:pPr>
            <w:pStyle w:val="TOC2"/>
            <w:tabs>
              <w:tab w:val="left" w:pos="880"/>
              <w:tab w:val="right" w:leader="dot" w:pos="14947"/>
            </w:tabs>
            <w:rPr>
              <w:rFonts w:asciiTheme="minorHAnsi" w:eastAsiaTheme="minorEastAsia" w:hAnsiTheme="minorHAnsi" w:cstheme="minorBidi"/>
              <w:noProof/>
              <w:sz w:val="22"/>
              <w:szCs w:val="22"/>
              <w:lang w:val="en-US" w:eastAsia="en-US"/>
            </w:rPr>
          </w:pPr>
          <w:hyperlink w:anchor="_Toc356908894" w:history="1">
            <w:r w:rsidR="00E6397D" w:rsidRPr="00E6397D">
              <w:rPr>
                <w:rStyle w:val="Hyperlink"/>
                <w:rFonts w:ascii="Arial" w:hAnsi="Arial" w:cs="Arial"/>
                <w:noProof/>
                <w:w w:val="108"/>
              </w:rPr>
              <w:t>5.2</w:t>
            </w:r>
            <w:r w:rsidR="00E6397D" w:rsidRPr="00E6397D">
              <w:rPr>
                <w:rFonts w:ascii="Arial" w:eastAsiaTheme="minorEastAsia" w:hAnsi="Arial" w:cs="Arial"/>
                <w:noProof/>
                <w:sz w:val="22"/>
                <w:szCs w:val="22"/>
                <w:lang w:val="en-US" w:eastAsia="en-US"/>
              </w:rPr>
              <w:tab/>
            </w:r>
            <w:r w:rsidR="00E6397D" w:rsidRPr="00E6397D">
              <w:rPr>
                <w:rStyle w:val="Hyperlink"/>
                <w:rFonts w:ascii="Arial" w:hAnsi="Arial" w:cs="Arial"/>
                <w:noProof/>
              </w:rPr>
              <w:t>Quarterly Projections of Service Delivery Targets and Performance indicators for each vote</w:t>
            </w:r>
            <w:r w:rsidR="00E6397D" w:rsidRPr="00E6397D">
              <w:rPr>
                <w:rFonts w:ascii="Arial" w:hAnsi="Arial" w:cs="Arial"/>
                <w:noProof/>
                <w:webHidden/>
              </w:rPr>
              <w:tab/>
            </w:r>
            <w:r w:rsidRPr="00E6397D">
              <w:rPr>
                <w:rFonts w:ascii="Arial" w:hAnsi="Arial" w:cs="Arial"/>
                <w:noProof/>
                <w:webHidden/>
              </w:rPr>
              <w:fldChar w:fldCharType="begin"/>
            </w:r>
            <w:r w:rsidR="00E6397D" w:rsidRPr="00E6397D">
              <w:rPr>
                <w:rFonts w:ascii="Arial" w:hAnsi="Arial" w:cs="Arial"/>
                <w:noProof/>
                <w:webHidden/>
              </w:rPr>
              <w:instrText xml:space="preserve"> PAGEREF _Toc356908894 \h </w:instrText>
            </w:r>
            <w:r w:rsidRPr="00E6397D">
              <w:rPr>
                <w:rFonts w:ascii="Arial" w:hAnsi="Arial" w:cs="Arial"/>
                <w:noProof/>
                <w:webHidden/>
              </w:rPr>
            </w:r>
            <w:r w:rsidRPr="00E6397D">
              <w:rPr>
                <w:rFonts w:ascii="Arial" w:hAnsi="Arial" w:cs="Arial"/>
                <w:noProof/>
                <w:webHidden/>
              </w:rPr>
              <w:fldChar w:fldCharType="separate"/>
            </w:r>
            <w:r w:rsidR="00DE4AE4">
              <w:rPr>
                <w:rFonts w:ascii="Arial" w:hAnsi="Arial" w:cs="Arial"/>
                <w:noProof/>
                <w:webHidden/>
              </w:rPr>
              <w:t>8</w:t>
            </w:r>
            <w:r w:rsidRPr="00E6397D">
              <w:rPr>
                <w:rFonts w:ascii="Arial" w:hAnsi="Arial" w:cs="Arial"/>
                <w:noProof/>
                <w:webHidden/>
              </w:rPr>
              <w:fldChar w:fldCharType="end"/>
            </w:r>
          </w:hyperlink>
        </w:p>
        <w:p w:rsidR="00C04290" w:rsidRDefault="00EE60AA">
          <w:r>
            <w:rPr>
              <w:b/>
              <w:bCs/>
              <w:noProof/>
            </w:rPr>
            <w:fldChar w:fldCharType="end"/>
          </w:r>
        </w:p>
      </w:sdtContent>
    </w:sdt>
    <w:p w:rsidR="00953096" w:rsidRDefault="00953096" w:rsidP="00751B9A">
      <w:pPr>
        <w:pStyle w:val="Style"/>
        <w:spacing w:line="278" w:lineRule="exact"/>
        <w:ind w:right="1"/>
        <w:jc w:val="center"/>
        <w:rPr>
          <w:rFonts w:ascii="Arial Narrow" w:hAnsi="Arial Narrow" w:cs="Arial"/>
          <w:sz w:val="27"/>
          <w:szCs w:val="27"/>
          <w:u w:val="single"/>
        </w:rPr>
      </w:pPr>
    </w:p>
    <w:p w:rsidR="00953096" w:rsidRDefault="00953096" w:rsidP="00751B9A">
      <w:pPr>
        <w:pStyle w:val="Style"/>
        <w:spacing w:line="278" w:lineRule="exact"/>
        <w:ind w:right="1"/>
        <w:jc w:val="center"/>
        <w:rPr>
          <w:rFonts w:ascii="Arial Narrow" w:hAnsi="Arial Narrow" w:cs="Arial"/>
          <w:sz w:val="27"/>
          <w:szCs w:val="27"/>
          <w:u w:val="single"/>
        </w:rPr>
      </w:pPr>
    </w:p>
    <w:p w:rsidR="0083767A" w:rsidRDefault="003545E2" w:rsidP="00B478F6">
      <w:pPr>
        <w:pStyle w:val="Style"/>
        <w:tabs>
          <w:tab w:val="left" w:pos="1"/>
          <w:tab w:val="right" w:leader="underscore" w:pos="12812"/>
        </w:tabs>
        <w:spacing w:line="393" w:lineRule="exact"/>
        <w:ind w:right="1"/>
        <w:rPr>
          <w:rFonts w:ascii="Arial Narrow" w:hAnsi="Arial Narrow" w:cs="Arial"/>
          <w:iCs/>
          <w:sz w:val="23"/>
          <w:szCs w:val="23"/>
        </w:rPr>
      </w:pPr>
      <w:r w:rsidRPr="003C29BA">
        <w:rPr>
          <w:rFonts w:ascii="Arial Narrow" w:hAnsi="Arial Narrow" w:cs="Arial"/>
          <w:sz w:val="23"/>
          <w:szCs w:val="23"/>
        </w:rPr>
        <w:tab/>
      </w:r>
    </w:p>
    <w:p w:rsidR="00703B68" w:rsidRPr="003C29BA" w:rsidRDefault="00703B68" w:rsidP="00E67630">
      <w:pPr>
        <w:pStyle w:val="Style"/>
        <w:tabs>
          <w:tab w:val="left" w:pos="1"/>
          <w:tab w:val="right" w:leader="underscore" w:pos="12812"/>
        </w:tabs>
        <w:spacing w:line="393" w:lineRule="exact"/>
        <w:ind w:right="1"/>
        <w:rPr>
          <w:rFonts w:ascii="Arial Narrow" w:hAnsi="Arial Narrow" w:cs="Arial"/>
          <w:iCs/>
          <w:sz w:val="23"/>
          <w:szCs w:val="23"/>
        </w:rPr>
      </w:pPr>
    </w:p>
    <w:p w:rsidR="00A554A3" w:rsidRPr="00E6397D" w:rsidRDefault="00E67630" w:rsidP="00E6397D">
      <w:pPr>
        <w:pStyle w:val="Heading1"/>
        <w:rPr>
          <w:rFonts w:ascii="Arial" w:hAnsi="Arial" w:cs="Arial"/>
          <w:b/>
          <w:color w:val="000000" w:themeColor="text1"/>
        </w:rPr>
      </w:pPr>
      <w:bookmarkStart w:id="0" w:name="_GoBack"/>
      <w:bookmarkEnd w:id="0"/>
      <w:r w:rsidRPr="003C29BA">
        <w:rPr>
          <w:i/>
          <w:iCs/>
          <w:szCs w:val="23"/>
        </w:rPr>
        <w:br w:type="page"/>
      </w:r>
      <w:bookmarkStart w:id="1" w:name="_Toc356908886"/>
      <w:r w:rsidR="00A554A3" w:rsidRPr="00E6397D">
        <w:rPr>
          <w:rFonts w:ascii="Arial" w:hAnsi="Arial" w:cs="Arial"/>
          <w:b/>
          <w:color w:val="000000" w:themeColor="text1"/>
        </w:rPr>
        <w:lastRenderedPageBreak/>
        <w:t>1.</w:t>
      </w:r>
      <w:r w:rsidR="00A554A3" w:rsidRPr="00E6397D">
        <w:rPr>
          <w:rFonts w:ascii="Arial" w:hAnsi="Arial" w:cs="Arial"/>
          <w:b/>
          <w:color w:val="000000" w:themeColor="text1"/>
        </w:rPr>
        <w:tab/>
        <w:t>Introduction</w:t>
      </w:r>
      <w:bookmarkEnd w:id="1"/>
      <w:r w:rsidR="00A554A3" w:rsidRPr="00E6397D">
        <w:rPr>
          <w:rFonts w:ascii="Arial" w:hAnsi="Arial" w:cs="Arial"/>
          <w:b/>
          <w:color w:val="000000" w:themeColor="text1"/>
        </w:rPr>
        <w:t xml:space="preserve"> </w:t>
      </w:r>
    </w:p>
    <w:p w:rsidR="005343CC" w:rsidRDefault="005343CC" w:rsidP="00A554A3">
      <w:pPr>
        <w:pStyle w:val="Style"/>
        <w:spacing w:before="67" w:line="273" w:lineRule="exact"/>
        <w:ind w:left="709" w:right="10"/>
        <w:jc w:val="both"/>
        <w:rPr>
          <w:rFonts w:ascii="Arial Narrow" w:hAnsi="Arial Narrow" w:cs="Arial"/>
        </w:rPr>
      </w:pPr>
    </w:p>
    <w:p w:rsidR="00A554A3" w:rsidRPr="003C29BA" w:rsidRDefault="00A554A3" w:rsidP="00A554A3">
      <w:pPr>
        <w:pStyle w:val="Style"/>
        <w:spacing w:before="67" w:line="273" w:lineRule="exact"/>
        <w:ind w:left="709" w:right="10"/>
        <w:jc w:val="both"/>
        <w:rPr>
          <w:rFonts w:ascii="Arial Narrow" w:hAnsi="Arial Narrow" w:cs="Arial"/>
        </w:rPr>
      </w:pPr>
      <w:r w:rsidRPr="003C29BA">
        <w:rPr>
          <w:rFonts w:ascii="Arial Narrow" w:hAnsi="Arial Narrow" w:cs="Arial"/>
        </w:rPr>
        <w:t>This document provides for the annual submission of the Service Delivery and Budget Implementation Plan (SDBIP) as required in terms of the Municipal Finance Management Act. It should be read in conjunction with the Municipality's Integrated Development Plan (lDP), Budget and Strategic Business Unit Business P</w:t>
      </w:r>
      <w:r w:rsidR="00E35D22">
        <w:rPr>
          <w:rFonts w:ascii="Arial Narrow" w:hAnsi="Arial Narrow" w:cs="Arial"/>
        </w:rPr>
        <w:t>lans for the financial year 2012/ 2013</w:t>
      </w:r>
      <w:r w:rsidRPr="003C29BA">
        <w:rPr>
          <w:rFonts w:ascii="Arial Narrow" w:hAnsi="Arial Narrow" w:cs="Arial"/>
        </w:rPr>
        <w:t xml:space="preserve">. </w:t>
      </w:r>
    </w:p>
    <w:p w:rsidR="00A554A3" w:rsidRPr="003C29BA" w:rsidRDefault="00703B68" w:rsidP="00A554A3">
      <w:pPr>
        <w:pStyle w:val="Style"/>
        <w:spacing w:before="244" w:line="278" w:lineRule="exact"/>
        <w:ind w:left="709" w:right="10"/>
        <w:jc w:val="both"/>
        <w:rPr>
          <w:rFonts w:ascii="Arial Narrow" w:hAnsi="Arial Narrow" w:cs="Arial"/>
        </w:rPr>
      </w:pPr>
      <w:r>
        <w:rPr>
          <w:rFonts w:ascii="Arial Narrow" w:hAnsi="Arial Narrow" w:cs="Arial"/>
        </w:rPr>
        <w:t>The SDBIP gives e</w:t>
      </w:r>
      <w:r w:rsidR="00A554A3" w:rsidRPr="003C29BA">
        <w:rPr>
          <w:rFonts w:ascii="Arial Narrow" w:hAnsi="Arial Narrow" w:cs="Arial"/>
        </w:rPr>
        <w:t xml:space="preserve">ffect to the Integrated Development Plan (lDP) and budget of the municipality therefore the lDP and budget must are fully aligned with each other, as required by the MFMA. The SDBIP provides the vital link between the mayor, council (executive) and the administration, and facilitates the process for holding management accountable for its performance. </w:t>
      </w:r>
    </w:p>
    <w:p w:rsidR="005343CC" w:rsidRDefault="00A554A3" w:rsidP="005343CC">
      <w:pPr>
        <w:pStyle w:val="Style"/>
        <w:spacing w:before="244" w:line="278" w:lineRule="exact"/>
        <w:ind w:left="709" w:right="10"/>
        <w:jc w:val="both"/>
        <w:rPr>
          <w:rFonts w:ascii="Arial Narrow" w:hAnsi="Arial Narrow" w:cs="Arial"/>
        </w:rPr>
      </w:pPr>
      <w:r w:rsidRPr="003C29BA">
        <w:rPr>
          <w:rFonts w:ascii="Arial Narrow" w:hAnsi="Arial Narrow" w:cs="Arial"/>
        </w:rPr>
        <w:t>The SDBIP serves as a "contract" between the administration, council and community expressing the goals and objectives set by the council as quantifiable outcomes that can be implemented by the administration over the next twelve months. This provides the basis for measuring performance in service delivery against end of-year targets and implementing the budget.</w:t>
      </w:r>
    </w:p>
    <w:p w:rsidR="00A554A3" w:rsidRPr="00B8631B" w:rsidRDefault="00A554A3" w:rsidP="00B8631B">
      <w:pPr>
        <w:pStyle w:val="Heading1"/>
        <w:rPr>
          <w:rFonts w:ascii="Times New Roman" w:hAnsi="Times New Roman" w:cs="Times New Roman"/>
          <w:b/>
          <w:color w:val="000000" w:themeColor="text1"/>
        </w:rPr>
      </w:pPr>
      <w:r w:rsidRPr="00B8631B">
        <w:rPr>
          <w:rFonts w:ascii="Times New Roman" w:hAnsi="Times New Roman" w:cs="Times New Roman"/>
          <w:b/>
          <w:color w:val="000000" w:themeColor="text1"/>
        </w:rPr>
        <w:t xml:space="preserve"> </w:t>
      </w:r>
      <w:bookmarkStart w:id="2" w:name="_Toc356908887"/>
      <w:r w:rsidRPr="00B8631B">
        <w:rPr>
          <w:rFonts w:ascii="Times New Roman" w:hAnsi="Times New Roman" w:cs="Times New Roman"/>
          <w:b/>
          <w:color w:val="000000" w:themeColor="text1"/>
        </w:rPr>
        <w:t xml:space="preserve">2. </w:t>
      </w:r>
      <w:r w:rsidRPr="00E6397D">
        <w:rPr>
          <w:rFonts w:ascii="Arial" w:hAnsi="Arial" w:cs="Arial"/>
          <w:b/>
          <w:color w:val="000000" w:themeColor="text1"/>
        </w:rPr>
        <w:tab/>
        <w:t>Legislative Framework in terms of MFMA</w:t>
      </w:r>
      <w:bookmarkEnd w:id="2"/>
      <w:r w:rsidRPr="00B8631B">
        <w:rPr>
          <w:rFonts w:ascii="Times New Roman" w:hAnsi="Times New Roman" w:cs="Times New Roman"/>
          <w:b/>
          <w:color w:val="000000" w:themeColor="text1"/>
        </w:rPr>
        <w:t xml:space="preserve"> </w:t>
      </w:r>
    </w:p>
    <w:p w:rsidR="00A554A3" w:rsidRPr="003C29BA" w:rsidRDefault="00A554A3" w:rsidP="00A554A3">
      <w:pPr>
        <w:pStyle w:val="Style"/>
        <w:spacing w:before="67" w:line="278" w:lineRule="exact"/>
        <w:ind w:right="38"/>
        <w:jc w:val="both"/>
        <w:rPr>
          <w:rFonts w:ascii="Arial Narrow" w:hAnsi="Arial Narrow" w:cs="Arial"/>
          <w:sz w:val="22"/>
          <w:szCs w:val="22"/>
        </w:rPr>
      </w:pPr>
    </w:p>
    <w:p w:rsidR="00A554A3" w:rsidRPr="003C29BA" w:rsidRDefault="00A554A3" w:rsidP="00A554A3">
      <w:pPr>
        <w:pStyle w:val="Style"/>
        <w:spacing w:before="67" w:line="278" w:lineRule="exact"/>
        <w:ind w:left="709" w:right="38"/>
        <w:jc w:val="both"/>
        <w:rPr>
          <w:rFonts w:ascii="Arial Narrow" w:hAnsi="Arial Narrow" w:cs="Arial"/>
          <w:sz w:val="22"/>
          <w:szCs w:val="22"/>
        </w:rPr>
      </w:pPr>
      <w:r w:rsidRPr="003C29BA">
        <w:rPr>
          <w:rFonts w:ascii="Arial Narrow" w:hAnsi="Arial Narrow" w:cs="Arial"/>
          <w:sz w:val="22"/>
          <w:szCs w:val="22"/>
        </w:rPr>
        <w:t xml:space="preserve">The Municipal Finance Management Act (MFMA) of 2003 is aimed to secure sound and sustainable management of the financial affairs of municipalities and to establish treasury norms and standards through continually promoting transparency, participation and accountability of municipalities. </w:t>
      </w:r>
    </w:p>
    <w:p w:rsidR="00A554A3" w:rsidRPr="003C29BA" w:rsidRDefault="00A554A3" w:rsidP="00A554A3">
      <w:pPr>
        <w:pStyle w:val="Style"/>
        <w:spacing w:before="254" w:line="273" w:lineRule="exact"/>
        <w:ind w:left="709" w:right="43"/>
        <w:jc w:val="both"/>
        <w:rPr>
          <w:rFonts w:ascii="Arial Narrow" w:hAnsi="Arial Narrow" w:cs="Arial"/>
          <w:sz w:val="22"/>
          <w:szCs w:val="22"/>
        </w:rPr>
      </w:pPr>
      <w:r w:rsidRPr="003C29BA">
        <w:rPr>
          <w:rFonts w:ascii="Arial Narrow" w:hAnsi="Arial Narrow" w:cs="Arial"/>
          <w:sz w:val="22"/>
          <w:szCs w:val="22"/>
        </w:rPr>
        <w:t xml:space="preserve">The MFMA requires that municipalities prepare a Service Delivery and Budget Implementation Plan as a strategic financial management tool to ensure that budgetary decisions that are adopted by municipalities for the financial year are aligned with their Integrated Development Plan Strategy. </w:t>
      </w:r>
    </w:p>
    <w:p w:rsidR="00A554A3" w:rsidRPr="003C29BA" w:rsidRDefault="00A554A3" w:rsidP="00A554A3">
      <w:pPr>
        <w:pStyle w:val="Style"/>
        <w:spacing w:line="273" w:lineRule="exact"/>
        <w:ind w:left="709" w:right="43"/>
        <w:jc w:val="both"/>
        <w:rPr>
          <w:rFonts w:ascii="Arial Narrow" w:hAnsi="Arial Narrow" w:cs="Arial"/>
          <w:sz w:val="22"/>
          <w:szCs w:val="22"/>
        </w:rPr>
      </w:pPr>
      <w:r w:rsidRPr="003C29BA">
        <w:rPr>
          <w:rFonts w:ascii="Arial Narrow" w:hAnsi="Arial Narrow" w:cs="Arial"/>
          <w:sz w:val="22"/>
          <w:szCs w:val="22"/>
        </w:rPr>
        <w:t xml:space="preserve">According to section I of the Act a service delivery and budget implementation plan means a detailed plan approved by the mayor of a municipality in terms of section 53(1)( c)(ii) for implementing the municipality's delivery of municipal services and its annual budget, and which must indicate- </w:t>
      </w:r>
    </w:p>
    <w:p w:rsidR="00A554A3" w:rsidRPr="003C29BA" w:rsidRDefault="00A554A3" w:rsidP="00A554A3">
      <w:pPr>
        <w:pStyle w:val="Style"/>
        <w:spacing w:line="278" w:lineRule="exact"/>
        <w:ind w:left="1429" w:right="29" w:firstLine="11"/>
        <w:rPr>
          <w:rFonts w:ascii="Arial Narrow" w:hAnsi="Arial Narrow" w:cs="Arial"/>
          <w:sz w:val="22"/>
          <w:szCs w:val="22"/>
        </w:rPr>
      </w:pPr>
      <w:r w:rsidRPr="003C29BA">
        <w:rPr>
          <w:rFonts w:ascii="Arial Narrow" w:hAnsi="Arial Narrow" w:cs="Arial"/>
          <w:sz w:val="22"/>
          <w:szCs w:val="22"/>
        </w:rPr>
        <w:t>(a)</w:t>
      </w:r>
      <w:r w:rsidRPr="003C29BA">
        <w:rPr>
          <w:rFonts w:ascii="Arial Narrow" w:hAnsi="Arial Narrow" w:cs="Arial"/>
          <w:sz w:val="22"/>
          <w:szCs w:val="22"/>
        </w:rPr>
        <w:tab/>
        <w:t xml:space="preserve">Projections for each month of the year </w:t>
      </w:r>
    </w:p>
    <w:p w:rsidR="00A554A3" w:rsidRPr="003C29BA" w:rsidRDefault="00A554A3" w:rsidP="00A554A3">
      <w:pPr>
        <w:pStyle w:val="Style"/>
        <w:spacing w:line="278" w:lineRule="exact"/>
        <w:ind w:left="2105" w:right="29" w:firstLine="22"/>
        <w:rPr>
          <w:rFonts w:ascii="Arial Narrow" w:hAnsi="Arial Narrow" w:cs="Arial"/>
          <w:sz w:val="22"/>
          <w:szCs w:val="22"/>
        </w:rPr>
      </w:pPr>
      <w:r w:rsidRPr="003C29BA">
        <w:rPr>
          <w:rFonts w:ascii="Arial Narrow" w:hAnsi="Arial Narrow" w:cs="Arial"/>
          <w:sz w:val="22"/>
          <w:szCs w:val="22"/>
        </w:rPr>
        <w:t>(i)</w:t>
      </w:r>
      <w:r w:rsidRPr="003C29BA">
        <w:rPr>
          <w:rFonts w:ascii="Arial Narrow" w:hAnsi="Arial Narrow" w:cs="Arial"/>
          <w:sz w:val="22"/>
          <w:szCs w:val="22"/>
        </w:rPr>
        <w:tab/>
        <w:t xml:space="preserve">Revenue to be collected, by source; and </w:t>
      </w:r>
    </w:p>
    <w:p w:rsidR="00A554A3" w:rsidRPr="003C29BA" w:rsidRDefault="00A554A3" w:rsidP="00A554A3">
      <w:pPr>
        <w:pStyle w:val="Style"/>
        <w:spacing w:line="278" w:lineRule="exact"/>
        <w:ind w:left="2127" w:right="29" w:firstLine="33"/>
        <w:rPr>
          <w:rFonts w:ascii="Arial Narrow" w:hAnsi="Arial Narrow" w:cs="Arial"/>
          <w:sz w:val="22"/>
          <w:szCs w:val="22"/>
        </w:rPr>
      </w:pPr>
      <w:r w:rsidRPr="003C29BA">
        <w:rPr>
          <w:rFonts w:ascii="Arial Narrow" w:hAnsi="Arial Narrow" w:cs="Arial"/>
          <w:sz w:val="22"/>
          <w:szCs w:val="22"/>
        </w:rPr>
        <w:t>(ii)</w:t>
      </w:r>
      <w:r w:rsidRPr="003C29BA">
        <w:rPr>
          <w:rFonts w:ascii="Arial Narrow" w:hAnsi="Arial Narrow" w:cs="Arial"/>
          <w:sz w:val="22"/>
          <w:szCs w:val="22"/>
        </w:rPr>
        <w:tab/>
        <w:t xml:space="preserve">Operational and capital expenditure, by vote; </w:t>
      </w:r>
    </w:p>
    <w:p w:rsidR="00A554A3" w:rsidRPr="003C29BA" w:rsidRDefault="00A554A3" w:rsidP="00A554A3">
      <w:pPr>
        <w:pStyle w:val="Style"/>
        <w:spacing w:before="4" w:line="273" w:lineRule="exact"/>
        <w:ind w:left="1396" w:right="5611" w:firstLine="11"/>
        <w:rPr>
          <w:rFonts w:ascii="Arial Narrow" w:hAnsi="Arial Narrow" w:cs="Arial"/>
          <w:sz w:val="22"/>
          <w:szCs w:val="22"/>
        </w:rPr>
      </w:pPr>
      <w:r w:rsidRPr="003C29BA">
        <w:rPr>
          <w:rFonts w:ascii="Arial Narrow" w:hAnsi="Arial Narrow" w:cs="Arial"/>
          <w:sz w:val="22"/>
          <w:szCs w:val="22"/>
        </w:rPr>
        <w:t xml:space="preserve">(b) </w:t>
      </w:r>
      <w:r w:rsidR="005343CC">
        <w:rPr>
          <w:rFonts w:ascii="Arial Narrow" w:hAnsi="Arial Narrow" w:cs="Arial"/>
          <w:sz w:val="22"/>
          <w:szCs w:val="22"/>
        </w:rPr>
        <w:t xml:space="preserve">          </w:t>
      </w:r>
      <w:r w:rsidRPr="003C29BA">
        <w:rPr>
          <w:rFonts w:ascii="Arial Narrow" w:hAnsi="Arial Narrow" w:cs="Arial"/>
          <w:sz w:val="22"/>
          <w:szCs w:val="22"/>
        </w:rPr>
        <w:t xml:space="preserve">Service delivery targets and performance indicators for each quarter; </w:t>
      </w:r>
    </w:p>
    <w:p w:rsidR="00A554A3" w:rsidRPr="003C29BA" w:rsidRDefault="00A554A3" w:rsidP="00A554A3">
      <w:pPr>
        <w:pStyle w:val="Style"/>
        <w:spacing w:before="4" w:line="273" w:lineRule="exact"/>
        <w:ind w:left="1385" w:right="1774" w:firstLine="11"/>
        <w:rPr>
          <w:rFonts w:ascii="Arial Narrow" w:hAnsi="Arial Narrow" w:cs="Arial"/>
          <w:sz w:val="22"/>
          <w:szCs w:val="22"/>
        </w:rPr>
      </w:pPr>
      <w:r w:rsidRPr="003C29BA">
        <w:rPr>
          <w:rFonts w:ascii="Arial Narrow" w:hAnsi="Arial Narrow" w:cs="Arial"/>
          <w:sz w:val="22"/>
          <w:szCs w:val="22"/>
        </w:rPr>
        <w:t xml:space="preserve">(c) </w:t>
      </w:r>
      <w:r w:rsidR="005343CC">
        <w:rPr>
          <w:rFonts w:ascii="Arial Narrow" w:hAnsi="Arial Narrow" w:cs="Arial"/>
          <w:sz w:val="22"/>
          <w:szCs w:val="22"/>
        </w:rPr>
        <w:t xml:space="preserve">          </w:t>
      </w:r>
      <w:r w:rsidRPr="003C29BA">
        <w:rPr>
          <w:rFonts w:ascii="Arial Narrow" w:hAnsi="Arial Narrow" w:cs="Arial"/>
          <w:sz w:val="22"/>
          <w:szCs w:val="22"/>
        </w:rPr>
        <w:t xml:space="preserve">Any other matters that may be prescribed, and includes any revisions of such plan by the mayor in terms of section 54( 1)( c); </w:t>
      </w:r>
    </w:p>
    <w:p w:rsidR="00A554A3" w:rsidRPr="003C29BA" w:rsidRDefault="00A554A3" w:rsidP="00A554A3">
      <w:pPr>
        <w:pStyle w:val="Style"/>
        <w:spacing w:before="254" w:line="278" w:lineRule="exact"/>
        <w:ind w:left="709" w:right="2766"/>
        <w:rPr>
          <w:rFonts w:ascii="Arial Narrow" w:hAnsi="Arial Narrow" w:cs="Arial"/>
          <w:sz w:val="22"/>
          <w:szCs w:val="22"/>
        </w:rPr>
      </w:pPr>
      <w:r w:rsidRPr="003C29BA">
        <w:rPr>
          <w:rFonts w:ascii="Arial Narrow" w:hAnsi="Arial Narrow" w:cs="Arial"/>
          <w:sz w:val="22"/>
          <w:szCs w:val="22"/>
        </w:rPr>
        <w:t>In terms of Section 53 (3) of the Municipal Finance Management Act (MFMA) No. 56 of</w:t>
      </w:r>
      <w:r w:rsidR="00E35D22">
        <w:rPr>
          <w:rFonts w:ascii="Arial Narrow" w:hAnsi="Arial Narrow" w:cs="Arial"/>
          <w:sz w:val="22"/>
          <w:szCs w:val="22"/>
        </w:rPr>
        <w:t xml:space="preserve"> </w:t>
      </w:r>
      <w:r w:rsidRPr="003C29BA">
        <w:rPr>
          <w:rFonts w:ascii="Arial Narrow" w:hAnsi="Arial Narrow" w:cs="Arial"/>
          <w:sz w:val="22"/>
          <w:szCs w:val="22"/>
        </w:rPr>
        <w:t xml:space="preserve">2003. The mayor must ensure- </w:t>
      </w:r>
    </w:p>
    <w:p w:rsidR="00A554A3" w:rsidRPr="003C29BA" w:rsidRDefault="00A554A3" w:rsidP="00A554A3">
      <w:pPr>
        <w:pStyle w:val="Style"/>
        <w:spacing w:line="273" w:lineRule="exact"/>
        <w:ind w:left="709" w:right="15"/>
        <w:jc w:val="both"/>
        <w:rPr>
          <w:rFonts w:ascii="Arial Narrow" w:hAnsi="Arial Narrow" w:cs="Arial"/>
          <w:sz w:val="22"/>
          <w:szCs w:val="22"/>
        </w:rPr>
      </w:pPr>
      <w:r w:rsidRPr="003C29BA">
        <w:rPr>
          <w:rFonts w:ascii="Arial Narrow" w:hAnsi="Arial Narrow" w:cs="Arial"/>
          <w:sz w:val="22"/>
          <w:szCs w:val="22"/>
        </w:rPr>
        <w:t xml:space="preserve">(a) that the revenue and expenditure projections for each month and the service delivery targets and performance indicators for each quarter, as set out in the service delivery and budget implementation plan, are made public no later than 14 days after the approval of the service delivery and budget implementation plan; and </w:t>
      </w:r>
    </w:p>
    <w:p w:rsidR="00A554A3" w:rsidRPr="003C29BA" w:rsidRDefault="00A554A3" w:rsidP="00A554A3">
      <w:pPr>
        <w:pStyle w:val="Style"/>
        <w:spacing w:line="273" w:lineRule="exact"/>
        <w:ind w:left="709" w:right="15"/>
        <w:jc w:val="both"/>
        <w:rPr>
          <w:rFonts w:ascii="Arial Narrow" w:hAnsi="Arial Narrow" w:cs="Arial"/>
          <w:sz w:val="22"/>
          <w:szCs w:val="22"/>
        </w:rPr>
      </w:pPr>
      <w:r w:rsidRPr="003C29BA">
        <w:rPr>
          <w:rFonts w:ascii="Arial Narrow" w:hAnsi="Arial Narrow" w:cs="Arial"/>
          <w:sz w:val="22"/>
          <w:szCs w:val="22"/>
        </w:rPr>
        <w:t xml:space="preserve">(b) that the performance agreements of the municipal manager, senior managers and any other categories of officials as may be prescribed, are made public no later than 14 days after the approval of the municipality's service delivery and budget implementation plan. Copies of such performance agreements must be submitted to the council and the MEC for local government in the province. </w:t>
      </w:r>
    </w:p>
    <w:p w:rsidR="00A554A3" w:rsidRDefault="00A554A3" w:rsidP="00A554A3">
      <w:pPr>
        <w:pStyle w:val="Style"/>
        <w:spacing w:line="273" w:lineRule="exact"/>
        <w:ind w:left="13" w:right="15"/>
        <w:jc w:val="both"/>
        <w:rPr>
          <w:rFonts w:ascii="Arial Narrow" w:hAnsi="Arial Narrow" w:cs="Arial"/>
          <w:sz w:val="22"/>
          <w:szCs w:val="22"/>
        </w:rPr>
      </w:pPr>
    </w:p>
    <w:p w:rsidR="00B8631B" w:rsidRPr="003C29BA" w:rsidRDefault="00B8631B" w:rsidP="00A554A3">
      <w:pPr>
        <w:pStyle w:val="Style"/>
        <w:spacing w:line="273" w:lineRule="exact"/>
        <w:ind w:left="13" w:right="15"/>
        <w:jc w:val="both"/>
        <w:rPr>
          <w:rFonts w:ascii="Arial Narrow" w:hAnsi="Arial Narrow" w:cs="Arial"/>
          <w:sz w:val="22"/>
          <w:szCs w:val="22"/>
        </w:rPr>
      </w:pPr>
    </w:p>
    <w:p w:rsidR="00A554A3" w:rsidRPr="00E6397D" w:rsidRDefault="00A554A3" w:rsidP="00B8631B">
      <w:pPr>
        <w:pStyle w:val="Heading1"/>
        <w:rPr>
          <w:rFonts w:ascii="Arial" w:hAnsi="Arial" w:cs="Arial"/>
          <w:b/>
          <w:color w:val="000000" w:themeColor="text1"/>
          <w:sz w:val="22"/>
          <w:szCs w:val="22"/>
        </w:rPr>
      </w:pPr>
      <w:bookmarkStart w:id="3" w:name="_Toc356908888"/>
      <w:r w:rsidRPr="00E6397D">
        <w:rPr>
          <w:rFonts w:ascii="Arial" w:hAnsi="Arial" w:cs="Arial"/>
          <w:b/>
          <w:color w:val="000000" w:themeColor="text1"/>
        </w:rPr>
        <w:t>3.</w:t>
      </w:r>
      <w:r w:rsidRPr="00E6397D">
        <w:rPr>
          <w:rFonts w:ascii="Arial" w:hAnsi="Arial" w:cs="Arial"/>
          <w:b/>
          <w:color w:val="000000" w:themeColor="text1"/>
        </w:rPr>
        <w:tab/>
        <w:t>Budget breakdown in terms of the IDP</w:t>
      </w:r>
      <w:bookmarkEnd w:id="3"/>
      <w:r w:rsidRPr="00E6397D">
        <w:rPr>
          <w:rFonts w:ascii="Arial" w:hAnsi="Arial" w:cs="Arial"/>
          <w:b/>
          <w:color w:val="000000" w:themeColor="text1"/>
        </w:rPr>
        <w:t xml:space="preserve"> </w:t>
      </w:r>
    </w:p>
    <w:p w:rsidR="00A554A3" w:rsidRPr="003C29BA" w:rsidRDefault="00A554A3" w:rsidP="00A554A3">
      <w:pPr>
        <w:pStyle w:val="Style"/>
        <w:spacing w:before="249" w:line="1" w:lineRule="exact"/>
        <w:rPr>
          <w:rFonts w:ascii="Arial Narrow" w:hAnsi="Arial Narrow" w:cs="Arial"/>
          <w:sz w:val="30"/>
          <w:szCs w:val="3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066"/>
        <w:gridCol w:w="1479"/>
        <w:gridCol w:w="1479"/>
        <w:gridCol w:w="1479"/>
        <w:gridCol w:w="1503"/>
        <w:gridCol w:w="1494"/>
        <w:gridCol w:w="1467"/>
      </w:tblGrid>
      <w:tr w:rsidR="00A554A3" w:rsidRPr="003C29BA" w:rsidTr="00954A3B">
        <w:trPr>
          <w:trHeight w:hRule="exact" w:val="1228"/>
        </w:trPr>
        <w:tc>
          <w:tcPr>
            <w:tcW w:w="2026" w:type="pct"/>
            <w:vAlign w:val="center"/>
          </w:tcPr>
          <w:p w:rsidR="00A554A3" w:rsidRPr="003C29BA" w:rsidRDefault="00A554A3" w:rsidP="00954A3B">
            <w:pPr>
              <w:pStyle w:val="Style"/>
              <w:ind w:left="284"/>
              <w:rPr>
                <w:rFonts w:ascii="Arial Narrow" w:hAnsi="Arial Narrow" w:cs="Arial"/>
                <w:b/>
              </w:rPr>
            </w:pPr>
            <w:r w:rsidRPr="003C29BA">
              <w:rPr>
                <w:rFonts w:ascii="Arial Narrow" w:hAnsi="Arial Narrow" w:cs="Arial"/>
              </w:rPr>
              <w:t xml:space="preserve"> </w:t>
            </w:r>
            <w:r w:rsidRPr="003C29BA">
              <w:rPr>
                <w:rFonts w:ascii="Arial Narrow" w:hAnsi="Arial Narrow" w:cs="Arial"/>
                <w:b/>
              </w:rPr>
              <w:t xml:space="preserve">Key Performance Area </w:t>
            </w:r>
          </w:p>
        </w:tc>
        <w:tc>
          <w:tcPr>
            <w:tcW w:w="494" w:type="pct"/>
          </w:tcPr>
          <w:p w:rsidR="00A554A3" w:rsidRDefault="00A554A3" w:rsidP="00954A3B">
            <w:pPr>
              <w:pStyle w:val="Style"/>
              <w:ind w:right="9"/>
              <w:jc w:val="center"/>
              <w:rPr>
                <w:rFonts w:ascii="Arial Narrow" w:hAnsi="Arial Narrow" w:cs="Arial"/>
                <w:b/>
                <w:bCs/>
                <w:sz w:val="22"/>
                <w:szCs w:val="22"/>
              </w:rPr>
            </w:pPr>
          </w:p>
          <w:p w:rsidR="00A554A3" w:rsidRDefault="00A554A3" w:rsidP="00954A3B">
            <w:pPr>
              <w:pStyle w:val="Style"/>
              <w:ind w:right="9"/>
              <w:jc w:val="center"/>
              <w:rPr>
                <w:rFonts w:ascii="Arial Narrow" w:hAnsi="Arial Narrow" w:cs="Arial"/>
                <w:b/>
                <w:bCs/>
                <w:sz w:val="22"/>
                <w:szCs w:val="22"/>
              </w:rPr>
            </w:pPr>
          </w:p>
          <w:p w:rsidR="00A554A3" w:rsidRDefault="00A554A3" w:rsidP="00954A3B">
            <w:pPr>
              <w:pStyle w:val="Style"/>
              <w:ind w:right="9"/>
              <w:jc w:val="center"/>
              <w:rPr>
                <w:rFonts w:ascii="Arial Narrow" w:hAnsi="Arial Narrow" w:cs="Arial"/>
                <w:b/>
                <w:bCs/>
                <w:sz w:val="22"/>
                <w:szCs w:val="22"/>
              </w:rPr>
            </w:pPr>
            <w:r>
              <w:rPr>
                <w:rFonts w:ascii="Arial Narrow" w:hAnsi="Arial Narrow" w:cs="Arial"/>
                <w:b/>
                <w:bCs/>
                <w:sz w:val="22"/>
                <w:szCs w:val="22"/>
              </w:rPr>
              <w:t>Priorities</w:t>
            </w:r>
          </w:p>
          <w:p w:rsidR="00A554A3" w:rsidRPr="003C29BA" w:rsidRDefault="00A554A3" w:rsidP="00954A3B">
            <w:pPr>
              <w:pStyle w:val="Style"/>
              <w:ind w:right="9"/>
              <w:jc w:val="center"/>
              <w:rPr>
                <w:rFonts w:ascii="Arial Narrow" w:hAnsi="Arial Narrow" w:cs="Arial"/>
                <w:b/>
                <w:bCs/>
                <w:sz w:val="22"/>
                <w:szCs w:val="22"/>
              </w:rPr>
            </w:pPr>
          </w:p>
        </w:tc>
        <w:tc>
          <w:tcPr>
            <w:tcW w:w="494" w:type="pct"/>
          </w:tcPr>
          <w:p w:rsidR="00A554A3" w:rsidRDefault="00A554A3" w:rsidP="00954A3B">
            <w:pPr>
              <w:pStyle w:val="Style"/>
              <w:ind w:right="9"/>
              <w:jc w:val="center"/>
              <w:rPr>
                <w:rFonts w:ascii="Arial Narrow" w:hAnsi="Arial Narrow" w:cs="Arial"/>
                <w:b/>
                <w:bCs/>
                <w:sz w:val="22"/>
                <w:szCs w:val="22"/>
              </w:rPr>
            </w:pPr>
          </w:p>
          <w:p w:rsidR="00A554A3" w:rsidRDefault="00A554A3" w:rsidP="00954A3B">
            <w:pPr>
              <w:pStyle w:val="Style"/>
              <w:ind w:right="9"/>
              <w:jc w:val="center"/>
              <w:rPr>
                <w:rFonts w:ascii="Arial Narrow" w:hAnsi="Arial Narrow" w:cs="Arial"/>
                <w:b/>
                <w:bCs/>
                <w:sz w:val="22"/>
                <w:szCs w:val="22"/>
              </w:rPr>
            </w:pPr>
          </w:p>
          <w:p w:rsidR="00A554A3" w:rsidRPr="003C29BA" w:rsidRDefault="00A554A3" w:rsidP="00954A3B">
            <w:pPr>
              <w:pStyle w:val="Style"/>
              <w:ind w:right="9"/>
              <w:jc w:val="center"/>
              <w:rPr>
                <w:rFonts w:ascii="Arial Narrow" w:hAnsi="Arial Narrow" w:cs="Arial"/>
                <w:b/>
                <w:bCs/>
                <w:sz w:val="22"/>
                <w:szCs w:val="22"/>
              </w:rPr>
            </w:pPr>
            <w:r>
              <w:rPr>
                <w:rFonts w:ascii="Arial Narrow" w:hAnsi="Arial Narrow" w:cs="Arial"/>
                <w:b/>
                <w:bCs/>
                <w:sz w:val="22"/>
                <w:szCs w:val="22"/>
              </w:rPr>
              <w:t>Projects</w:t>
            </w:r>
          </w:p>
        </w:tc>
        <w:tc>
          <w:tcPr>
            <w:tcW w:w="494" w:type="pct"/>
            <w:vAlign w:val="center"/>
          </w:tcPr>
          <w:p w:rsidR="00A554A3" w:rsidRPr="003C29BA" w:rsidRDefault="00A554A3" w:rsidP="00954A3B">
            <w:pPr>
              <w:pStyle w:val="Style"/>
              <w:ind w:right="9"/>
              <w:jc w:val="center"/>
              <w:rPr>
                <w:rFonts w:ascii="Arial Narrow" w:hAnsi="Arial Narrow" w:cs="Arial"/>
                <w:b/>
                <w:bCs/>
                <w:sz w:val="22"/>
                <w:szCs w:val="22"/>
              </w:rPr>
            </w:pPr>
            <w:r w:rsidRPr="003C29BA">
              <w:rPr>
                <w:rFonts w:ascii="Arial Narrow" w:hAnsi="Arial Narrow" w:cs="Arial"/>
                <w:b/>
                <w:bCs/>
                <w:sz w:val="22"/>
                <w:szCs w:val="22"/>
              </w:rPr>
              <w:t>Operating Expenditure</w:t>
            </w:r>
          </w:p>
          <w:p w:rsidR="00A554A3" w:rsidRPr="003C29BA" w:rsidRDefault="00E35D22" w:rsidP="00954A3B">
            <w:pPr>
              <w:pStyle w:val="Style"/>
              <w:ind w:right="9"/>
              <w:jc w:val="center"/>
              <w:rPr>
                <w:rFonts w:ascii="Arial Narrow" w:hAnsi="Arial Narrow" w:cs="Arial"/>
                <w:b/>
                <w:bCs/>
                <w:sz w:val="22"/>
                <w:szCs w:val="22"/>
              </w:rPr>
            </w:pPr>
            <w:r>
              <w:rPr>
                <w:rFonts w:ascii="Arial Narrow" w:hAnsi="Arial Narrow" w:cs="Arial"/>
                <w:b/>
                <w:bCs/>
                <w:sz w:val="22"/>
                <w:szCs w:val="22"/>
              </w:rPr>
              <w:t>2012</w:t>
            </w:r>
            <w:r w:rsidR="00A554A3">
              <w:rPr>
                <w:rFonts w:ascii="Arial Narrow" w:hAnsi="Arial Narrow" w:cs="Arial"/>
                <w:b/>
                <w:bCs/>
                <w:sz w:val="22"/>
                <w:szCs w:val="22"/>
              </w:rPr>
              <w:t>/201</w:t>
            </w:r>
            <w:r>
              <w:rPr>
                <w:rFonts w:ascii="Arial Narrow" w:hAnsi="Arial Narrow" w:cs="Arial"/>
                <w:b/>
                <w:bCs/>
                <w:sz w:val="22"/>
                <w:szCs w:val="22"/>
              </w:rPr>
              <w:t>3</w:t>
            </w:r>
          </w:p>
        </w:tc>
        <w:tc>
          <w:tcPr>
            <w:tcW w:w="502" w:type="pct"/>
            <w:vAlign w:val="center"/>
          </w:tcPr>
          <w:p w:rsidR="00A554A3" w:rsidRPr="003C29BA" w:rsidRDefault="00A554A3" w:rsidP="00954A3B">
            <w:pPr>
              <w:pStyle w:val="Style"/>
              <w:ind w:left="19"/>
              <w:jc w:val="center"/>
              <w:rPr>
                <w:rFonts w:ascii="Arial Narrow" w:hAnsi="Arial Narrow" w:cs="Arial"/>
                <w:b/>
                <w:bCs/>
                <w:sz w:val="22"/>
                <w:szCs w:val="22"/>
              </w:rPr>
            </w:pPr>
            <w:r w:rsidRPr="003C29BA">
              <w:rPr>
                <w:rFonts w:ascii="Arial Narrow" w:hAnsi="Arial Narrow" w:cs="Arial"/>
                <w:b/>
                <w:bCs/>
                <w:sz w:val="22"/>
                <w:szCs w:val="22"/>
              </w:rPr>
              <w:t>Capital Expenditure</w:t>
            </w:r>
          </w:p>
          <w:p w:rsidR="00A554A3" w:rsidRPr="003C29BA" w:rsidRDefault="00E35D22" w:rsidP="00954A3B">
            <w:pPr>
              <w:pStyle w:val="Style"/>
              <w:ind w:left="19"/>
              <w:jc w:val="center"/>
              <w:rPr>
                <w:rFonts w:ascii="Arial Narrow" w:hAnsi="Arial Narrow" w:cs="Arial"/>
                <w:b/>
                <w:bCs/>
                <w:sz w:val="22"/>
                <w:szCs w:val="22"/>
              </w:rPr>
            </w:pPr>
            <w:r>
              <w:rPr>
                <w:rFonts w:ascii="Arial Narrow" w:hAnsi="Arial Narrow" w:cs="Arial"/>
                <w:b/>
                <w:bCs/>
                <w:sz w:val="22"/>
                <w:szCs w:val="22"/>
              </w:rPr>
              <w:t>2012</w:t>
            </w:r>
            <w:r w:rsidR="00A554A3">
              <w:rPr>
                <w:rFonts w:ascii="Arial Narrow" w:hAnsi="Arial Narrow" w:cs="Arial"/>
                <w:b/>
                <w:bCs/>
                <w:sz w:val="22"/>
                <w:szCs w:val="22"/>
              </w:rPr>
              <w:t>/201</w:t>
            </w:r>
            <w:r>
              <w:rPr>
                <w:rFonts w:ascii="Arial Narrow" w:hAnsi="Arial Narrow" w:cs="Arial"/>
                <w:b/>
                <w:bCs/>
                <w:sz w:val="22"/>
                <w:szCs w:val="22"/>
              </w:rPr>
              <w:t>3</w:t>
            </w:r>
          </w:p>
        </w:tc>
        <w:tc>
          <w:tcPr>
            <w:tcW w:w="499" w:type="pct"/>
            <w:vAlign w:val="center"/>
          </w:tcPr>
          <w:p w:rsidR="00A554A3" w:rsidRDefault="00A554A3" w:rsidP="00954A3B">
            <w:pPr>
              <w:pStyle w:val="Style"/>
              <w:ind w:right="24"/>
              <w:jc w:val="center"/>
              <w:rPr>
                <w:rFonts w:ascii="Arial Narrow" w:hAnsi="Arial Narrow" w:cs="Arial"/>
                <w:b/>
                <w:bCs/>
                <w:sz w:val="22"/>
                <w:szCs w:val="22"/>
              </w:rPr>
            </w:pPr>
          </w:p>
          <w:p w:rsidR="00A554A3" w:rsidRPr="003C29BA" w:rsidRDefault="00A554A3" w:rsidP="00954A3B">
            <w:pPr>
              <w:pStyle w:val="Style"/>
              <w:ind w:right="24"/>
              <w:jc w:val="center"/>
              <w:rPr>
                <w:rFonts w:ascii="Arial Narrow" w:hAnsi="Arial Narrow" w:cs="Arial"/>
                <w:b/>
                <w:bCs/>
                <w:sz w:val="22"/>
                <w:szCs w:val="22"/>
              </w:rPr>
            </w:pPr>
            <w:r w:rsidRPr="003C29BA">
              <w:rPr>
                <w:rFonts w:ascii="Arial Narrow" w:hAnsi="Arial Narrow" w:cs="Arial"/>
                <w:b/>
                <w:bCs/>
                <w:sz w:val="22"/>
                <w:szCs w:val="22"/>
              </w:rPr>
              <w:t>Revenue</w:t>
            </w:r>
          </w:p>
          <w:p w:rsidR="00A554A3" w:rsidRPr="003C29BA" w:rsidRDefault="00E35D22" w:rsidP="00954A3B">
            <w:pPr>
              <w:pStyle w:val="Style"/>
              <w:ind w:right="24"/>
              <w:jc w:val="center"/>
              <w:rPr>
                <w:rFonts w:ascii="Arial Narrow" w:hAnsi="Arial Narrow" w:cs="Arial"/>
                <w:b/>
                <w:bCs/>
                <w:sz w:val="22"/>
                <w:szCs w:val="22"/>
              </w:rPr>
            </w:pPr>
            <w:r>
              <w:rPr>
                <w:rFonts w:ascii="Arial Narrow" w:hAnsi="Arial Narrow" w:cs="Arial"/>
                <w:b/>
                <w:bCs/>
                <w:sz w:val="22"/>
                <w:szCs w:val="22"/>
              </w:rPr>
              <w:t>2012/2013</w:t>
            </w:r>
          </w:p>
          <w:p w:rsidR="00A554A3" w:rsidRPr="003C29BA" w:rsidRDefault="00A554A3" w:rsidP="00954A3B">
            <w:pPr>
              <w:pStyle w:val="Style"/>
              <w:jc w:val="center"/>
              <w:rPr>
                <w:rFonts w:ascii="Arial Narrow" w:hAnsi="Arial Narrow" w:cs="Arial"/>
                <w:b/>
                <w:bCs/>
                <w:sz w:val="22"/>
                <w:szCs w:val="22"/>
              </w:rPr>
            </w:pPr>
          </w:p>
          <w:p w:rsidR="00A554A3" w:rsidRPr="003C29BA" w:rsidRDefault="00A554A3" w:rsidP="00954A3B">
            <w:pPr>
              <w:pStyle w:val="Style"/>
              <w:jc w:val="center"/>
              <w:rPr>
                <w:rFonts w:ascii="Arial Narrow" w:hAnsi="Arial Narrow" w:cs="Arial"/>
                <w:b/>
                <w:bCs/>
                <w:sz w:val="22"/>
                <w:szCs w:val="22"/>
              </w:rPr>
            </w:pPr>
          </w:p>
        </w:tc>
        <w:tc>
          <w:tcPr>
            <w:tcW w:w="490" w:type="pct"/>
            <w:vAlign w:val="center"/>
          </w:tcPr>
          <w:p w:rsidR="00A554A3" w:rsidRPr="003C29BA" w:rsidRDefault="00A554A3" w:rsidP="00954A3B">
            <w:pPr>
              <w:pStyle w:val="Style"/>
              <w:ind w:left="417"/>
              <w:rPr>
                <w:rFonts w:ascii="Arial Narrow" w:hAnsi="Arial Narrow" w:cs="Arial"/>
                <w:sz w:val="22"/>
                <w:szCs w:val="22"/>
              </w:rPr>
            </w:pPr>
            <w:r w:rsidRPr="003C29BA">
              <w:rPr>
                <w:rFonts w:ascii="Arial Narrow" w:hAnsi="Arial Narrow" w:cs="Arial"/>
                <w:b/>
                <w:bCs/>
                <w:sz w:val="22"/>
                <w:szCs w:val="22"/>
              </w:rPr>
              <w:t xml:space="preserve">Surplus </w:t>
            </w:r>
            <w:r w:rsidRPr="003C29BA">
              <w:rPr>
                <w:rFonts w:ascii="Arial Narrow" w:hAnsi="Arial Narrow" w:cs="Arial"/>
                <w:sz w:val="22"/>
                <w:szCs w:val="22"/>
              </w:rPr>
              <w:t xml:space="preserve">/ </w:t>
            </w:r>
            <w:r>
              <w:rPr>
                <w:rFonts w:ascii="Arial Narrow" w:hAnsi="Arial Narrow" w:cs="Arial"/>
                <w:b/>
                <w:bCs/>
                <w:sz w:val="22"/>
                <w:szCs w:val="22"/>
              </w:rPr>
              <w:t xml:space="preserve">(Deficit) </w:t>
            </w:r>
            <w:r w:rsidR="00E35D22">
              <w:rPr>
                <w:rFonts w:ascii="Arial Narrow" w:hAnsi="Arial Narrow" w:cs="Arial"/>
                <w:b/>
                <w:bCs/>
                <w:sz w:val="22"/>
                <w:szCs w:val="22"/>
              </w:rPr>
              <w:t>2012</w:t>
            </w:r>
            <w:r w:rsidRPr="003C29BA">
              <w:rPr>
                <w:rFonts w:ascii="Arial Narrow" w:hAnsi="Arial Narrow" w:cs="Arial"/>
                <w:b/>
                <w:bCs/>
                <w:sz w:val="22"/>
                <w:szCs w:val="22"/>
              </w:rPr>
              <w:t>/20</w:t>
            </w:r>
            <w:r>
              <w:rPr>
                <w:rFonts w:ascii="Arial Narrow" w:hAnsi="Arial Narrow" w:cs="Arial"/>
                <w:b/>
                <w:bCs/>
                <w:sz w:val="22"/>
                <w:szCs w:val="22"/>
              </w:rPr>
              <w:t>1</w:t>
            </w:r>
            <w:r w:rsidR="00E35D22">
              <w:rPr>
                <w:rFonts w:ascii="Arial Narrow" w:hAnsi="Arial Narrow" w:cs="Arial"/>
                <w:b/>
                <w:bCs/>
                <w:sz w:val="22"/>
                <w:szCs w:val="22"/>
              </w:rPr>
              <w:t>3</w:t>
            </w:r>
          </w:p>
        </w:tc>
      </w:tr>
      <w:tr w:rsidR="00A554A3" w:rsidRPr="003C29BA" w:rsidTr="00954A3B">
        <w:trPr>
          <w:trHeight w:val="465"/>
        </w:trPr>
        <w:tc>
          <w:tcPr>
            <w:tcW w:w="2026" w:type="pct"/>
            <w:vAlign w:val="center"/>
          </w:tcPr>
          <w:p w:rsidR="00A554A3" w:rsidRPr="003C29BA" w:rsidRDefault="00A554A3" w:rsidP="00954A3B">
            <w:pPr>
              <w:pStyle w:val="Style"/>
              <w:ind w:left="57"/>
              <w:rPr>
                <w:rFonts w:ascii="Arial Narrow" w:hAnsi="Arial Narrow" w:cs="Arial"/>
                <w:sz w:val="20"/>
                <w:szCs w:val="20"/>
              </w:rPr>
            </w:pPr>
            <w:r>
              <w:rPr>
                <w:rFonts w:ascii="Arial Narrow" w:hAnsi="Arial Narrow" w:cs="Arial"/>
                <w:sz w:val="20"/>
                <w:szCs w:val="20"/>
              </w:rPr>
              <w:t xml:space="preserve">   Basic Service Delivery</w:t>
            </w:r>
            <w:r w:rsidR="00AA7416">
              <w:rPr>
                <w:rFonts w:ascii="Arial Narrow" w:hAnsi="Arial Narrow" w:cs="Arial"/>
                <w:sz w:val="20"/>
                <w:szCs w:val="20"/>
              </w:rPr>
              <w:t xml:space="preserve"> (Community &amp; Technical Departments)</w:t>
            </w:r>
          </w:p>
        </w:tc>
        <w:tc>
          <w:tcPr>
            <w:tcW w:w="494" w:type="pct"/>
          </w:tcPr>
          <w:p w:rsidR="00A554A3" w:rsidRPr="003C29BA" w:rsidRDefault="00A554A3" w:rsidP="00954A3B">
            <w:pPr>
              <w:pStyle w:val="Style"/>
              <w:ind w:left="57"/>
              <w:jc w:val="center"/>
              <w:rPr>
                <w:rFonts w:ascii="Arial Narrow" w:hAnsi="Arial Narrow" w:cs="Arial"/>
                <w:sz w:val="20"/>
                <w:szCs w:val="20"/>
              </w:rPr>
            </w:pPr>
            <w:r>
              <w:rPr>
                <w:rFonts w:ascii="Arial Narrow" w:hAnsi="Arial Narrow" w:cs="Arial"/>
                <w:sz w:val="20"/>
                <w:szCs w:val="20"/>
              </w:rPr>
              <w:t>1</w:t>
            </w:r>
          </w:p>
        </w:tc>
        <w:tc>
          <w:tcPr>
            <w:tcW w:w="494" w:type="pct"/>
          </w:tcPr>
          <w:p w:rsidR="00A554A3" w:rsidRPr="003C29BA" w:rsidRDefault="00A554A3" w:rsidP="00954A3B">
            <w:pPr>
              <w:pStyle w:val="Style"/>
              <w:ind w:left="57"/>
              <w:jc w:val="center"/>
              <w:rPr>
                <w:rFonts w:ascii="Arial Narrow" w:hAnsi="Arial Narrow" w:cs="Arial"/>
                <w:sz w:val="20"/>
                <w:szCs w:val="20"/>
              </w:rPr>
            </w:pPr>
          </w:p>
        </w:tc>
        <w:tc>
          <w:tcPr>
            <w:tcW w:w="494" w:type="pct"/>
            <w:vAlign w:val="center"/>
          </w:tcPr>
          <w:p w:rsidR="00A554A3" w:rsidRPr="003C29BA" w:rsidRDefault="00A554A3" w:rsidP="00954A3B">
            <w:pPr>
              <w:pStyle w:val="Style"/>
              <w:ind w:left="57"/>
              <w:jc w:val="center"/>
              <w:rPr>
                <w:rFonts w:ascii="Arial Narrow" w:hAnsi="Arial Narrow" w:cs="Arial"/>
                <w:sz w:val="20"/>
                <w:szCs w:val="20"/>
              </w:rPr>
            </w:pPr>
          </w:p>
        </w:tc>
        <w:tc>
          <w:tcPr>
            <w:tcW w:w="502" w:type="pct"/>
            <w:vAlign w:val="center"/>
          </w:tcPr>
          <w:p w:rsidR="00A554A3" w:rsidRPr="003C29BA" w:rsidRDefault="00A554A3" w:rsidP="00954A3B">
            <w:pPr>
              <w:pStyle w:val="Style"/>
              <w:ind w:left="57"/>
              <w:jc w:val="center"/>
              <w:rPr>
                <w:rFonts w:ascii="Arial Narrow" w:hAnsi="Arial Narrow" w:cs="Arial"/>
                <w:sz w:val="20"/>
                <w:szCs w:val="20"/>
              </w:rPr>
            </w:pPr>
          </w:p>
        </w:tc>
        <w:tc>
          <w:tcPr>
            <w:tcW w:w="499" w:type="pct"/>
            <w:vAlign w:val="center"/>
          </w:tcPr>
          <w:p w:rsidR="00A554A3" w:rsidRPr="003C29BA" w:rsidRDefault="00A554A3" w:rsidP="00E35D22">
            <w:pPr>
              <w:pStyle w:val="Style"/>
              <w:ind w:left="57"/>
              <w:rPr>
                <w:rFonts w:ascii="Arial Narrow" w:hAnsi="Arial Narrow" w:cs="Arial"/>
                <w:sz w:val="20"/>
                <w:szCs w:val="20"/>
              </w:rPr>
            </w:pPr>
          </w:p>
        </w:tc>
        <w:tc>
          <w:tcPr>
            <w:tcW w:w="490" w:type="pct"/>
            <w:vAlign w:val="center"/>
          </w:tcPr>
          <w:p w:rsidR="00A554A3" w:rsidRPr="003C29BA" w:rsidRDefault="008B057F" w:rsidP="00954A3B">
            <w:pPr>
              <w:pStyle w:val="Style"/>
              <w:ind w:left="57"/>
              <w:jc w:val="center"/>
              <w:rPr>
                <w:rFonts w:ascii="Arial Narrow" w:hAnsi="Arial Narrow" w:cs="Arial"/>
                <w:sz w:val="20"/>
                <w:szCs w:val="20"/>
              </w:rPr>
            </w:pPr>
            <w:r>
              <w:rPr>
                <w:rFonts w:ascii="Arial Narrow" w:hAnsi="Arial Narrow" w:cs="Arial"/>
                <w:sz w:val="20"/>
                <w:szCs w:val="20"/>
              </w:rPr>
              <w:t>.</w:t>
            </w:r>
          </w:p>
        </w:tc>
      </w:tr>
      <w:tr w:rsidR="00A554A3" w:rsidRPr="003C29BA" w:rsidTr="00954A3B">
        <w:trPr>
          <w:trHeight w:val="465"/>
        </w:trPr>
        <w:tc>
          <w:tcPr>
            <w:tcW w:w="2026" w:type="pct"/>
            <w:vAlign w:val="center"/>
          </w:tcPr>
          <w:p w:rsidR="00A554A3" w:rsidRPr="003C29BA" w:rsidRDefault="00A554A3" w:rsidP="00954A3B">
            <w:pPr>
              <w:pStyle w:val="Style"/>
              <w:ind w:left="4"/>
              <w:rPr>
                <w:rFonts w:ascii="Arial Narrow" w:hAnsi="Arial Narrow" w:cs="Arial"/>
                <w:sz w:val="20"/>
                <w:szCs w:val="20"/>
              </w:rPr>
            </w:pPr>
          </w:p>
        </w:tc>
        <w:tc>
          <w:tcPr>
            <w:tcW w:w="494" w:type="pct"/>
          </w:tcPr>
          <w:p w:rsidR="00A554A3" w:rsidRPr="003C29BA" w:rsidRDefault="00A554A3" w:rsidP="00954A3B">
            <w:pPr>
              <w:pStyle w:val="Style"/>
              <w:ind w:right="120"/>
              <w:jc w:val="center"/>
              <w:rPr>
                <w:rFonts w:ascii="Arial Narrow" w:hAnsi="Arial Narrow" w:cs="Arial"/>
                <w:sz w:val="20"/>
                <w:szCs w:val="20"/>
              </w:rPr>
            </w:pPr>
          </w:p>
        </w:tc>
        <w:tc>
          <w:tcPr>
            <w:tcW w:w="494" w:type="pct"/>
          </w:tcPr>
          <w:p w:rsidR="00A554A3" w:rsidRPr="003C29BA" w:rsidRDefault="00A554A3" w:rsidP="00954A3B">
            <w:pPr>
              <w:pStyle w:val="Style"/>
              <w:ind w:right="120"/>
              <w:jc w:val="center"/>
              <w:rPr>
                <w:rFonts w:ascii="Arial Narrow" w:hAnsi="Arial Narrow" w:cs="Arial"/>
                <w:sz w:val="20"/>
                <w:szCs w:val="20"/>
              </w:rPr>
            </w:pPr>
          </w:p>
        </w:tc>
        <w:tc>
          <w:tcPr>
            <w:tcW w:w="494" w:type="pct"/>
            <w:vAlign w:val="center"/>
          </w:tcPr>
          <w:p w:rsidR="00A554A3" w:rsidRPr="003C29BA" w:rsidRDefault="00A554A3" w:rsidP="00954A3B">
            <w:pPr>
              <w:pStyle w:val="Style"/>
              <w:ind w:right="120"/>
              <w:jc w:val="center"/>
              <w:rPr>
                <w:rFonts w:ascii="Arial Narrow" w:hAnsi="Arial Narrow" w:cs="Arial"/>
                <w:sz w:val="20"/>
                <w:szCs w:val="20"/>
              </w:rPr>
            </w:pPr>
          </w:p>
        </w:tc>
        <w:tc>
          <w:tcPr>
            <w:tcW w:w="502" w:type="pct"/>
            <w:vAlign w:val="center"/>
          </w:tcPr>
          <w:p w:rsidR="00A554A3" w:rsidRPr="003C29BA" w:rsidRDefault="00A554A3" w:rsidP="00954A3B">
            <w:pPr>
              <w:pStyle w:val="Style"/>
              <w:ind w:right="124"/>
              <w:jc w:val="center"/>
              <w:rPr>
                <w:rFonts w:ascii="Arial Narrow" w:hAnsi="Arial Narrow" w:cs="Arial"/>
                <w:sz w:val="20"/>
                <w:szCs w:val="20"/>
              </w:rPr>
            </w:pPr>
          </w:p>
        </w:tc>
        <w:tc>
          <w:tcPr>
            <w:tcW w:w="499" w:type="pct"/>
            <w:vAlign w:val="center"/>
          </w:tcPr>
          <w:p w:rsidR="00A554A3" w:rsidRPr="003C29BA" w:rsidRDefault="00A554A3" w:rsidP="00954A3B">
            <w:pPr>
              <w:pStyle w:val="Style"/>
              <w:ind w:right="120"/>
              <w:jc w:val="center"/>
              <w:rPr>
                <w:rFonts w:ascii="Arial Narrow" w:hAnsi="Arial Narrow" w:cs="Arial"/>
                <w:sz w:val="20"/>
                <w:szCs w:val="20"/>
              </w:rPr>
            </w:pPr>
          </w:p>
        </w:tc>
        <w:tc>
          <w:tcPr>
            <w:tcW w:w="490" w:type="pct"/>
            <w:vAlign w:val="center"/>
          </w:tcPr>
          <w:p w:rsidR="00A554A3" w:rsidRPr="003C29BA" w:rsidRDefault="00A554A3" w:rsidP="00954A3B">
            <w:pPr>
              <w:pStyle w:val="Style"/>
              <w:ind w:right="105"/>
              <w:jc w:val="center"/>
              <w:rPr>
                <w:rFonts w:ascii="Arial Narrow" w:hAnsi="Arial Narrow" w:cs="Arial"/>
                <w:sz w:val="20"/>
                <w:szCs w:val="20"/>
              </w:rPr>
            </w:pPr>
          </w:p>
        </w:tc>
      </w:tr>
      <w:tr w:rsidR="00A554A3" w:rsidRPr="003C29BA" w:rsidTr="00954A3B">
        <w:trPr>
          <w:trHeight w:val="465"/>
        </w:trPr>
        <w:tc>
          <w:tcPr>
            <w:tcW w:w="2026" w:type="pct"/>
            <w:vAlign w:val="center"/>
          </w:tcPr>
          <w:p w:rsidR="00A554A3" w:rsidRPr="003C29BA" w:rsidRDefault="00A554A3" w:rsidP="00954A3B">
            <w:pPr>
              <w:pStyle w:val="Style"/>
              <w:ind w:left="6"/>
              <w:rPr>
                <w:rFonts w:ascii="Arial Narrow" w:hAnsi="Arial Narrow" w:cs="Arial"/>
                <w:sz w:val="20"/>
                <w:szCs w:val="20"/>
              </w:rPr>
            </w:pPr>
            <w:r>
              <w:rPr>
                <w:rFonts w:ascii="Arial Narrow" w:hAnsi="Arial Narrow" w:cs="Arial"/>
                <w:sz w:val="20"/>
                <w:szCs w:val="20"/>
              </w:rPr>
              <w:t xml:space="preserve">   Municipal Institutional Development and Transformation</w:t>
            </w:r>
            <w:r w:rsidR="00AA7416">
              <w:rPr>
                <w:rFonts w:ascii="Arial Narrow" w:hAnsi="Arial Narrow" w:cs="Arial"/>
                <w:sz w:val="20"/>
                <w:szCs w:val="20"/>
              </w:rPr>
              <w:t xml:space="preserve"> (Corporate Services)</w:t>
            </w:r>
          </w:p>
        </w:tc>
        <w:tc>
          <w:tcPr>
            <w:tcW w:w="494" w:type="pct"/>
          </w:tcPr>
          <w:p w:rsidR="00A554A3" w:rsidRPr="003C29BA" w:rsidRDefault="00A554A3" w:rsidP="00954A3B">
            <w:pPr>
              <w:pStyle w:val="Style"/>
              <w:ind w:right="120"/>
              <w:jc w:val="center"/>
              <w:rPr>
                <w:rFonts w:ascii="Arial Narrow" w:hAnsi="Arial Narrow" w:cs="Arial"/>
                <w:sz w:val="20"/>
                <w:szCs w:val="20"/>
              </w:rPr>
            </w:pPr>
            <w:r>
              <w:rPr>
                <w:rFonts w:ascii="Arial Narrow" w:hAnsi="Arial Narrow" w:cs="Arial"/>
                <w:sz w:val="20"/>
                <w:szCs w:val="20"/>
              </w:rPr>
              <w:t>4</w:t>
            </w:r>
          </w:p>
        </w:tc>
        <w:tc>
          <w:tcPr>
            <w:tcW w:w="494" w:type="pct"/>
          </w:tcPr>
          <w:p w:rsidR="00A554A3" w:rsidRPr="003C29BA" w:rsidRDefault="00A554A3" w:rsidP="00954A3B">
            <w:pPr>
              <w:pStyle w:val="Style"/>
              <w:ind w:right="120"/>
              <w:jc w:val="center"/>
              <w:rPr>
                <w:rFonts w:ascii="Arial Narrow" w:hAnsi="Arial Narrow" w:cs="Arial"/>
                <w:sz w:val="20"/>
                <w:szCs w:val="20"/>
              </w:rPr>
            </w:pPr>
          </w:p>
        </w:tc>
        <w:tc>
          <w:tcPr>
            <w:tcW w:w="494" w:type="pct"/>
            <w:vAlign w:val="center"/>
          </w:tcPr>
          <w:p w:rsidR="00A554A3" w:rsidRPr="003C29BA" w:rsidRDefault="00A554A3" w:rsidP="00E35D22">
            <w:pPr>
              <w:pStyle w:val="Style"/>
              <w:ind w:right="120"/>
              <w:rPr>
                <w:rFonts w:ascii="Arial Narrow" w:hAnsi="Arial Narrow" w:cs="Arial"/>
                <w:sz w:val="20"/>
                <w:szCs w:val="20"/>
              </w:rPr>
            </w:pPr>
          </w:p>
        </w:tc>
        <w:tc>
          <w:tcPr>
            <w:tcW w:w="502" w:type="pct"/>
            <w:vAlign w:val="center"/>
          </w:tcPr>
          <w:p w:rsidR="00A554A3" w:rsidRPr="003C29BA" w:rsidRDefault="00A554A3" w:rsidP="00E35D22">
            <w:pPr>
              <w:pStyle w:val="Style"/>
              <w:ind w:right="244"/>
              <w:rPr>
                <w:rFonts w:ascii="Arial Narrow" w:hAnsi="Arial Narrow" w:cs="Arial"/>
                <w:sz w:val="20"/>
                <w:szCs w:val="20"/>
              </w:rPr>
            </w:pPr>
          </w:p>
        </w:tc>
        <w:tc>
          <w:tcPr>
            <w:tcW w:w="499" w:type="pct"/>
            <w:vAlign w:val="center"/>
          </w:tcPr>
          <w:p w:rsidR="00A554A3" w:rsidRPr="003C29BA" w:rsidRDefault="00A554A3" w:rsidP="00E35D22">
            <w:pPr>
              <w:pStyle w:val="Style"/>
              <w:ind w:right="120"/>
              <w:rPr>
                <w:rFonts w:ascii="Arial Narrow" w:hAnsi="Arial Narrow" w:cs="Arial"/>
                <w:sz w:val="20"/>
                <w:szCs w:val="20"/>
              </w:rPr>
            </w:pPr>
          </w:p>
        </w:tc>
        <w:tc>
          <w:tcPr>
            <w:tcW w:w="490" w:type="pct"/>
            <w:vAlign w:val="center"/>
          </w:tcPr>
          <w:p w:rsidR="00A554A3" w:rsidRPr="003C29BA" w:rsidRDefault="008B057F" w:rsidP="00954A3B">
            <w:pPr>
              <w:pStyle w:val="Style"/>
              <w:ind w:right="105"/>
              <w:jc w:val="center"/>
              <w:rPr>
                <w:rFonts w:ascii="Arial Narrow" w:hAnsi="Arial Narrow" w:cs="Arial"/>
                <w:sz w:val="20"/>
                <w:szCs w:val="20"/>
              </w:rPr>
            </w:pPr>
            <w:r>
              <w:rPr>
                <w:rFonts w:ascii="Arial Narrow" w:hAnsi="Arial Narrow" w:cs="Arial"/>
                <w:sz w:val="20"/>
                <w:szCs w:val="20"/>
              </w:rPr>
              <w:t>.</w:t>
            </w:r>
          </w:p>
        </w:tc>
      </w:tr>
      <w:tr w:rsidR="00A554A3" w:rsidRPr="003C29BA" w:rsidTr="00954A3B">
        <w:trPr>
          <w:trHeight w:val="465"/>
        </w:trPr>
        <w:tc>
          <w:tcPr>
            <w:tcW w:w="2026" w:type="pct"/>
            <w:vAlign w:val="center"/>
          </w:tcPr>
          <w:p w:rsidR="00A554A3" w:rsidRPr="003C29BA" w:rsidRDefault="00A554A3" w:rsidP="00954A3B">
            <w:pPr>
              <w:pStyle w:val="Style"/>
              <w:ind w:left="62"/>
              <w:rPr>
                <w:rFonts w:ascii="Arial Narrow" w:hAnsi="Arial Narrow" w:cs="Arial"/>
                <w:sz w:val="20"/>
                <w:szCs w:val="20"/>
              </w:rPr>
            </w:pPr>
          </w:p>
        </w:tc>
        <w:tc>
          <w:tcPr>
            <w:tcW w:w="494" w:type="pct"/>
          </w:tcPr>
          <w:p w:rsidR="00A554A3" w:rsidRPr="003C29BA" w:rsidRDefault="00A554A3" w:rsidP="00954A3B">
            <w:pPr>
              <w:pStyle w:val="Style"/>
              <w:ind w:right="120"/>
              <w:jc w:val="center"/>
              <w:rPr>
                <w:rFonts w:ascii="Arial Narrow" w:hAnsi="Arial Narrow" w:cs="Arial"/>
                <w:sz w:val="20"/>
                <w:szCs w:val="20"/>
              </w:rPr>
            </w:pPr>
          </w:p>
        </w:tc>
        <w:tc>
          <w:tcPr>
            <w:tcW w:w="494" w:type="pct"/>
          </w:tcPr>
          <w:p w:rsidR="00A554A3" w:rsidRPr="003C29BA" w:rsidRDefault="00A554A3" w:rsidP="00954A3B">
            <w:pPr>
              <w:pStyle w:val="Style"/>
              <w:ind w:right="120"/>
              <w:jc w:val="center"/>
              <w:rPr>
                <w:rFonts w:ascii="Arial Narrow" w:hAnsi="Arial Narrow" w:cs="Arial"/>
                <w:sz w:val="20"/>
                <w:szCs w:val="20"/>
              </w:rPr>
            </w:pPr>
          </w:p>
        </w:tc>
        <w:tc>
          <w:tcPr>
            <w:tcW w:w="494" w:type="pct"/>
            <w:vAlign w:val="center"/>
          </w:tcPr>
          <w:p w:rsidR="00A554A3" w:rsidRPr="003C29BA" w:rsidRDefault="00A554A3" w:rsidP="00954A3B">
            <w:pPr>
              <w:pStyle w:val="Style"/>
              <w:ind w:right="120"/>
              <w:jc w:val="center"/>
              <w:rPr>
                <w:rFonts w:ascii="Arial Narrow" w:hAnsi="Arial Narrow" w:cs="Arial"/>
                <w:sz w:val="20"/>
                <w:szCs w:val="20"/>
              </w:rPr>
            </w:pPr>
          </w:p>
        </w:tc>
        <w:tc>
          <w:tcPr>
            <w:tcW w:w="502" w:type="pct"/>
            <w:vAlign w:val="center"/>
          </w:tcPr>
          <w:p w:rsidR="00A554A3" w:rsidRPr="003C29BA" w:rsidRDefault="00A554A3" w:rsidP="00954A3B">
            <w:pPr>
              <w:pStyle w:val="Style"/>
              <w:ind w:right="124"/>
              <w:jc w:val="center"/>
              <w:rPr>
                <w:rFonts w:ascii="Arial Narrow" w:hAnsi="Arial Narrow" w:cs="Arial"/>
                <w:sz w:val="20"/>
                <w:szCs w:val="20"/>
              </w:rPr>
            </w:pPr>
          </w:p>
        </w:tc>
        <w:tc>
          <w:tcPr>
            <w:tcW w:w="499" w:type="pct"/>
            <w:vAlign w:val="center"/>
          </w:tcPr>
          <w:p w:rsidR="00A554A3" w:rsidRPr="003C29BA" w:rsidRDefault="00A554A3" w:rsidP="00954A3B">
            <w:pPr>
              <w:pStyle w:val="Style"/>
              <w:ind w:right="120"/>
              <w:jc w:val="center"/>
              <w:rPr>
                <w:rFonts w:ascii="Arial Narrow" w:hAnsi="Arial Narrow" w:cs="Arial"/>
                <w:sz w:val="20"/>
                <w:szCs w:val="20"/>
              </w:rPr>
            </w:pPr>
          </w:p>
        </w:tc>
        <w:tc>
          <w:tcPr>
            <w:tcW w:w="490" w:type="pct"/>
            <w:vAlign w:val="center"/>
          </w:tcPr>
          <w:p w:rsidR="00A554A3" w:rsidRPr="003C29BA" w:rsidRDefault="00A554A3" w:rsidP="00954A3B">
            <w:pPr>
              <w:pStyle w:val="Style"/>
              <w:ind w:right="105"/>
              <w:jc w:val="center"/>
              <w:rPr>
                <w:rFonts w:ascii="Arial Narrow" w:hAnsi="Arial Narrow" w:cs="Arial"/>
                <w:sz w:val="20"/>
                <w:szCs w:val="20"/>
              </w:rPr>
            </w:pPr>
          </w:p>
        </w:tc>
      </w:tr>
      <w:tr w:rsidR="00A554A3" w:rsidRPr="003C29BA" w:rsidTr="00954A3B">
        <w:trPr>
          <w:trHeight w:val="465"/>
        </w:trPr>
        <w:tc>
          <w:tcPr>
            <w:tcW w:w="2026" w:type="pct"/>
            <w:vAlign w:val="center"/>
          </w:tcPr>
          <w:p w:rsidR="00A554A3" w:rsidRPr="003C29BA" w:rsidRDefault="00A554A3" w:rsidP="00954A3B">
            <w:pPr>
              <w:pStyle w:val="Style"/>
              <w:ind w:left="4"/>
              <w:rPr>
                <w:rFonts w:ascii="Arial Narrow" w:hAnsi="Arial Narrow" w:cs="Arial"/>
                <w:sz w:val="20"/>
                <w:szCs w:val="20"/>
              </w:rPr>
            </w:pPr>
            <w:r>
              <w:rPr>
                <w:rFonts w:ascii="Arial Narrow" w:hAnsi="Arial Narrow" w:cs="Arial"/>
                <w:sz w:val="20"/>
                <w:szCs w:val="20"/>
              </w:rPr>
              <w:t xml:space="preserve">   Local Economic Development (LED)</w:t>
            </w:r>
          </w:p>
        </w:tc>
        <w:tc>
          <w:tcPr>
            <w:tcW w:w="494" w:type="pct"/>
          </w:tcPr>
          <w:p w:rsidR="00A554A3" w:rsidRPr="003C29BA" w:rsidRDefault="00A554A3" w:rsidP="00954A3B">
            <w:pPr>
              <w:pStyle w:val="Style"/>
              <w:ind w:right="120"/>
              <w:jc w:val="center"/>
              <w:rPr>
                <w:rFonts w:ascii="Arial Narrow" w:hAnsi="Arial Narrow" w:cs="Arial"/>
                <w:sz w:val="20"/>
                <w:szCs w:val="20"/>
              </w:rPr>
            </w:pPr>
            <w:r>
              <w:rPr>
                <w:rFonts w:ascii="Arial Narrow" w:hAnsi="Arial Narrow" w:cs="Arial"/>
                <w:sz w:val="20"/>
                <w:szCs w:val="20"/>
              </w:rPr>
              <w:t>2</w:t>
            </w:r>
          </w:p>
        </w:tc>
        <w:tc>
          <w:tcPr>
            <w:tcW w:w="494" w:type="pct"/>
          </w:tcPr>
          <w:p w:rsidR="00A554A3" w:rsidRPr="003C29BA" w:rsidRDefault="00A554A3" w:rsidP="00954A3B">
            <w:pPr>
              <w:pStyle w:val="Style"/>
              <w:ind w:right="120"/>
              <w:jc w:val="center"/>
              <w:rPr>
                <w:rFonts w:ascii="Arial Narrow" w:hAnsi="Arial Narrow" w:cs="Arial"/>
                <w:sz w:val="20"/>
                <w:szCs w:val="20"/>
              </w:rPr>
            </w:pPr>
          </w:p>
        </w:tc>
        <w:tc>
          <w:tcPr>
            <w:tcW w:w="494" w:type="pct"/>
            <w:vAlign w:val="center"/>
          </w:tcPr>
          <w:p w:rsidR="00A554A3" w:rsidRPr="003C29BA" w:rsidRDefault="00A554A3" w:rsidP="00954A3B">
            <w:pPr>
              <w:pStyle w:val="Style"/>
              <w:ind w:right="120"/>
              <w:jc w:val="center"/>
              <w:rPr>
                <w:rFonts w:ascii="Arial Narrow" w:hAnsi="Arial Narrow" w:cs="Arial"/>
                <w:sz w:val="20"/>
                <w:szCs w:val="20"/>
              </w:rPr>
            </w:pPr>
          </w:p>
        </w:tc>
        <w:tc>
          <w:tcPr>
            <w:tcW w:w="502" w:type="pct"/>
            <w:vAlign w:val="center"/>
          </w:tcPr>
          <w:p w:rsidR="00A554A3" w:rsidRPr="003C29BA" w:rsidRDefault="00A554A3" w:rsidP="00954A3B">
            <w:pPr>
              <w:pStyle w:val="Style"/>
              <w:ind w:right="124"/>
              <w:jc w:val="center"/>
              <w:rPr>
                <w:rFonts w:ascii="Arial Narrow" w:hAnsi="Arial Narrow" w:cs="Arial"/>
                <w:sz w:val="20"/>
                <w:szCs w:val="20"/>
              </w:rPr>
            </w:pPr>
          </w:p>
        </w:tc>
        <w:tc>
          <w:tcPr>
            <w:tcW w:w="499" w:type="pct"/>
            <w:vAlign w:val="center"/>
          </w:tcPr>
          <w:p w:rsidR="00A554A3" w:rsidRPr="003C29BA" w:rsidRDefault="00A554A3" w:rsidP="00954A3B">
            <w:pPr>
              <w:pStyle w:val="Style"/>
              <w:ind w:right="120"/>
              <w:jc w:val="center"/>
              <w:rPr>
                <w:rFonts w:ascii="Arial Narrow" w:hAnsi="Arial Narrow" w:cs="Arial"/>
                <w:w w:val="89"/>
                <w:sz w:val="20"/>
                <w:szCs w:val="20"/>
              </w:rPr>
            </w:pPr>
          </w:p>
        </w:tc>
        <w:tc>
          <w:tcPr>
            <w:tcW w:w="490" w:type="pct"/>
            <w:vAlign w:val="center"/>
          </w:tcPr>
          <w:p w:rsidR="00A554A3" w:rsidRPr="003C29BA" w:rsidRDefault="00A554A3" w:rsidP="00954A3B">
            <w:pPr>
              <w:pStyle w:val="Style"/>
              <w:ind w:right="105"/>
              <w:jc w:val="center"/>
              <w:rPr>
                <w:rFonts w:ascii="Arial Narrow" w:hAnsi="Arial Narrow" w:cs="Arial"/>
                <w:w w:val="89"/>
                <w:sz w:val="20"/>
                <w:szCs w:val="20"/>
              </w:rPr>
            </w:pPr>
          </w:p>
        </w:tc>
      </w:tr>
      <w:tr w:rsidR="00A554A3" w:rsidRPr="003C29BA" w:rsidTr="00954A3B">
        <w:trPr>
          <w:trHeight w:val="465"/>
        </w:trPr>
        <w:tc>
          <w:tcPr>
            <w:tcW w:w="2026" w:type="pct"/>
            <w:vAlign w:val="center"/>
          </w:tcPr>
          <w:p w:rsidR="00A554A3" w:rsidRPr="003C29BA" w:rsidRDefault="00A554A3" w:rsidP="00954A3B">
            <w:pPr>
              <w:pStyle w:val="Style"/>
              <w:ind w:left="4"/>
              <w:rPr>
                <w:rFonts w:ascii="Arial Narrow" w:hAnsi="Arial Narrow" w:cs="Arial"/>
                <w:sz w:val="20"/>
                <w:szCs w:val="20"/>
              </w:rPr>
            </w:pPr>
          </w:p>
        </w:tc>
        <w:tc>
          <w:tcPr>
            <w:tcW w:w="494" w:type="pct"/>
          </w:tcPr>
          <w:p w:rsidR="00A554A3" w:rsidRPr="003C29BA" w:rsidRDefault="00A554A3" w:rsidP="00954A3B">
            <w:pPr>
              <w:pStyle w:val="Style"/>
              <w:ind w:right="120"/>
              <w:jc w:val="center"/>
              <w:rPr>
                <w:rFonts w:ascii="Arial Narrow" w:hAnsi="Arial Narrow" w:cs="Arial"/>
                <w:sz w:val="20"/>
                <w:szCs w:val="20"/>
              </w:rPr>
            </w:pPr>
          </w:p>
        </w:tc>
        <w:tc>
          <w:tcPr>
            <w:tcW w:w="494" w:type="pct"/>
          </w:tcPr>
          <w:p w:rsidR="00A554A3" w:rsidRPr="003C29BA" w:rsidRDefault="00A554A3" w:rsidP="00954A3B">
            <w:pPr>
              <w:pStyle w:val="Style"/>
              <w:ind w:right="120"/>
              <w:jc w:val="center"/>
              <w:rPr>
                <w:rFonts w:ascii="Arial Narrow" w:hAnsi="Arial Narrow" w:cs="Arial"/>
                <w:sz w:val="20"/>
                <w:szCs w:val="20"/>
              </w:rPr>
            </w:pPr>
          </w:p>
        </w:tc>
        <w:tc>
          <w:tcPr>
            <w:tcW w:w="494" w:type="pct"/>
            <w:vAlign w:val="center"/>
          </w:tcPr>
          <w:p w:rsidR="00A554A3" w:rsidRPr="003C29BA" w:rsidRDefault="00A554A3" w:rsidP="00954A3B">
            <w:pPr>
              <w:pStyle w:val="Style"/>
              <w:ind w:right="120"/>
              <w:jc w:val="center"/>
              <w:rPr>
                <w:rFonts w:ascii="Arial Narrow" w:hAnsi="Arial Narrow" w:cs="Arial"/>
                <w:sz w:val="20"/>
                <w:szCs w:val="20"/>
              </w:rPr>
            </w:pPr>
          </w:p>
        </w:tc>
        <w:tc>
          <w:tcPr>
            <w:tcW w:w="502" w:type="pct"/>
            <w:vAlign w:val="center"/>
          </w:tcPr>
          <w:p w:rsidR="00A554A3" w:rsidRPr="003C29BA" w:rsidRDefault="00A554A3" w:rsidP="00954A3B">
            <w:pPr>
              <w:pStyle w:val="Style"/>
              <w:ind w:right="124"/>
              <w:jc w:val="center"/>
              <w:rPr>
                <w:rFonts w:ascii="Arial Narrow" w:hAnsi="Arial Narrow" w:cs="Arial"/>
                <w:sz w:val="20"/>
                <w:szCs w:val="20"/>
              </w:rPr>
            </w:pPr>
          </w:p>
        </w:tc>
        <w:tc>
          <w:tcPr>
            <w:tcW w:w="499" w:type="pct"/>
            <w:vAlign w:val="center"/>
          </w:tcPr>
          <w:p w:rsidR="00A554A3" w:rsidRPr="003C29BA" w:rsidRDefault="00A554A3" w:rsidP="00954A3B">
            <w:pPr>
              <w:pStyle w:val="Style"/>
              <w:ind w:right="120"/>
              <w:jc w:val="center"/>
              <w:rPr>
                <w:rFonts w:ascii="Arial Narrow" w:hAnsi="Arial Narrow" w:cs="Arial"/>
                <w:sz w:val="20"/>
                <w:szCs w:val="20"/>
              </w:rPr>
            </w:pPr>
          </w:p>
        </w:tc>
        <w:tc>
          <w:tcPr>
            <w:tcW w:w="490" w:type="pct"/>
            <w:vAlign w:val="center"/>
          </w:tcPr>
          <w:p w:rsidR="00A554A3" w:rsidRPr="003C29BA" w:rsidRDefault="00A554A3" w:rsidP="00954A3B">
            <w:pPr>
              <w:pStyle w:val="Style"/>
              <w:ind w:right="105"/>
              <w:jc w:val="center"/>
              <w:rPr>
                <w:rFonts w:ascii="Arial Narrow" w:hAnsi="Arial Narrow" w:cs="Arial"/>
                <w:sz w:val="20"/>
                <w:szCs w:val="20"/>
              </w:rPr>
            </w:pPr>
          </w:p>
        </w:tc>
      </w:tr>
      <w:tr w:rsidR="00A554A3" w:rsidRPr="003C29BA" w:rsidTr="00954A3B">
        <w:trPr>
          <w:trHeight w:val="465"/>
        </w:trPr>
        <w:tc>
          <w:tcPr>
            <w:tcW w:w="2026" w:type="pct"/>
            <w:vAlign w:val="center"/>
          </w:tcPr>
          <w:p w:rsidR="00A554A3" w:rsidRPr="003C29BA" w:rsidRDefault="00A554A3" w:rsidP="00954A3B">
            <w:pPr>
              <w:pStyle w:val="Style"/>
              <w:ind w:left="4"/>
              <w:rPr>
                <w:rFonts w:ascii="Arial Narrow" w:hAnsi="Arial Narrow" w:cs="Arial"/>
                <w:sz w:val="20"/>
                <w:szCs w:val="20"/>
              </w:rPr>
            </w:pPr>
            <w:r>
              <w:rPr>
                <w:rFonts w:ascii="Arial Narrow" w:hAnsi="Arial Narrow" w:cs="Arial"/>
                <w:sz w:val="20"/>
                <w:szCs w:val="20"/>
              </w:rPr>
              <w:t xml:space="preserve">   Municipal Financial Viability and Management</w:t>
            </w:r>
          </w:p>
        </w:tc>
        <w:tc>
          <w:tcPr>
            <w:tcW w:w="494" w:type="pct"/>
          </w:tcPr>
          <w:p w:rsidR="00A554A3" w:rsidRPr="003C29BA" w:rsidRDefault="00A554A3" w:rsidP="00954A3B">
            <w:pPr>
              <w:pStyle w:val="Style"/>
              <w:ind w:right="120"/>
              <w:jc w:val="center"/>
              <w:rPr>
                <w:rFonts w:ascii="Arial Narrow" w:hAnsi="Arial Narrow" w:cs="Arial"/>
                <w:sz w:val="20"/>
                <w:szCs w:val="20"/>
              </w:rPr>
            </w:pPr>
            <w:r>
              <w:rPr>
                <w:rFonts w:ascii="Arial Narrow" w:hAnsi="Arial Narrow" w:cs="Arial"/>
                <w:sz w:val="20"/>
                <w:szCs w:val="20"/>
              </w:rPr>
              <w:t>3</w:t>
            </w:r>
          </w:p>
        </w:tc>
        <w:tc>
          <w:tcPr>
            <w:tcW w:w="494" w:type="pct"/>
          </w:tcPr>
          <w:p w:rsidR="00A554A3" w:rsidRPr="003C29BA" w:rsidRDefault="00A554A3" w:rsidP="00954A3B">
            <w:pPr>
              <w:pStyle w:val="Style"/>
              <w:ind w:right="120"/>
              <w:jc w:val="center"/>
              <w:rPr>
                <w:rFonts w:ascii="Arial Narrow" w:hAnsi="Arial Narrow" w:cs="Arial"/>
                <w:sz w:val="20"/>
                <w:szCs w:val="20"/>
              </w:rPr>
            </w:pPr>
          </w:p>
        </w:tc>
        <w:tc>
          <w:tcPr>
            <w:tcW w:w="494" w:type="pct"/>
            <w:vAlign w:val="center"/>
          </w:tcPr>
          <w:p w:rsidR="00A554A3" w:rsidRPr="003C29BA" w:rsidRDefault="00A554A3" w:rsidP="00954A3B">
            <w:pPr>
              <w:pStyle w:val="Style"/>
              <w:ind w:right="120"/>
              <w:jc w:val="center"/>
              <w:rPr>
                <w:rFonts w:ascii="Arial Narrow" w:hAnsi="Arial Narrow" w:cs="Arial"/>
                <w:sz w:val="20"/>
                <w:szCs w:val="20"/>
              </w:rPr>
            </w:pPr>
          </w:p>
        </w:tc>
        <w:tc>
          <w:tcPr>
            <w:tcW w:w="502" w:type="pct"/>
            <w:vAlign w:val="center"/>
          </w:tcPr>
          <w:p w:rsidR="00A554A3" w:rsidRPr="003C29BA" w:rsidRDefault="00A554A3" w:rsidP="00954A3B">
            <w:pPr>
              <w:pStyle w:val="Style"/>
              <w:ind w:right="124"/>
              <w:jc w:val="center"/>
              <w:rPr>
                <w:rFonts w:ascii="Arial Narrow" w:hAnsi="Arial Narrow" w:cs="Arial"/>
                <w:sz w:val="20"/>
                <w:szCs w:val="20"/>
              </w:rPr>
            </w:pPr>
          </w:p>
        </w:tc>
        <w:tc>
          <w:tcPr>
            <w:tcW w:w="499" w:type="pct"/>
            <w:vAlign w:val="center"/>
          </w:tcPr>
          <w:p w:rsidR="00A554A3" w:rsidRPr="003C29BA" w:rsidRDefault="00A554A3" w:rsidP="00954A3B">
            <w:pPr>
              <w:pStyle w:val="Style"/>
              <w:ind w:right="120"/>
              <w:jc w:val="center"/>
              <w:rPr>
                <w:rFonts w:ascii="Arial Narrow" w:hAnsi="Arial Narrow" w:cs="Arial"/>
                <w:sz w:val="20"/>
                <w:szCs w:val="20"/>
              </w:rPr>
            </w:pPr>
          </w:p>
        </w:tc>
        <w:tc>
          <w:tcPr>
            <w:tcW w:w="490" w:type="pct"/>
            <w:vAlign w:val="center"/>
          </w:tcPr>
          <w:p w:rsidR="00A554A3" w:rsidRPr="003C29BA" w:rsidRDefault="008B057F" w:rsidP="00954A3B">
            <w:pPr>
              <w:pStyle w:val="Style"/>
              <w:ind w:right="105"/>
              <w:jc w:val="center"/>
              <w:rPr>
                <w:rFonts w:ascii="Arial Narrow" w:hAnsi="Arial Narrow" w:cs="Arial"/>
                <w:sz w:val="20"/>
                <w:szCs w:val="20"/>
              </w:rPr>
            </w:pPr>
            <w:r>
              <w:rPr>
                <w:rFonts w:ascii="Arial Narrow" w:hAnsi="Arial Narrow" w:cs="Arial"/>
                <w:sz w:val="20"/>
                <w:szCs w:val="20"/>
              </w:rPr>
              <w:t>.</w:t>
            </w:r>
          </w:p>
        </w:tc>
      </w:tr>
      <w:tr w:rsidR="00A554A3" w:rsidRPr="003C29BA" w:rsidTr="00954A3B">
        <w:trPr>
          <w:trHeight w:val="465"/>
        </w:trPr>
        <w:tc>
          <w:tcPr>
            <w:tcW w:w="2026" w:type="pct"/>
            <w:vAlign w:val="center"/>
          </w:tcPr>
          <w:p w:rsidR="00A554A3" w:rsidRPr="003C29BA" w:rsidRDefault="00A554A3" w:rsidP="00954A3B">
            <w:pPr>
              <w:pStyle w:val="Style"/>
              <w:ind w:left="4"/>
              <w:rPr>
                <w:rFonts w:ascii="Arial Narrow" w:hAnsi="Arial Narrow" w:cs="Arial"/>
                <w:sz w:val="20"/>
                <w:szCs w:val="20"/>
              </w:rPr>
            </w:pPr>
          </w:p>
        </w:tc>
        <w:tc>
          <w:tcPr>
            <w:tcW w:w="494" w:type="pct"/>
          </w:tcPr>
          <w:p w:rsidR="00A554A3" w:rsidRPr="003C29BA" w:rsidRDefault="00A554A3" w:rsidP="00954A3B">
            <w:pPr>
              <w:pStyle w:val="Style"/>
              <w:ind w:right="120"/>
              <w:jc w:val="center"/>
              <w:rPr>
                <w:rFonts w:ascii="Arial Narrow" w:hAnsi="Arial Narrow" w:cs="Arial"/>
                <w:sz w:val="20"/>
                <w:szCs w:val="20"/>
              </w:rPr>
            </w:pPr>
          </w:p>
        </w:tc>
        <w:tc>
          <w:tcPr>
            <w:tcW w:w="494" w:type="pct"/>
          </w:tcPr>
          <w:p w:rsidR="00A554A3" w:rsidRPr="003C29BA" w:rsidRDefault="00A554A3" w:rsidP="00954A3B">
            <w:pPr>
              <w:pStyle w:val="Style"/>
              <w:ind w:right="120"/>
              <w:jc w:val="center"/>
              <w:rPr>
                <w:rFonts w:ascii="Arial Narrow" w:hAnsi="Arial Narrow" w:cs="Arial"/>
                <w:sz w:val="20"/>
                <w:szCs w:val="20"/>
              </w:rPr>
            </w:pPr>
          </w:p>
        </w:tc>
        <w:tc>
          <w:tcPr>
            <w:tcW w:w="494" w:type="pct"/>
            <w:vAlign w:val="center"/>
          </w:tcPr>
          <w:p w:rsidR="00A554A3" w:rsidRPr="003C29BA" w:rsidRDefault="00A554A3" w:rsidP="00954A3B">
            <w:pPr>
              <w:pStyle w:val="Style"/>
              <w:ind w:right="120"/>
              <w:jc w:val="center"/>
              <w:rPr>
                <w:rFonts w:ascii="Arial Narrow" w:hAnsi="Arial Narrow" w:cs="Arial"/>
                <w:sz w:val="20"/>
                <w:szCs w:val="20"/>
              </w:rPr>
            </w:pPr>
          </w:p>
        </w:tc>
        <w:tc>
          <w:tcPr>
            <w:tcW w:w="502" w:type="pct"/>
            <w:vAlign w:val="center"/>
          </w:tcPr>
          <w:p w:rsidR="00A554A3" w:rsidRPr="003C29BA" w:rsidRDefault="00A554A3" w:rsidP="00954A3B">
            <w:pPr>
              <w:pStyle w:val="Style"/>
              <w:ind w:right="124"/>
              <w:jc w:val="center"/>
              <w:rPr>
                <w:rFonts w:ascii="Arial Narrow" w:hAnsi="Arial Narrow" w:cs="Arial"/>
                <w:sz w:val="20"/>
                <w:szCs w:val="20"/>
              </w:rPr>
            </w:pPr>
          </w:p>
        </w:tc>
        <w:tc>
          <w:tcPr>
            <w:tcW w:w="499" w:type="pct"/>
            <w:vAlign w:val="center"/>
          </w:tcPr>
          <w:p w:rsidR="00A554A3" w:rsidRPr="003C29BA" w:rsidRDefault="00A554A3" w:rsidP="00954A3B">
            <w:pPr>
              <w:pStyle w:val="Style"/>
              <w:ind w:right="120"/>
              <w:jc w:val="center"/>
              <w:rPr>
                <w:rFonts w:ascii="Arial Narrow" w:hAnsi="Arial Narrow" w:cs="Arial"/>
                <w:sz w:val="20"/>
                <w:szCs w:val="20"/>
              </w:rPr>
            </w:pPr>
          </w:p>
        </w:tc>
        <w:tc>
          <w:tcPr>
            <w:tcW w:w="490" w:type="pct"/>
            <w:vAlign w:val="center"/>
          </w:tcPr>
          <w:p w:rsidR="00A554A3" w:rsidRPr="003C29BA" w:rsidRDefault="00A554A3" w:rsidP="00954A3B">
            <w:pPr>
              <w:pStyle w:val="Style"/>
              <w:ind w:right="105"/>
              <w:jc w:val="center"/>
              <w:rPr>
                <w:rFonts w:ascii="Arial Narrow" w:hAnsi="Arial Narrow" w:cs="Arial"/>
                <w:sz w:val="20"/>
                <w:szCs w:val="20"/>
              </w:rPr>
            </w:pPr>
          </w:p>
        </w:tc>
      </w:tr>
      <w:tr w:rsidR="00A554A3" w:rsidRPr="003C29BA" w:rsidTr="00954A3B">
        <w:trPr>
          <w:trHeight w:val="465"/>
        </w:trPr>
        <w:tc>
          <w:tcPr>
            <w:tcW w:w="2026" w:type="pct"/>
            <w:vAlign w:val="center"/>
          </w:tcPr>
          <w:p w:rsidR="00A554A3" w:rsidRPr="003C29BA" w:rsidRDefault="00A554A3" w:rsidP="00954A3B">
            <w:pPr>
              <w:pStyle w:val="Style"/>
              <w:ind w:left="4"/>
              <w:rPr>
                <w:rFonts w:ascii="Arial Narrow" w:hAnsi="Arial Narrow" w:cs="Arial"/>
                <w:sz w:val="20"/>
                <w:szCs w:val="20"/>
              </w:rPr>
            </w:pPr>
            <w:r>
              <w:rPr>
                <w:rFonts w:ascii="Arial Narrow" w:hAnsi="Arial Narrow" w:cs="Arial"/>
                <w:sz w:val="20"/>
                <w:szCs w:val="20"/>
              </w:rPr>
              <w:t xml:space="preserve">   Good Governance and Public Participation</w:t>
            </w:r>
          </w:p>
        </w:tc>
        <w:tc>
          <w:tcPr>
            <w:tcW w:w="494" w:type="pct"/>
          </w:tcPr>
          <w:p w:rsidR="00A554A3" w:rsidRPr="003C29BA" w:rsidRDefault="00A554A3" w:rsidP="00954A3B">
            <w:pPr>
              <w:pStyle w:val="Style"/>
              <w:ind w:right="120"/>
              <w:jc w:val="center"/>
              <w:rPr>
                <w:rFonts w:ascii="Arial Narrow" w:hAnsi="Arial Narrow" w:cs="Arial"/>
                <w:sz w:val="20"/>
                <w:szCs w:val="20"/>
              </w:rPr>
            </w:pPr>
            <w:r>
              <w:rPr>
                <w:rFonts w:ascii="Arial Narrow" w:hAnsi="Arial Narrow" w:cs="Arial"/>
                <w:sz w:val="20"/>
                <w:szCs w:val="20"/>
              </w:rPr>
              <w:t>5</w:t>
            </w:r>
          </w:p>
        </w:tc>
        <w:tc>
          <w:tcPr>
            <w:tcW w:w="494" w:type="pct"/>
          </w:tcPr>
          <w:p w:rsidR="00A554A3" w:rsidRPr="003C29BA" w:rsidRDefault="00A554A3" w:rsidP="00954A3B">
            <w:pPr>
              <w:pStyle w:val="Style"/>
              <w:ind w:right="120"/>
              <w:jc w:val="center"/>
              <w:rPr>
                <w:rFonts w:ascii="Arial Narrow" w:hAnsi="Arial Narrow" w:cs="Arial"/>
                <w:sz w:val="20"/>
                <w:szCs w:val="20"/>
              </w:rPr>
            </w:pPr>
          </w:p>
        </w:tc>
        <w:tc>
          <w:tcPr>
            <w:tcW w:w="494" w:type="pct"/>
            <w:vAlign w:val="center"/>
          </w:tcPr>
          <w:p w:rsidR="00A554A3" w:rsidRPr="003C29BA" w:rsidRDefault="00A554A3" w:rsidP="00F12B71">
            <w:pPr>
              <w:pStyle w:val="Style"/>
              <w:ind w:right="120"/>
              <w:rPr>
                <w:rFonts w:ascii="Arial Narrow" w:hAnsi="Arial Narrow" w:cs="Arial"/>
                <w:sz w:val="20"/>
                <w:szCs w:val="20"/>
              </w:rPr>
            </w:pPr>
          </w:p>
        </w:tc>
        <w:tc>
          <w:tcPr>
            <w:tcW w:w="502" w:type="pct"/>
            <w:vAlign w:val="center"/>
          </w:tcPr>
          <w:p w:rsidR="00A554A3" w:rsidRPr="003C29BA" w:rsidRDefault="00AA7416" w:rsidP="00954A3B">
            <w:pPr>
              <w:pStyle w:val="Style"/>
              <w:ind w:right="124"/>
              <w:jc w:val="center"/>
              <w:rPr>
                <w:rFonts w:ascii="Arial Narrow" w:hAnsi="Arial Narrow" w:cs="Arial"/>
                <w:sz w:val="20"/>
                <w:szCs w:val="20"/>
              </w:rPr>
            </w:pPr>
            <w:r>
              <w:rPr>
                <w:rFonts w:ascii="Arial Narrow" w:hAnsi="Arial Narrow" w:cs="Arial"/>
                <w:sz w:val="20"/>
                <w:szCs w:val="20"/>
              </w:rPr>
              <w:t>-</w:t>
            </w:r>
          </w:p>
        </w:tc>
        <w:tc>
          <w:tcPr>
            <w:tcW w:w="499" w:type="pct"/>
            <w:vAlign w:val="center"/>
          </w:tcPr>
          <w:p w:rsidR="00A554A3" w:rsidRPr="003C29BA" w:rsidRDefault="00A554A3" w:rsidP="00954A3B">
            <w:pPr>
              <w:pStyle w:val="Style"/>
              <w:ind w:right="120"/>
              <w:jc w:val="center"/>
              <w:rPr>
                <w:rFonts w:ascii="Arial Narrow" w:hAnsi="Arial Narrow" w:cs="Arial"/>
                <w:sz w:val="20"/>
                <w:szCs w:val="20"/>
              </w:rPr>
            </w:pPr>
          </w:p>
        </w:tc>
        <w:tc>
          <w:tcPr>
            <w:tcW w:w="490" w:type="pct"/>
            <w:vAlign w:val="center"/>
          </w:tcPr>
          <w:p w:rsidR="00A554A3" w:rsidRPr="003C29BA" w:rsidRDefault="008B057F" w:rsidP="00954A3B">
            <w:pPr>
              <w:pStyle w:val="Style"/>
              <w:ind w:right="105"/>
              <w:jc w:val="center"/>
              <w:rPr>
                <w:rFonts w:ascii="Arial Narrow" w:hAnsi="Arial Narrow" w:cs="Arial"/>
                <w:sz w:val="20"/>
                <w:szCs w:val="20"/>
              </w:rPr>
            </w:pPr>
            <w:r>
              <w:rPr>
                <w:rFonts w:ascii="Arial Narrow" w:hAnsi="Arial Narrow" w:cs="Arial"/>
                <w:sz w:val="20"/>
                <w:szCs w:val="20"/>
              </w:rPr>
              <w:t>.</w:t>
            </w:r>
          </w:p>
        </w:tc>
      </w:tr>
      <w:tr w:rsidR="00A554A3" w:rsidRPr="003C29BA" w:rsidTr="00954A3B">
        <w:trPr>
          <w:trHeight w:val="465"/>
        </w:trPr>
        <w:tc>
          <w:tcPr>
            <w:tcW w:w="2026" w:type="pct"/>
            <w:vAlign w:val="center"/>
          </w:tcPr>
          <w:p w:rsidR="00A554A3" w:rsidRPr="003C29BA" w:rsidRDefault="00A554A3" w:rsidP="00954A3B">
            <w:pPr>
              <w:pStyle w:val="Style"/>
              <w:ind w:left="284"/>
              <w:rPr>
                <w:rFonts w:ascii="Arial Narrow" w:hAnsi="Arial Narrow" w:cs="Arial"/>
                <w:b/>
                <w:sz w:val="22"/>
                <w:szCs w:val="22"/>
              </w:rPr>
            </w:pPr>
            <w:r w:rsidRPr="003C29BA">
              <w:rPr>
                <w:rFonts w:ascii="Arial Narrow" w:hAnsi="Arial Narrow" w:cs="Arial"/>
                <w:b/>
                <w:sz w:val="22"/>
                <w:szCs w:val="22"/>
              </w:rPr>
              <w:t>Total Budget</w:t>
            </w:r>
          </w:p>
        </w:tc>
        <w:tc>
          <w:tcPr>
            <w:tcW w:w="494" w:type="pct"/>
          </w:tcPr>
          <w:p w:rsidR="00A554A3" w:rsidRPr="003C29BA" w:rsidRDefault="00A554A3" w:rsidP="00954A3B">
            <w:pPr>
              <w:pStyle w:val="Style"/>
              <w:ind w:right="120"/>
              <w:jc w:val="center"/>
              <w:rPr>
                <w:rFonts w:ascii="Arial Narrow" w:hAnsi="Arial Narrow" w:cs="Arial"/>
                <w:b/>
                <w:sz w:val="22"/>
                <w:szCs w:val="22"/>
              </w:rPr>
            </w:pPr>
          </w:p>
        </w:tc>
        <w:tc>
          <w:tcPr>
            <w:tcW w:w="494" w:type="pct"/>
          </w:tcPr>
          <w:p w:rsidR="00A554A3" w:rsidRPr="003C29BA" w:rsidRDefault="00A554A3" w:rsidP="00954A3B">
            <w:pPr>
              <w:pStyle w:val="Style"/>
              <w:ind w:right="120"/>
              <w:jc w:val="center"/>
              <w:rPr>
                <w:rFonts w:ascii="Arial Narrow" w:hAnsi="Arial Narrow" w:cs="Arial"/>
                <w:b/>
                <w:sz w:val="22"/>
                <w:szCs w:val="22"/>
              </w:rPr>
            </w:pPr>
          </w:p>
        </w:tc>
        <w:tc>
          <w:tcPr>
            <w:tcW w:w="494" w:type="pct"/>
            <w:vAlign w:val="center"/>
          </w:tcPr>
          <w:p w:rsidR="00A554A3" w:rsidRPr="003C29BA" w:rsidRDefault="00A554A3" w:rsidP="00954A3B">
            <w:pPr>
              <w:pStyle w:val="Style"/>
              <w:ind w:right="120"/>
              <w:jc w:val="center"/>
              <w:rPr>
                <w:rFonts w:ascii="Arial Narrow" w:hAnsi="Arial Narrow" w:cs="Arial"/>
                <w:b/>
                <w:sz w:val="22"/>
                <w:szCs w:val="22"/>
              </w:rPr>
            </w:pPr>
          </w:p>
        </w:tc>
        <w:tc>
          <w:tcPr>
            <w:tcW w:w="502" w:type="pct"/>
            <w:vAlign w:val="center"/>
          </w:tcPr>
          <w:p w:rsidR="00A554A3" w:rsidRPr="003C29BA" w:rsidRDefault="00A554A3" w:rsidP="00954A3B">
            <w:pPr>
              <w:pStyle w:val="Style"/>
              <w:ind w:right="124"/>
              <w:jc w:val="center"/>
              <w:rPr>
                <w:rFonts w:ascii="Arial Narrow" w:hAnsi="Arial Narrow" w:cs="Arial"/>
                <w:b/>
                <w:sz w:val="22"/>
                <w:szCs w:val="22"/>
              </w:rPr>
            </w:pPr>
          </w:p>
        </w:tc>
        <w:tc>
          <w:tcPr>
            <w:tcW w:w="499" w:type="pct"/>
            <w:vAlign w:val="center"/>
          </w:tcPr>
          <w:p w:rsidR="00A554A3" w:rsidRPr="003C29BA" w:rsidRDefault="00A554A3" w:rsidP="00954A3B">
            <w:pPr>
              <w:pStyle w:val="Style"/>
              <w:ind w:right="120"/>
              <w:jc w:val="center"/>
              <w:rPr>
                <w:rFonts w:ascii="Arial Narrow" w:hAnsi="Arial Narrow" w:cs="Arial"/>
                <w:b/>
                <w:sz w:val="22"/>
                <w:szCs w:val="22"/>
              </w:rPr>
            </w:pPr>
          </w:p>
        </w:tc>
        <w:tc>
          <w:tcPr>
            <w:tcW w:w="490" w:type="pct"/>
            <w:vAlign w:val="center"/>
          </w:tcPr>
          <w:p w:rsidR="00A554A3" w:rsidRPr="003C29BA" w:rsidRDefault="00A554A3" w:rsidP="00954A3B">
            <w:pPr>
              <w:pStyle w:val="Style"/>
              <w:ind w:right="105"/>
              <w:jc w:val="center"/>
              <w:rPr>
                <w:rFonts w:ascii="Arial Narrow" w:hAnsi="Arial Narrow" w:cs="Arial"/>
                <w:b/>
                <w:sz w:val="22"/>
                <w:szCs w:val="22"/>
              </w:rPr>
            </w:pPr>
          </w:p>
        </w:tc>
      </w:tr>
    </w:tbl>
    <w:p w:rsidR="00A554A3" w:rsidRPr="003C29BA" w:rsidRDefault="00A554A3" w:rsidP="00A554A3">
      <w:pPr>
        <w:pStyle w:val="Style"/>
        <w:rPr>
          <w:rFonts w:ascii="Arial Narrow" w:hAnsi="Arial Narrow" w:cs="Arial"/>
          <w:sz w:val="20"/>
          <w:szCs w:val="20"/>
        </w:rPr>
        <w:sectPr w:rsidR="00A554A3" w:rsidRPr="003C29BA">
          <w:footerReference w:type="even" r:id="rId9"/>
          <w:footerReference w:type="default" r:id="rId10"/>
          <w:pgSz w:w="16840" w:h="11907" w:orient="landscape"/>
          <w:pgMar w:top="664" w:right="1144" w:bottom="360" w:left="739" w:header="720" w:footer="720" w:gutter="0"/>
          <w:cols w:space="720"/>
          <w:noEndnote/>
        </w:sectPr>
      </w:pPr>
    </w:p>
    <w:p w:rsidR="00A554A3" w:rsidRPr="003C29BA" w:rsidRDefault="00A554A3" w:rsidP="00A554A3">
      <w:pPr>
        <w:pStyle w:val="Style"/>
        <w:spacing w:line="1" w:lineRule="exact"/>
        <w:rPr>
          <w:rFonts w:ascii="Arial Narrow" w:hAnsi="Arial Narrow" w:cs="Arial"/>
          <w:sz w:val="20"/>
          <w:szCs w:val="20"/>
        </w:rPr>
      </w:pPr>
    </w:p>
    <w:p w:rsidR="00A554A3" w:rsidRPr="003C29BA" w:rsidRDefault="00A554A3" w:rsidP="00A554A3">
      <w:pPr>
        <w:pStyle w:val="Style"/>
        <w:rPr>
          <w:rFonts w:ascii="Arial Narrow" w:hAnsi="Arial Narrow" w:cs="Arial"/>
          <w:sz w:val="20"/>
          <w:szCs w:val="20"/>
        </w:rPr>
        <w:sectPr w:rsidR="00A554A3" w:rsidRPr="003C29BA">
          <w:type w:val="continuous"/>
          <w:pgSz w:w="16840" w:h="11907" w:orient="landscape"/>
          <w:pgMar w:top="664" w:right="1144" w:bottom="360" w:left="739" w:header="720" w:footer="720" w:gutter="0"/>
          <w:cols w:space="720"/>
          <w:noEndnote/>
        </w:sectPr>
      </w:pPr>
    </w:p>
    <w:p w:rsidR="00A554A3" w:rsidRPr="003C29BA" w:rsidRDefault="00A554A3" w:rsidP="00A554A3">
      <w:pPr>
        <w:pStyle w:val="Style"/>
        <w:spacing w:line="1" w:lineRule="exact"/>
        <w:rPr>
          <w:rFonts w:ascii="Arial Narrow" w:hAnsi="Arial Narrow" w:cs="Arial"/>
          <w:sz w:val="20"/>
          <w:szCs w:val="20"/>
        </w:rPr>
      </w:pPr>
      <w:r w:rsidRPr="003C29BA">
        <w:rPr>
          <w:rFonts w:ascii="Arial Narrow" w:hAnsi="Arial Narrow" w:cs="Arial"/>
          <w:sz w:val="20"/>
          <w:szCs w:val="20"/>
        </w:rPr>
        <w:lastRenderedPageBreak/>
        <w:br w:type="column"/>
      </w:r>
    </w:p>
    <w:p w:rsidR="00A554A3" w:rsidRPr="003C29BA" w:rsidRDefault="00A554A3" w:rsidP="00A554A3">
      <w:pPr>
        <w:pStyle w:val="Style"/>
        <w:rPr>
          <w:rFonts w:ascii="Arial Narrow" w:hAnsi="Arial Narrow" w:cs="Arial"/>
          <w:sz w:val="22"/>
          <w:szCs w:val="22"/>
        </w:rPr>
        <w:sectPr w:rsidR="00A554A3" w:rsidRPr="003C29BA">
          <w:type w:val="continuous"/>
          <w:pgSz w:w="16840" w:h="11907" w:orient="landscape"/>
          <w:pgMar w:top="664" w:right="1144" w:bottom="360" w:left="739" w:header="720" w:footer="720" w:gutter="0"/>
          <w:cols w:num="6" w:space="720" w:equalWidth="0">
            <w:col w:w="1439" w:space="5544"/>
            <w:col w:w="163" w:space="446"/>
            <w:col w:w="1276" w:space="580"/>
            <w:col w:w="1152" w:space="456"/>
            <w:col w:w="1281" w:space="758"/>
            <w:col w:w="782"/>
          </w:cols>
          <w:noEndnote/>
        </w:sectPr>
      </w:pPr>
    </w:p>
    <w:p w:rsidR="00A554A3" w:rsidRPr="00E6397D" w:rsidRDefault="00A554A3" w:rsidP="00B8631B">
      <w:pPr>
        <w:pStyle w:val="Heading1"/>
        <w:rPr>
          <w:rFonts w:ascii="Arial" w:hAnsi="Arial" w:cs="Arial"/>
          <w:b/>
          <w:color w:val="000000" w:themeColor="text1"/>
        </w:rPr>
      </w:pPr>
      <w:bookmarkStart w:id="4" w:name="_Toc356908889"/>
      <w:r w:rsidRPr="00E6397D">
        <w:rPr>
          <w:rFonts w:ascii="Arial" w:hAnsi="Arial" w:cs="Arial"/>
          <w:b/>
          <w:color w:val="000000" w:themeColor="text1"/>
        </w:rPr>
        <w:lastRenderedPageBreak/>
        <w:t xml:space="preserve">4. </w:t>
      </w:r>
      <w:r w:rsidRPr="00E6397D">
        <w:rPr>
          <w:rFonts w:ascii="Arial" w:hAnsi="Arial" w:cs="Arial"/>
          <w:b/>
          <w:color w:val="000000" w:themeColor="text1"/>
        </w:rPr>
        <w:tab/>
        <w:t>The SDBIP Concept</w:t>
      </w:r>
      <w:bookmarkEnd w:id="4"/>
      <w:r w:rsidRPr="00E6397D">
        <w:rPr>
          <w:rFonts w:ascii="Arial" w:hAnsi="Arial" w:cs="Arial"/>
          <w:b/>
          <w:color w:val="000000" w:themeColor="text1"/>
        </w:rPr>
        <w:t xml:space="preserve"> </w:t>
      </w:r>
    </w:p>
    <w:p w:rsidR="00A554A3" w:rsidRPr="003C29BA" w:rsidRDefault="00A554A3" w:rsidP="00A554A3">
      <w:pPr>
        <w:pStyle w:val="Style"/>
        <w:spacing w:before="72" w:line="273" w:lineRule="exact"/>
        <w:ind w:left="709" w:right="120"/>
        <w:rPr>
          <w:rFonts w:ascii="Arial Narrow" w:hAnsi="Arial Narrow" w:cs="Arial"/>
          <w:sz w:val="22"/>
          <w:szCs w:val="22"/>
        </w:rPr>
      </w:pPr>
      <w:r w:rsidRPr="003C29BA">
        <w:rPr>
          <w:rFonts w:ascii="Arial Narrow" w:hAnsi="Arial Narrow" w:cs="Arial"/>
          <w:sz w:val="22"/>
          <w:szCs w:val="22"/>
        </w:rPr>
        <w:t xml:space="preserve">The SDBIP is a management, implementation and monitoring tool that will assist the mayor, councillors, municipal manager, senior managers and community. It will facilitate the accountable role that managers hold to the Council and that Councillors hold to the community. It also fosters the management, implementation and monitoring of the budget, the performance of senior management and the achievement of the strategic objectives as laid out in the IDP. </w:t>
      </w:r>
    </w:p>
    <w:p w:rsidR="00A554A3" w:rsidRPr="003C29BA" w:rsidRDefault="00A554A3" w:rsidP="00A554A3">
      <w:pPr>
        <w:pStyle w:val="Style"/>
        <w:spacing w:before="297" w:line="273" w:lineRule="exact"/>
        <w:ind w:left="709" w:right="1"/>
        <w:rPr>
          <w:rFonts w:ascii="Arial Narrow" w:hAnsi="Arial Narrow" w:cs="Arial"/>
          <w:sz w:val="22"/>
          <w:szCs w:val="22"/>
        </w:rPr>
      </w:pPr>
      <w:r w:rsidRPr="003C29BA">
        <w:rPr>
          <w:rFonts w:ascii="Arial Narrow" w:hAnsi="Arial Narrow" w:cs="Arial"/>
          <w:sz w:val="22"/>
          <w:szCs w:val="22"/>
        </w:rPr>
        <w:t xml:space="preserve">Whilst the budget sets yearly service delivery and budget targets (revenue and expenditure per vote), it is imperative that in-year mechanisms are able to measure performance and progress on a continuous basis. Hence, the end-of-year targets must be based on quarterly and monthly targets, and the municipal manager must ensure that the budget is built around quarterly and monthly information. Being a start-of-year planning and target tool, the SDBIP gives meaning to both in-year reporting in terms of section 71 (monthly reporting), section 72 (mid-year report) and end-of-year annual reports. </w:t>
      </w:r>
    </w:p>
    <w:p w:rsidR="00B8631B" w:rsidRDefault="005343CC" w:rsidP="00B8631B">
      <w:pPr>
        <w:pStyle w:val="Style"/>
        <w:spacing w:before="297" w:line="273" w:lineRule="exact"/>
        <w:ind w:right="1"/>
        <w:rPr>
          <w:rFonts w:ascii="Arial Narrow" w:hAnsi="Arial Narrow" w:cs="Arial"/>
          <w:b/>
          <w:bCs/>
          <w:sz w:val="30"/>
          <w:szCs w:val="30"/>
        </w:rPr>
      </w:pPr>
      <w:r>
        <w:rPr>
          <w:rFonts w:ascii="Arial Narrow" w:hAnsi="Arial Narrow" w:cs="Arial"/>
          <w:b/>
          <w:bCs/>
          <w:sz w:val="30"/>
          <w:szCs w:val="30"/>
        </w:rPr>
        <w:t xml:space="preserve">       </w:t>
      </w:r>
    </w:p>
    <w:p w:rsidR="00A554A3" w:rsidRPr="00E6397D" w:rsidRDefault="00B8631B" w:rsidP="00B8631B">
      <w:pPr>
        <w:pStyle w:val="Heading1"/>
        <w:rPr>
          <w:rFonts w:ascii="Arial" w:hAnsi="Arial" w:cs="Arial"/>
          <w:b/>
          <w:color w:val="000000" w:themeColor="text1"/>
        </w:rPr>
      </w:pPr>
      <w:bookmarkStart w:id="5" w:name="_Toc356908890"/>
      <w:r w:rsidRPr="00E6397D">
        <w:rPr>
          <w:rFonts w:ascii="Arial" w:hAnsi="Arial" w:cs="Arial"/>
          <w:b/>
          <w:color w:val="000000" w:themeColor="text1"/>
        </w:rPr>
        <w:t xml:space="preserve">5. </w:t>
      </w:r>
      <w:r w:rsidR="00A554A3" w:rsidRPr="00E6397D">
        <w:rPr>
          <w:rFonts w:ascii="Arial" w:hAnsi="Arial" w:cs="Arial"/>
          <w:b/>
          <w:color w:val="000000" w:themeColor="text1"/>
        </w:rPr>
        <w:t>Components of the SDBIP</w:t>
      </w:r>
      <w:bookmarkEnd w:id="5"/>
      <w:r w:rsidR="00A554A3" w:rsidRPr="00E6397D">
        <w:rPr>
          <w:rFonts w:ascii="Arial" w:hAnsi="Arial" w:cs="Arial"/>
          <w:b/>
          <w:color w:val="000000" w:themeColor="text1"/>
        </w:rPr>
        <w:t xml:space="preserve"> </w:t>
      </w:r>
    </w:p>
    <w:p w:rsidR="005343CC" w:rsidRPr="003C29BA" w:rsidRDefault="005343CC" w:rsidP="005343CC">
      <w:pPr>
        <w:pStyle w:val="NoSpacing"/>
      </w:pPr>
    </w:p>
    <w:p w:rsidR="009A5706" w:rsidRPr="00E6397D" w:rsidRDefault="00B8631B" w:rsidP="00B8631B">
      <w:pPr>
        <w:pStyle w:val="Heading2"/>
        <w:rPr>
          <w:rFonts w:ascii="Arial" w:hAnsi="Arial" w:cs="Arial"/>
          <w:sz w:val="28"/>
          <w:szCs w:val="28"/>
        </w:rPr>
      </w:pPr>
      <w:bookmarkStart w:id="6" w:name="_Toc356908891"/>
      <w:r w:rsidRPr="00E6397D">
        <w:rPr>
          <w:rFonts w:ascii="Arial" w:hAnsi="Arial" w:cs="Arial"/>
          <w:sz w:val="28"/>
          <w:szCs w:val="28"/>
        </w:rPr>
        <w:t xml:space="preserve">5.1 </w:t>
      </w:r>
      <w:r w:rsidR="00D1168F" w:rsidRPr="00E6397D">
        <w:rPr>
          <w:rFonts w:ascii="Arial" w:hAnsi="Arial" w:cs="Arial"/>
          <w:sz w:val="28"/>
          <w:szCs w:val="28"/>
        </w:rPr>
        <w:t>Operating Budget: Revenue / Expenditure</w:t>
      </w:r>
      <w:bookmarkEnd w:id="6"/>
    </w:p>
    <w:p w:rsidR="009A5706" w:rsidRDefault="009A5706" w:rsidP="009A5706">
      <w:pPr>
        <w:pStyle w:val="Style"/>
        <w:spacing w:line="283" w:lineRule="exact"/>
        <w:ind w:right="10"/>
        <w:rPr>
          <w:rFonts w:ascii="Arial Narrow" w:hAnsi="Arial Narrow" w:cs="Arial"/>
          <w:b/>
          <w:iCs/>
          <w:sz w:val="27"/>
          <w:szCs w:val="27"/>
        </w:rPr>
      </w:pPr>
    </w:p>
    <w:tbl>
      <w:tblPr>
        <w:tblW w:w="5000" w:type="pct"/>
        <w:tblLook w:val="04A0"/>
      </w:tblPr>
      <w:tblGrid>
        <w:gridCol w:w="4629"/>
        <w:gridCol w:w="1159"/>
        <w:gridCol w:w="1147"/>
        <w:gridCol w:w="1104"/>
        <w:gridCol w:w="1086"/>
        <w:gridCol w:w="1071"/>
        <w:gridCol w:w="1235"/>
        <w:gridCol w:w="1235"/>
        <w:gridCol w:w="1235"/>
        <w:gridCol w:w="1228"/>
      </w:tblGrid>
      <w:tr w:rsidR="00D1168F" w:rsidTr="00D1168F">
        <w:trPr>
          <w:trHeight w:val="570"/>
          <w:tblHeader/>
        </w:trPr>
        <w:tc>
          <w:tcPr>
            <w:tcW w:w="153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D1168F" w:rsidRDefault="00D1168F">
            <w:pPr>
              <w:jc w:val="center"/>
              <w:rPr>
                <w:rFonts w:ascii="Arial Narrow" w:hAnsi="Arial Narrow" w:cs="Arial"/>
                <w:b/>
                <w:bCs/>
                <w:sz w:val="16"/>
                <w:szCs w:val="16"/>
              </w:rPr>
            </w:pPr>
            <w:r>
              <w:rPr>
                <w:rFonts w:ascii="Arial Narrow" w:hAnsi="Arial Narrow" w:cs="Arial"/>
                <w:b/>
                <w:bCs/>
                <w:sz w:val="16"/>
                <w:szCs w:val="16"/>
              </w:rPr>
              <w:t>Vote Description</w:t>
            </w:r>
          </w:p>
        </w:tc>
        <w:tc>
          <w:tcPr>
            <w:tcW w:w="383"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D1168F" w:rsidRDefault="00D1168F">
            <w:pPr>
              <w:jc w:val="center"/>
              <w:rPr>
                <w:rFonts w:ascii="Arial Narrow" w:hAnsi="Arial Narrow" w:cs="Arial"/>
                <w:b/>
                <w:bCs/>
                <w:sz w:val="16"/>
                <w:szCs w:val="16"/>
              </w:rPr>
            </w:pPr>
            <w:r>
              <w:rPr>
                <w:rFonts w:ascii="Arial Narrow" w:hAnsi="Arial Narrow" w:cs="Arial"/>
                <w:b/>
                <w:bCs/>
                <w:sz w:val="16"/>
                <w:szCs w:val="16"/>
              </w:rPr>
              <w:t>2008/9</w:t>
            </w:r>
          </w:p>
        </w:tc>
        <w:tc>
          <w:tcPr>
            <w:tcW w:w="379"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D1168F" w:rsidRDefault="00D1168F">
            <w:pPr>
              <w:jc w:val="center"/>
              <w:rPr>
                <w:rFonts w:ascii="Arial Narrow" w:hAnsi="Arial Narrow" w:cs="Arial"/>
                <w:b/>
                <w:bCs/>
                <w:sz w:val="16"/>
                <w:szCs w:val="16"/>
              </w:rPr>
            </w:pPr>
            <w:r>
              <w:rPr>
                <w:rFonts w:ascii="Arial Narrow" w:hAnsi="Arial Narrow" w:cs="Arial"/>
                <w:b/>
                <w:bCs/>
                <w:sz w:val="16"/>
                <w:szCs w:val="16"/>
              </w:rPr>
              <w:t>2009/10</w:t>
            </w:r>
          </w:p>
        </w:tc>
        <w:tc>
          <w:tcPr>
            <w:tcW w:w="365"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D1168F" w:rsidRDefault="00D1168F">
            <w:pPr>
              <w:jc w:val="center"/>
              <w:rPr>
                <w:rFonts w:ascii="Arial Narrow" w:hAnsi="Arial Narrow" w:cs="Arial"/>
                <w:b/>
                <w:bCs/>
                <w:sz w:val="16"/>
                <w:szCs w:val="16"/>
              </w:rPr>
            </w:pPr>
            <w:r>
              <w:rPr>
                <w:rFonts w:ascii="Arial Narrow" w:hAnsi="Arial Narrow" w:cs="Arial"/>
                <w:b/>
                <w:bCs/>
                <w:sz w:val="16"/>
                <w:szCs w:val="16"/>
              </w:rPr>
              <w:t>2010/11</w:t>
            </w:r>
          </w:p>
        </w:tc>
        <w:tc>
          <w:tcPr>
            <w:tcW w:w="1121" w:type="pct"/>
            <w:gridSpan w:val="3"/>
            <w:tcBorders>
              <w:top w:val="single" w:sz="4" w:space="0" w:color="auto"/>
              <w:left w:val="nil"/>
              <w:bottom w:val="single" w:sz="4" w:space="0" w:color="auto"/>
              <w:right w:val="nil"/>
            </w:tcBorders>
            <w:shd w:val="clear" w:color="auto" w:fill="95B3D7" w:themeFill="accent1" w:themeFillTint="99"/>
            <w:noWrap/>
            <w:vAlign w:val="center"/>
            <w:hideMark/>
          </w:tcPr>
          <w:p w:rsidR="00D1168F" w:rsidRDefault="00D1168F">
            <w:pPr>
              <w:jc w:val="center"/>
              <w:rPr>
                <w:rFonts w:ascii="Arial Narrow" w:hAnsi="Arial Narrow" w:cs="Arial"/>
                <w:b/>
                <w:bCs/>
                <w:sz w:val="16"/>
                <w:szCs w:val="16"/>
              </w:rPr>
            </w:pPr>
            <w:r>
              <w:rPr>
                <w:rFonts w:ascii="Arial Narrow" w:hAnsi="Arial Narrow" w:cs="Arial"/>
                <w:b/>
                <w:bCs/>
                <w:sz w:val="16"/>
                <w:szCs w:val="16"/>
              </w:rPr>
              <w:t>Current Year 2011/12</w:t>
            </w:r>
          </w:p>
        </w:tc>
        <w:tc>
          <w:tcPr>
            <w:tcW w:w="1222" w:type="pct"/>
            <w:gridSpan w:val="3"/>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D1168F" w:rsidRDefault="00D1168F">
            <w:pPr>
              <w:jc w:val="center"/>
              <w:rPr>
                <w:rFonts w:ascii="Arial Narrow" w:hAnsi="Arial Narrow" w:cs="Arial"/>
                <w:b/>
                <w:bCs/>
                <w:sz w:val="16"/>
                <w:szCs w:val="16"/>
              </w:rPr>
            </w:pPr>
            <w:r>
              <w:rPr>
                <w:rFonts w:ascii="Arial Narrow" w:hAnsi="Arial Narrow" w:cs="Arial"/>
                <w:b/>
                <w:bCs/>
                <w:sz w:val="16"/>
                <w:szCs w:val="16"/>
              </w:rPr>
              <w:t>2012/13 Medium Term Revenue &amp; Expenditure Framework</w:t>
            </w:r>
          </w:p>
        </w:tc>
      </w:tr>
      <w:tr w:rsidR="00D1168F" w:rsidTr="00D1168F">
        <w:trPr>
          <w:trHeight w:val="510"/>
          <w:tblHeader/>
        </w:trPr>
        <w:tc>
          <w:tcPr>
            <w:tcW w:w="153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D1168F" w:rsidRDefault="00D1168F">
            <w:pPr>
              <w:rPr>
                <w:rFonts w:ascii="Arial Narrow" w:hAnsi="Arial Narrow" w:cs="Arial"/>
                <w:b/>
                <w:bCs/>
                <w:sz w:val="16"/>
                <w:szCs w:val="16"/>
              </w:rPr>
            </w:pPr>
            <w:r>
              <w:rPr>
                <w:rFonts w:ascii="Arial Narrow" w:hAnsi="Arial Narrow" w:cs="Arial"/>
                <w:b/>
                <w:bCs/>
                <w:sz w:val="16"/>
                <w:szCs w:val="16"/>
              </w:rPr>
              <w:t>R thousand</w:t>
            </w:r>
          </w:p>
        </w:tc>
        <w:tc>
          <w:tcPr>
            <w:tcW w:w="383"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D1168F" w:rsidRDefault="00D1168F">
            <w:pPr>
              <w:jc w:val="center"/>
              <w:rPr>
                <w:rFonts w:ascii="Arial Narrow" w:hAnsi="Arial Narrow" w:cs="Arial"/>
                <w:b/>
                <w:bCs/>
                <w:sz w:val="16"/>
                <w:szCs w:val="16"/>
              </w:rPr>
            </w:pPr>
            <w:r>
              <w:rPr>
                <w:rFonts w:ascii="Arial Narrow" w:hAnsi="Arial Narrow" w:cs="Arial"/>
                <w:b/>
                <w:bCs/>
                <w:sz w:val="16"/>
                <w:szCs w:val="16"/>
              </w:rPr>
              <w:t>Audited Outcome</w:t>
            </w:r>
          </w:p>
        </w:tc>
        <w:tc>
          <w:tcPr>
            <w:tcW w:w="379"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D1168F" w:rsidRDefault="00D1168F">
            <w:pPr>
              <w:jc w:val="center"/>
              <w:rPr>
                <w:rFonts w:ascii="Arial Narrow" w:hAnsi="Arial Narrow" w:cs="Arial"/>
                <w:b/>
                <w:bCs/>
                <w:sz w:val="16"/>
                <w:szCs w:val="16"/>
              </w:rPr>
            </w:pPr>
            <w:r>
              <w:rPr>
                <w:rFonts w:ascii="Arial Narrow" w:hAnsi="Arial Narrow" w:cs="Arial"/>
                <w:b/>
                <w:bCs/>
                <w:sz w:val="16"/>
                <w:szCs w:val="16"/>
              </w:rPr>
              <w:t>Audited Outcome</w:t>
            </w:r>
          </w:p>
        </w:tc>
        <w:tc>
          <w:tcPr>
            <w:tcW w:w="365"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D1168F" w:rsidRDefault="00D1168F">
            <w:pPr>
              <w:jc w:val="center"/>
              <w:rPr>
                <w:rFonts w:ascii="Arial Narrow" w:hAnsi="Arial Narrow" w:cs="Arial"/>
                <w:b/>
                <w:bCs/>
                <w:sz w:val="16"/>
                <w:szCs w:val="16"/>
              </w:rPr>
            </w:pPr>
            <w:r>
              <w:rPr>
                <w:rFonts w:ascii="Arial Narrow" w:hAnsi="Arial Narrow" w:cs="Arial"/>
                <w:b/>
                <w:bCs/>
                <w:sz w:val="16"/>
                <w:szCs w:val="16"/>
              </w:rPr>
              <w:t>Audited Outcome</w:t>
            </w:r>
          </w:p>
        </w:tc>
        <w:tc>
          <w:tcPr>
            <w:tcW w:w="359"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D1168F" w:rsidRDefault="00D1168F">
            <w:pPr>
              <w:jc w:val="center"/>
              <w:rPr>
                <w:rFonts w:ascii="Arial Narrow" w:hAnsi="Arial Narrow" w:cs="Arial"/>
                <w:b/>
                <w:bCs/>
                <w:sz w:val="16"/>
                <w:szCs w:val="16"/>
              </w:rPr>
            </w:pPr>
            <w:r>
              <w:rPr>
                <w:rFonts w:ascii="Arial Narrow" w:hAnsi="Arial Narrow" w:cs="Arial"/>
                <w:b/>
                <w:bCs/>
                <w:sz w:val="16"/>
                <w:szCs w:val="16"/>
              </w:rPr>
              <w:t>Original Budget</w:t>
            </w:r>
          </w:p>
        </w:tc>
        <w:tc>
          <w:tcPr>
            <w:tcW w:w="354"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D1168F" w:rsidRDefault="00D1168F">
            <w:pPr>
              <w:jc w:val="center"/>
              <w:rPr>
                <w:rFonts w:ascii="Arial Narrow" w:hAnsi="Arial Narrow" w:cs="Arial"/>
                <w:b/>
                <w:bCs/>
                <w:sz w:val="16"/>
                <w:szCs w:val="16"/>
              </w:rPr>
            </w:pPr>
            <w:r>
              <w:rPr>
                <w:rFonts w:ascii="Arial Narrow" w:hAnsi="Arial Narrow" w:cs="Arial"/>
                <w:b/>
                <w:bCs/>
                <w:sz w:val="16"/>
                <w:szCs w:val="16"/>
              </w:rPr>
              <w:t>Adjusted Budget</w:t>
            </w:r>
          </w:p>
        </w:tc>
        <w:tc>
          <w:tcPr>
            <w:tcW w:w="408"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D1168F" w:rsidRDefault="00D1168F">
            <w:pPr>
              <w:jc w:val="center"/>
              <w:rPr>
                <w:rFonts w:ascii="Arial Narrow" w:hAnsi="Arial Narrow" w:cs="Arial"/>
                <w:b/>
                <w:bCs/>
                <w:sz w:val="16"/>
                <w:szCs w:val="16"/>
              </w:rPr>
            </w:pPr>
            <w:r>
              <w:rPr>
                <w:rFonts w:ascii="Arial Narrow" w:hAnsi="Arial Narrow" w:cs="Arial"/>
                <w:b/>
                <w:bCs/>
                <w:sz w:val="16"/>
                <w:szCs w:val="16"/>
              </w:rPr>
              <w:t>Full Year Forecast</w:t>
            </w:r>
          </w:p>
        </w:tc>
        <w:tc>
          <w:tcPr>
            <w:tcW w:w="408"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D1168F" w:rsidRDefault="00D1168F">
            <w:pPr>
              <w:jc w:val="center"/>
              <w:rPr>
                <w:rFonts w:ascii="Arial Narrow" w:hAnsi="Arial Narrow" w:cs="Arial"/>
                <w:b/>
                <w:bCs/>
                <w:sz w:val="16"/>
                <w:szCs w:val="16"/>
              </w:rPr>
            </w:pPr>
            <w:r>
              <w:rPr>
                <w:rFonts w:ascii="Arial Narrow" w:hAnsi="Arial Narrow" w:cs="Arial"/>
                <w:b/>
                <w:bCs/>
                <w:sz w:val="16"/>
                <w:szCs w:val="16"/>
              </w:rPr>
              <w:t>Budget Year 2012/13</w:t>
            </w:r>
          </w:p>
        </w:tc>
        <w:tc>
          <w:tcPr>
            <w:tcW w:w="408"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D1168F" w:rsidRDefault="00D1168F">
            <w:pPr>
              <w:jc w:val="center"/>
              <w:rPr>
                <w:rFonts w:ascii="Arial Narrow" w:hAnsi="Arial Narrow" w:cs="Arial"/>
                <w:b/>
                <w:bCs/>
                <w:sz w:val="16"/>
                <w:szCs w:val="16"/>
              </w:rPr>
            </w:pPr>
            <w:r>
              <w:rPr>
                <w:rFonts w:ascii="Arial Narrow" w:hAnsi="Arial Narrow" w:cs="Arial"/>
                <w:b/>
                <w:bCs/>
                <w:sz w:val="16"/>
                <w:szCs w:val="16"/>
              </w:rPr>
              <w:t>Budget Year +1 2013/14</w:t>
            </w:r>
          </w:p>
        </w:tc>
        <w:tc>
          <w:tcPr>
            <w:tcW w:w="406"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D1168F" w:rsidRDefault="00D1168F">
            <w:pPr>
              <w:jc w:val="center"/>
              <w:rPr>
                <w:rFonts w:ascii="Arial Narrow" w:hAnsi="Arial Narrow" w:cs="Arial"/>
                <w:b/>
                <w:bCs/>
                <w:sz w:val="16"/>
                <w:szCs w:val="16"/>
              </w:rPr>
            </w:pPr>
            <w:r>
              <w:rPr>
                <w:rFonts w:ascii="Arial Narrow" w:hAnsi="Arial Narrow" w:cs="Arial"/>
                <w:b/>
                <w:bCs/>
                <w:sz w:val="16"/>
                <w:szCs w:val="16"/>
              </w:rPr>
              <w:t>Budget Year +2 2014/15</w:t>
            </w:r>
          </w:p>
        </w:tc>
      </w:tr>
      <w:tr w:rsidR="00D1168F" w:rsidTr="00D1168F">
        <w:trPr>
          <w:trHeight w:val="225"/>
        </w:trPr>
        <w:tc>
          <w:tcPr>
            <w:tcW w:w="1530" w:type="pct"/>
            <w:tcBorders>
              <w:top w:val="single" w:sz="4" w:space="0" w:color="auto"/>
              <w:left w:val="single" w:sz="4" w:space="0" w:color="auto"/>
              <w:bottom w:val="nil"/>
              <w:right w:val="single" w:sz="4" w:space="0" w:color="auto"/>
            </w:tcBorders>
            <w:shd w:val="clear" w:color="auto" w:fill="auto"/>
            <w:noWrap/>
            <w:vAlign w:val="bottom"/>
            <w:hideMark/>
          </w:tcPr>
          <w:p w:rsidR="00D1168F" w:rsidRDefault="00D1168F">
            <w:pPr>
              <w:rPr>
                <w:rFonts w:ascii="Arial Narrow" w:hAnsi="Arial Narrow" w:cs="Arial"/>
                <w:b/>
                <w:bCs/>
                <w:sz w:val="16"/>
                <w:szCs w:val="16"/>
                <w:u w:val="single"/>
              </w:rPr>
            </w:pPr>
            <w:r>
              <w:rPr>
                <w:rFonts w:ascii="Arial Narrow" w:hAnsi="Arial Narrow" w:cs="Arial"/>
                <w:b/>
                <w:bCs/>
                <w:sz w:val="16"/>
                <w:szCs w:val="16"/>
                <w:u w:val="single"/>
              </w:rPr>
              <w:t>Revenue by Vote</w:t>
            </w:r>
          </w:p>
        </w:tc>
        <w:tc>
          <w:tcPr>
            <w:tcW w:w="383" w:type="pct"/>
            <w:tcBorders>
              <w:top w:val="nil"/>
              <w:left w:val="single" w:sz="4" w:space="0" w:color="auto"/>
              <w:bottom w:val="nil"/>
              <w:right w:val="single" w:sz="4" w:space="0" w:color="auto"/>
            </w:tcBorders>
            <w:shd w:val="clear" w:color="auto" w:fill="auto"/>
            <w:noWrap/>
            <w:vAlign w:val="bottom"/>
            <w:hideMark/>
          </w:tcPr>
          <w:p w:rsidR="00D1168F" w:rsidRDefault="00D1168F">
            <w:pPr>
              <w:jc w:val="center"/>
              <w:rPr>
                <w:rFonts w:ascii="Arial Narrow" w:hAnsi="Arial Narrow" w:cs="Arial"/>
                <w:b/>
                <w:bCs/>
                <w:sz w:val="16"/>
                <w:szCs w:val="16"/>
              </w:rPr>
            </w:pPr>
            <w:r>
              <w:rPr>
                <w:rFonts w:ascii="Arial Narrow" w:hAnsi="Arial Narrow" w:cs="Arial"/>
                <w:b/>
                <w:bCs/>
                <w:sz w:val="16"/>
                <w:szCs w:val="16"/>
              </w:rPr>
              <w:t> </w:t>
            </w:r>
          </w:p>
        </w:tc>
        <w:tc>
          <w:tcPr>
            <w:tcW w:w="379" w:type="pct"/>
            <w:tcBorders>
              <w:top w:val="nil"/>
              <w:left w:val="nil"/>
              <w:bottom w:val="nil"/>
              <w:right w:val="single" w:sz="4" w:space="0" w:color="auto"/>
            </w:tcBorders>
            <w:shd w:val="clear" w:color="auto" w:fill="auto"/>
            <w:noWrap/>
            <w:vAlign w:val="bottom"/>
            <w:hideMark/>
          </w:tcPr>
          <w:p w:rsidR="00D1168F" w:rsidRDefault="00D1168F">
            <w:pPr>
              <w:jc w:val="center"/>
              <w:rPr>
                <w:rFonts w:ascii="Arial Narrow" w:hAnsi="Arial Narrow" w:cs="Arial"/>
                <w:b/>
                <w:bCs/>
                <w:sz w:val="16"/>
                <w:szCs w:val="16"/>
              </w:rPr>
            </w:pPr>
            <w:r>
              <w:rPr>
                <w:rFonts w:ascii="Arial Narrow" w:hAnsi="Arial Narrow" w:cs="Arial"/>
                <w:b/>
                <w:bCs/>
                <w:sz w:val="16"/>
                <w:szCs w:val="16"/>
              </w:rPr>
              <w:t> </w:t>
            </w:r>
          </w:p>
        </w:tc>
        <w:tc>
          <w:tcPr>
            <w:tcW w:w="365" w:type="pct"/>
            <w:tcBorders>
              <w:top w:val="nil"/>
              <w:left w:val="nil"/>
              <w:bottom w:val="nil"/>
              <w:right w:val="single" w:sz="4" w:space="0" w:color="auto"/>
            </w:tcBorders>
            <w:shd w:val="clear" w:color="auto" w:fill="auto"/>
            <w:noWrap/>
            <w:vAlign w:val="bottom"/>
            <w:hideMark/>
          </w:tcPr>
          <w:p w:rsidR="00D1168F" w:rsidRDefault="00D1168F">
            <w:pPr>
              <w:jc w:val="center"/>
              <w:rPr>
                <w:rFonts w:ascii="Arial Narrow" w:hAnsi="Arial Narrow" w:cs="Arial"/>
                <w:b/>
                <w:bCs/>
                <w:sz w:val="16"/>
                <w:szCs w:val="16"/>
              </w:rPr>
            </w:pPr>
            <w:r>
              <w:rPr>
                <w:rFonts w:ascii="Arial Narrow" w:hAnsi="Arial Narrow" w:cs="Arial"/>
                <w:b/>
                <w:bCs/>
                <w:sz w:val="16"/>
                <w:szCs w:val="16"/>
              </w:rPr>
              <w:t> </w:t>
            </w:r>
          </w:p>
        </w:tc>
        <w:tc>
          <w:tcPr>
            <w:tcW w:w="359" w:type="pct"/>
            <w:tcBorders>
              <w:top w:val="nil"/>
              <w:left w:val="nil"/>
              <w:bottom w:val="nil"/>
              <w:right w:val="nil"/>
            </w:tcBorders>
            <w:shd w:val="clear" w:color="auto" w:fill="auto"/>
            <w:noWrap/>
            <w:vAlign w:val="bottom"/>
            <w:hideMark/>
          </w:tcPr>
          <w:p w:rsidR="00D1168F" w:rsidRDefault="00D1168F">
            <w:pPr>
              <w:jc w:val="center"/>
              <w:rPr>
                <w:rFonts w:ascii="Arial Narrow" w:hAnsi="Arial Narrow" w:cs="Arial"/>
                <w:b/>
                <w:bCs/>
                <w:sz w:val="16"/>
                <w:szCs w:val="16"/>
              </w:rPr>
            </w:pPr>
            <w:r>
              <w:rPr>
                <w:rFonts w:ascii="Arial Narrow" w:hAnsi="Arial Narrow" w:cs="Arial"/>
                <w:b/>
                <w:bCs/>
                <w:sz w:val="16"/>
                <w:szCs w:val="16"/>
              </w:rPr>
              <w:t> </w:t>
            </w:r>
          </w:p>
        </w:tc>
        <w:tc>
          <w:tcPr>
            <w:tcW w:w="354" w:type="pct"/>
            <w:tcBorders>
              <w:top w:val="nil"/>
              <w:left w:val="single" w:sz="4" w:space="0" w:color="auto"/>
              <w:bottom w:val="nil"/>
              <w:right w:val="single" w:sz="4" w:space="0" w:color="auto"/>
            </w:tcBorders>
            <w:shd w:val="clear" w:color="auto" w:fill="auto"/>
            <w:noWrap/>
            <w:vAlign w:val="bottom"/>
            <w:hideMark/>
          </w:tcPr>
          <w:p w:rsidR="00D1168F" w:rsidRDefault="00D1168F">
            <w:pPr>
              <w:jc w:val="center"/>
              <w:rPr>
                <w:rFonts w:ascii="Arial Narrow" w:hAnsi="Arial Narrow" w:cs="Arial"/>
                <w:b/>
                <w:bCs/>
                <w:sz w:val="16"/>
                <w:szCs w:val="16"/>
              </w:rPr>
            </w:pPr>
            <w:r>
              <w:rPr>
                <w:rFonts w:ascii="Arial Narrow" w:hAnsi="Arial Narrow" w:cs="Arial"/>
                <w:b/>
                <w:bCs/>
                <w:sz w:val="16"/>
                <w:szCs w:val="16"/>
              </w:rPr>
              <w:t> </w:t>
            </w:r>
          </w:p>
        </w:tc>
        <w:tc>
          <w:tcPr>
            <w:tcW w:w="408" w:type="pct"/>
            <w:tcBorders>
              <w:top w:val="nil"/>
              <w:left w:val="nil"/>
              <w:bottom w:val="nil"/>
              <w:right w:val="nil"/>
            </w:tcBorders>
            <w:shd w:val="clear" w:color="auto" w:fill="auto"/>
            <w:noWrap/>
            <w:vAlign w:val="bottom"/>
            <w:hideMark/>
          </w:tcPr>
          <w:p w:rsidR="00D1168F" w:rsidRDefault="00D1168F">
            <w:pPr>
              <w:jc w:val="center"/>
              <w:rPr>
                <w:rFonts w:ascii="Arial Narrow" w:hAnsi="Arial Narrow" w:cs="Arial"/>
                <w:b/>
                <w:bCs/>
                <w:sz w:val="16"/>
                <w:szCs w:val="16"/>
              </w:rPr>
            </w:pPr>
            <w:r>
              <w:rPr>
                <w:rFonts w:ascii="Arial Narrow" w:hAnsi="Arial Narrow" w:cs="Arial"/>
                <w:b/>
                <w:bCs/>
                <w:sz w:val="16"/>
                <w:szCs w:val="16"/>
              </w:rPr>
              <w:t> </w:t>
            </w:r>
          </w:p>
        </w:tc>
        <w:tc>
          <w:tcPr>
            <w:tcW w:w="408" w:type="pct"/>
            <w:tcBorders>
              <w:top w:val="nil"/>
              <w:left w:val="single" w:sz="4" w:space="0" w:color="auto"/>
              <w:bottom w:val="nil"/>
              <w:right w:val="single" w:sz="4" w:space="0" w:color="auto"/>
            </w:tcBorders>
            <w:shd w:val="clear" w:color="auto" w:fill="auto"/>
            <w:noWrap/>
            <w:vAlign w:val="bottom"/>
            <w:hideMark/>
          </w:tcPr>
          <w:p w:rsidR="00D1168F" w:rsidRDefault="00D1168F">
            <w:pPr>
              <w:jc w:val="center"/>
              <w:rPr>
                <w:rFonts w:ascii="Arial Narrow" w:hAnsi="Arial Narrow" w:cs="Arial"/>
                <w:b/>
                <w:bCs/>
                <w:sz w:val="16"/>
                <w:szCs w:val="16"/>
              </w:rPr>
            </w:pPr>
            <w:r>
              <w:rPr>
                <w:rFonts w:ascii="Arial Narrow" w:hAnsi="Arial Narrow" w:cs="Arial"/>
                <w:b/>
                <w:bCs/>
                <w:sz w:val="16"/>
                <w:szCs w:val="16"/>
              </w:rPr>
              <w:t> </w:t>
            </w:r>
          </w:p>
        </w:tc>
        <w:tc>
          <w:tcPr>
            <w:tcW w:w="408" w:type="pct"/>
            <w:tcBorders>
              <w:top w:val="nil"/>
              <w:left w:val="nil"/>
              <w:bottom w:val="nil"/>
              <w:right w:val="single" w:sz="4" w:space="0" w:color="auto"/>
            </w:tcBorders>
            <w:shd w:val="clear" w:color="auto" w:fill="auto"/>
            <w:noWrap/>
            <w:vAlign w:val="bottom"/>
            <w:hideMark/>
          </w:tcPr>
          <w:p w:rsidR="00D1168F" w:rsidRDefault="00D1168F">
            <w:pPr>
              <w:jc w:val="center"/>
              <w:rPr>
                <w:rFonts w:ascii="Arial Narrow" w:hAnsi="Arial Narrow" w:cs="Arial"/>
                <w:b/>
                <w:bCs/>
                <w:sz w:val="16"/>
                <w:szCs w:val="16"/>
              </w:rPr>
            </w:pPr>
            <w:r>
              <w:rPr>
                <w:rFonts w:ascii="Arial Narrow" w:hAnsi="Arial Narrow" w:cs="Arial"/>
                <w:b/>
                <w:bCs/>
                <w:sz w:val="16"/>
                <w:szCs w:val="16"/>
              </w:rPr>
              <w:t> </w:t>
            </w:r>
          </w:p>
        </w:tc>
        <w:tc>
          <w:tcPr>
            <w:tcW w:w="406" w:type="pct"/>
            <w:tcBorders>
              <w:top w:val="nil"/>
              <w:left w:val="nil"/>
              <w:bottom w:val="nil"/>
              <w:right w:val="single" w:sz="4" w:space="0" w:color="auto"/>
            </w:tcBorders>
            <w:shd w:val="clear" w:color="auto" w:fill="auto"/>
            <w:noWrap/>
            <w:vAlign w:val="bottom"/>
            <w:hideMark/>
          </w:tcPr>
          <w:p w:rsidR="00D1168F" w:rsidRDefault="00D1168F">
            <w:pPr>
              <w:jc w:val="center"/>
              <w:rPr>
                <w:rFonts w:ascii="Arial Narrow" w:hAnsi="Arial Narrow" w:cs="Arial"/>
                <w:b/>
                <w:bCs/>
                <w:sz w:val="16"/>
                <w:szCs w:val="16"/>
              </w:rPr>
            </w:pPr>
            <w:r>
              <w:rPr>
                <w:rFonts w:ascii="Arial Narrow" w:hAnsi="Arial Narrow" w:cs="Arial"/>
                <w:b/>
                <w:bCs/>
                <w:sz w:val="16"/>
                <w:szCs w:val="16"/>
              </w:rPr>
              <w:t> </w:t>
            </w:r>
          </w:p>
        </w:tc>
      </w:tr>
      <w:tr w:rsidR="00D1168F" w:rsidTr="00D1168F">
        <w:trPr>
          <w:trHeight w:val="225"/>
        </w:trPr>
        <w:tc>
          <w:tcPr>
            <w:tcW w:w="1530" w:type="pct"/>
            <w:tcBorders>
              <w:top w:val="nil"/>
              <w:left w:val="single" w:sz="4" w:space="0" w:color="auto"/>
              <w:bottom w:val="nil"/>
              <w:right w:val="single" w:sz="4" w:space="0" w:color="auto"/>
            </w:tcBorders>
            <w:shd w:val="clear" w:color="auto" w:fill="auto"/>
            <w:noWrap/>
            <w:vAlign w:val="bottom"/>
            <w:hideMark/>
          </w:tcPr>
          <w:p w:rsidR="00D1168F" w:rsidRDefault="00D1168F">
            <w:pPr>
              <w:ind w:firstLineChars="100" w:firstLine="160"/>
              <w:rPr>
                <w:rFonts w:ascii="Arial Narrow" w:hAnsi="Arial Narrow" w:cs="Arial"/>
                <w:sz w:val="16"/>
                <w:szCs w:val="16"/>
              </w:rPr>
            </w:pPr>
            <w:r>
              <w:rPr>
                <w:rFonts w:ascii="Arial Narrow" w:hAnsi="Arial Narrow" w:cs="Arial"/>
                <w:sz w:val="16"/>
                <w:szCs w:val="16"/>
              </w:rPr>
              <w:t>Vote 2 - FINANCE AND ADMIN</w:t>
            </w:r>
          </w:p>
        </w:tc>
        <w:tc>
          <w:tcPr>
            <w:tcW w:w="383"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88,185 </w:t>
            </w:r>
          </w:p>
        </w:tc>
        <w:tc>
          <w:tcPr>
            <w:tcW w:w="379"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112,724 </w:t>
            </w:r>
          </w:p>
        </w:tc>
        <w:tc>
          <w:tcPr>
            <w:tcW w:w="365"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109,584 </w:t>
            </w:r>
          </w:p>
        </w:tc>
        <w:tc>
          <w:tcPr>
            <w:tcW w:w="359"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84,107 </w:t>
            </w:r>
          </w:p>
        </w:tc>
        <w:tc>
          <w:tcPr>
            <w:tcW w:w="354"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84,107 </w:t>
            </w:r>
          </w:p>
        </w:tc>
        <w:tc>
          <w:tcPr>
            <w:tcW w:w="408"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84,107 </w:t>
            </w:r>
          </w:p>
        </w:tc>
        <w:tc>
          <w:tcPr>
            <w:tcW w:w="408"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110,653 </w:t>
            </w:r>
          </w:p>
        </w:tc>
        <w:tc>
          <w:tcPr>
            <w:tcW w:w="408"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119,343 </w:t>
            </w:r>
          </w:p>
        </w:tc>
        <w:tc>
          <w:tcPr>
            <w:tcW w:w="406"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129,719 </w:t>
            </w:r>
          </w:p>
        </w:tc>
      </w:tr>
      <w:tr w:rsidR="00D1168F" w:rsidTr="00D1168F">
        <w:trPr>
          <w:trHeight w:val="225"/>
        </w:trPr>
        <w:tc>
          <w:tcPr>
            <w:tcW w:w="1530" w:type="pct"/>
            <w:tcBorders>
              <w:top w:val="nil"/>
              <w:left w:val="single" w:sz="4" w:space="0" w:color="auto"/>
              <w:bottom w:val="nil"/>
              <w:right w:val="single" w:sz="4" w:space="0" w:color="auto"/>
            </w:tcBorders>
            <w:shd w:val="clear" w:color="auto" w:fill="auto"/>
            <w:noWrap/>
            <w:vAlign w:val="bottom"/>
            <w:hideMark/>
          </w:tcPr>
          <w:p w:rsidR="00D1168F" w:rsidRDefault="00D1168F">
            <w:pPr>
              <w:ind w:firstLineChars="100" w:firstLine="160"/>
              <w:rPr>
                <w:rFonts w:ascii="Arial Narrow" w:hAnsi="Arial Narrow" w:cs="Arial"/>
                <w:sz w:val="16"/>
                <w:szCs w:val="16"/>
              </w:rPr>
            </w:pPr>
            <w:r>
              <w:rPr>
                <w:rFonts w:ascii="Arial Narrow" w:hAnsi="Arial Narrow" w:cs="Arial"/>
                <w:sz w:val="16"/>
                <w:szCs w:val="16"/>
              </w:rPr>
              <w:t>Vote 3 - WASTE MANAGEMENT</w:t>
            </w:r>
          </w:p>
        </w:tc>
        <w:tc>
          <w:tcPr>
            <w:tcW w:w="383"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9,669 </w:t>
            </w:r>
          </w:p>
        </w:tc>
        <w:tc>
          <w:tcPr>
            <w:tcW w:w="379"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5,929 </w:t>
            </w:r>
          </w:p>
        </w:tc>
        <w:tc>
          <w:tcPr>
            <w:tcW w:w="365"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9,456 </w:t>
            </w:r>
          </w:p>
        </w:tc>
        <w:tc>
          <w:tcPr>
            <w:tcW w:w="359"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11,377 </w:t>
            </w:r>
          </w:p>
        </w:tc>
        <w:tc>
          <w:tcPr>
            <w:tcW w:w="354"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11,377 </w:t>
            </w:r>
          </w:p>
        </w:tc>
        <w:tc>
          <w:tcPr>
            <w:tcW w:w="408"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11,377 </w:t>
            </w:r>
          </w:p>
        </w:tc>
        <w:tc>
          <w:tcPr>
            <w:tcW w:w="408"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15,557 </w:t>
            </w:r>
          </w:p>
        </w:tc>
        <w:tc>
          <w:tcPr>
            <w:tcW w:w="408"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16,490 </w:t>
            </w:r>
          </w:p>
        </w:tc>
        <w:tc>
          <w:tcPr>
            <w:tcW w:w="406"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17,480 </w:t>
            </w:r>
          </w:p>
        </w:tc>
      </w:tr>
      <w:tr w:rsidR="00D1168F" w:rsidTr="00D1168F">
        <w:trPr>
          <w:trHeight w:val="225"/>
        </w:trPr>
        <w:tc>
          <w:tcPr>
            <w:tcW w:w="1530" w:type="pct"/>
            <w:tcBorders>
              <w:top w:val="nil"/>
              <w:left w:val="single" w:sz="4" w:space="0" w:color="auto"/>
              <w:bottom w:val="nil"/>
              <w:right w:val="single" w:sz="4" w:space="0" w:color="auto"/>
            </w:tcBorders>
            <w:shd w:val="clear" w:color="auto" w:fill="auto"/>
            <w:noWrap/>
            <w:vAlign w:val="bottom"/>
            <w:hideMark/>
          </w:tcPr>
          <w:p w:rsidR="00D1168F" w:rsidRDefault="00D1168F">
            <w:pPr>
              <w:ind w:firstLineChars="100" w:firstLine="160"/>
              <w:rPr>
                <w:rFonts w:ascii="Arial Narrow" w:hAnsi="Arial Narrow" w:cs="Arial"/>
                <w:sz w:val="16"/>
                <w:szCs w:val="16"/>
              </w:rPr>
            </w:pPr>
            <w:r>
              <w:rPr>
                <w:rFonts w:ascii="Arial Narrow" w:hAnsi="Arial Narrow" w:cs="Arial"/>
                <w:sz w:val="16"/>
                <w:szCs w:val="16"/>
              </w:rPr>
              <w:t>Vote 4 - COMMUNITY AND PUBLIC SAFETY</w:t>
            </w:r>
          </w:p>
        </w:tc>
        <w:tc>
          <w:tcPr>
            <w:tcW w:w="383"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1,474 </w:t>
            </w:r>
          </w:p>
        </w:tc>
        <w:tc>
          <w:tcPr>
            <w:tcW w:w="379"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517 </w:t>
            </w:r>
          </w:p>
        </w:tc>
        <w:tc>
          <w:tcPr>
            <w:tcW w:w="365"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439 </w:t>
            </w:r>
          </w:p>
        </w:tc>
        <w:tc>
          <w:tcPr>
            <w:tcW w:w="359"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325 </w:t>
            </w:r>
          </w:p>
        </w:tc>
        <w:tc>
          <w:tcPr>
            <w:tcW w:w="354"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325 </w:t>
            </w:r>
          </w:p>
        </w:tc>
        <w:tc>
          <w:tcPr>
            <w:tcW w:w="408"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325 </w:t>
            </w:r>
          </w:p>
        </w:tc>
        <w:tc>
          <w:tcPr>
            <w:tcW w:w="408"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3,448 </w:t>
            </w:r>
          </w:p>
        </w:tc>
        <w:tc>
          <w:tcPr>
            <w:tcW w:w="408"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4,512 </w:t>
            </w:r>
          </w:p>
        </w:tc>
        <w:tc>
          <w:tcPr>
            <w:tcW w:w="406"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5,383 </w:t>
            </w:r>
          </w:p>
        </w:tc>
      </w:tr>
      <w:tr w:rsidR="00D1168F" w:rsidTr="00D1168F">
        <w:trPr>
          <w:trHeight w:val="225"/>
        </w:trPr>
        <w:tc>
          <w:tcPr>
            <w:tcW w:w="1530" w:type="pct"/>
            <w:tcBorders>
              <w:top w:val="nil"/>
              <w:left w:val="single" w:sz="4" w:space="0" w:color="auto"/>
              <w:bottom w:val="nil"/>
              <w:right w:val="single" w:sz="4" w:space="0" w:color="auto"/>
            </w:tcBorders>
            <w:shd w:val="clear" w:color="auto" w:fill="auto"/>
            <w:noWrap/>
            <w:vAlign w:val="bottom"/>
            <w:hideMark/>
          </w:tcPr>
          <w:p w:rsidR="00D1168F" w:rsidRDefault="00D1168F">
            <w:pPr>
              <w:ind w:firstLineChars="100" w:firstLine="160"/>
              <w:rPr>
                <w:rFonts w:ascii="Arial Narrow" w:hAnsi="Arial Narrow" w:cs="Arial"/>
                <w:sz w:val="16"/>
                <w:szCs w:val="16"/>
              </w:rPr>
            </w:pPr>
            <w:r>
              <w:rPr>
                <w:rFonts w:ascii="Arial Narrow" w:hAnsi="Arial Narrow" w:cs="Arial"/>
                <w:sz w:val="16"/>
                <w:szCs w:val="16"/>
              </w:rPr>
              <w:t>Vote 7 - WATER SERVICES</w:t>
            </w:r>
          </w:p>
        </w:tc>
        <w:tc>
          <w:tcPr>
            <w:tcW w:w="383"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22,544 </w:t>
            </w:r>
          </w:p>
        </w:tc>
        <w:tc>
          <w:tcPr>
            <w:tcW w:w="379"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21,011 </w:t>
            </w:r>
          </w:p>
        </w:tc>
        <w:tc>
          <w:tcPr>
            <w:tcW w:w="365"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21,716 </w:t>
            </w:r>
          </w:p>
        </w:tc>
        <w:tc>
          <w:tcPr>
            <w:tcW w:w="359"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21,357 </w:t>
            </w:r>
          </w:p>
        </w:tc>
        <w:tc>
          <w:tcPr>
            <w:tcW w:w="354"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21,357 </w:t>
            </w:r>
          </w:p>
        </w:tc>
        <w:tc>
          <w:tcPr>
            <w:tcW w:w="408"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21,357 </w:t>
            </w:r>
          </w:p>
        </w:tc>
        <w:tc>
          <w:tcPr>
            <w:tcW w:w="408"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30,278 </w:t>
            </w:r>
          </w:p>
        </w:tc>
        <w:tc>
          <w:tcPr>
            <w:tcW w:w="408"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32,095 </w:t>
            </w:r>
          </w:p>
        </w:tc>
        <w:tc>
          <w:tcPr>
            <w:tcW w:w="406"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34,020 </w:t>
            </w:r>
          </w:p>
        </w:tc>
      </w:tr>
      <w:tr w:rsidR="00D1168F" w:rsidTr="00D1168F">
        <w:trPr>
          <w:trHeight w:val="225"/>
        </w:trPr>
        <w:tc>
          <w:tcPr>
            <w:tcW w:w="1530" w:type="pct"/>
            <w:tcBorders>
              <w:top w:val="nil"/>
              <w:left w:val="single" w:sz="4" w:space="0" w:color="auto"/>
              <w:bottom w:val="nil"/>
              <w:right w:val="single" w:sz="4" w:space="0" w:color="auto"/>
            </w:tcBorders>
            <w:shd w:val="clear" w:color="auto" w:fill="auto"/>
            <w:noWrap/>
            <w:vAlign w:val="bottom"/>
            <w:hideMark/>
          </w:tcPr>
          <w:p w:rsidR="00D1168F" w:rsidRDefault="00D1168F">
            <w:pPr>
              <w:ind w:firstLineChars="100" w:firstLine="160"/>
              <w:rPr>
                <w:rFonts w:ascii="Arial Narrow" w:hAnsi="Arial Narrow" w:cs="Arial"/>
                <w:sz w:val="16"/>
                <w:szCs w:val="16"/>
              </w:rPr>
            </w:pPr>
            <w:r>
              <w:rPr>
                <w:rFonts w:ascii="Arial Narrow" w:hAnsi="Arial Narrow" w:cs="Arial"/>
                <w:sz w:val="16"/>
                <w:szCs w:val="16"/>
              </w:rPr>
              <w:t>Vote 8 - ELECTRICITY</w:t>
            </w:r>
          </w:p>
        </w:tc>
        <w:tc>
          <w:tcPr>
            <w:tcW w:w="383"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13,958 </w:t>
            </w:r>
          </w:p>
        </w:tc>
        <w:tc>
          <w:tcPr>
            <w:tcW w:w="379"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11,424 </w:t>
            </w:r>
          </w:p>
        </w:tc>
        <w:tc>
          <w:tcPr>
            <w:tcW w:w="365"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15,509 </w:t>
            </w:r>
          </w:p>
        </w:tc>
        <w:tc>
          <w:tcPr>
            <w:tcW w:w="359"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20,304 </w:t>
            </w:r>
          </w:p>
        </w:tc>
        <w:tc>
          <w:tcPr>
            <w:tcW w:w="354"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20,304 </w:t>
            </w:r>
          </w:p>
        </w:tc>
        <w:tc>
          <w:tcPr>
            <w:tcW w:w="408"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20,304 </w:t>
            </w:r>
          </w:p>
        </w:tc>
        <w:tc>
          <w:tcPr>
            <w:tcW w:w="408"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30,548 </w:t>
            </w:r>
          </w:p>
        </w:tc>
        <w:tc>
          <w:tcPr>
            <w:tcW w:w="408"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32,381 </w:t>
            </w:r>
          </w:p>
        </w:tc>
        <w:tc>
          <w:tcPr>
            <w:tcW w:w="406"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34,324 </w:t>
            </w:r>
          </w:p>
        </w:tc>
      </w:tr>
      <w:tr w:rsidR="00D1168F" w:rsidTr="00D1168F">
        <w:trPr>
          <w:trHeight w:val="225"/>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D1168F" w:rsidRDefault="00D1168F">
            <w:pPr>
              <w:ind w:firstLineChars="100" w:firstLine="160"/>
              <w:rPr>
                <w:rFonts w:ascii="Arial Narrow" w:hAnsi="Arial Narrow" w:cs="Arial"/>
                <w:sz w:val="16"/>
                <w:szCs w:val="16"/>
              </w:rPr>
            </w:pPr>
            <w:r>
              <w:rPr>
                <w:rFonts w:ascii="Arial Narrow" w:hAnsi="Arial Narrow" w:cs="Arial"/>
                <w:sz w:val="16"/>
                <w:szCs w:val="16"/>
              </w:rPr>
              <w:t>Vote 9 - SEWERAGE</w:t>
            </w:r>
          </w:p>
        </w:tc>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14,646 </w:t>
            </w:r>
          </w:p>
        </w:tc>
        <w:tc>
          <w:tcPr>
            <w:tcW w:w="379" w:type="pct"/>
            <w:tcBorders>
              <w:top w:val="nil"/>
              <w:left w:val="nil"/>
              <w:bottom w:val="single" w:sz="4" w:space="0" w:color="auto"/>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6,700 </w:t>
            </w:r>
          </w:p>
        </w:tc>
        <w:tc>
          <w:tcPr>
            <w:tcW w:w="365" w:type="pct"/>
            <w:tcBorders>
              <w:top w:val="nil"/>
              <w:left w:val="nil"/>
              <w:bottom w:val="single" w:sz="4" w:space="0" w:color="auto"/>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9,215 </w:t>
            </w:r>
          </w:p>
        </w:tc>
        <w:tc>
          <w:tcPr>
            <w:tcW w:w="359" w:type="pct"/>
            <w:tcBorders>
              <w:top w:val="nil"/>
              <w:left w:val="nil"/>
              <w:bottom w:val="single" w:sz="4" w:space="0" w:color="auto"/>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9,995 </w:t>
            </w:r>
          </w:p>
        </w:tc>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9,995 </w:t>
            </w:r>
          </w:p>
        </w:tc>
        <w:tc>
          <w:tcPr>
            <w:tcW w:w="408" w:type="pct"/>
            <w:tcBorders>
              <w:top w:val="nil"/>
              <w:left w:val="nil"/>
              <w:bottom w:val="single" w:sz="4" w:space="0" w:color="auto"/>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9,995 </w:t>
            </w: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13,149 </w:t>
            </w:r>
          </w:p>
        </w:tc>
        <w:tc>
          <w:tcPr>
            <w:tcW w:w="408" w:type="pct"/>
            <w:tcBorders>
              <w:top w:val="nil"/>
              <w:left w:val="nil"/>
              <w:bottom w:val="single" w:sz="4" w:space="0" w:color="auto"/>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13,938 </w:t>
            </w:r>
          </w:p>
        </w:tc>
        <w:tc>
          <w:tcPr>
            <w:tcW w:w="406" w:type="pct"/>
            <w:tcBorders>
              <w:top w:val="nil"/>
              <w:left w:val="nil"/>
              <w:bottom w:val="single" w:sz="4" w:space="0" w:color="auto"/>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14,774 </w:t>
            </w:r>
          </w:p>
        </w:tc>
      </w:tr>
      <w:tr w:rsidR="00D1168F" w:rsidTr="00D1168F">
        <w:trPr>
          <w:trHeight w:val="225"/>
        </w:trPr>
        <w:tc>
          <w:tcPr>
            <w:tcW w:w="15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D1168F" w:rsidRDefault="00D1168F">
            <w:pPr>
              <w:rPr>
                <w:rFonts w:ascii="Arial Narrow" w:hAnsi="Arial Narrow" w:cs="Arial"/>
                <w:b/>
                <w:bCs/>
                <w:sz w:val="16"/>
                <w:szCs w:val="16"/>
              </w:rPr>
            </w:pPr>
            <w:r>
              <w:rPr>
                <w:rFonts w:ascii="Arial Narrow" w:hAnsi="Arial Narrow" w:cs="Arial"/>
                <w:b/>
                <w:bCs/>
                <w:sz w:val="16"/>
                <w:szCs w:val="16"/>
              </w:rPr>
              <w:t>Total Revenue by Vote</w:t>
            </w:r>
          </w:p>
        </w:tc>
        <w:tc>
          <w:tcPr>
            <w:tcW w:w="38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D1168F" w:rsidRDefault="00D1168F">
            <w:pPr>
              <w:jc w:val="right"/>
              <w:rPr>
                <w:rFonts w:ascii="Arial Narrow" w:hAnsi="Arial Narrow" w:cs="Arial"/>
                <w:b/>
                <w:bCs/>
                <w:sz w:val="16"/>
                <w:szCs w:val="16"/>
              </w:rPr>
            </w:pPr>
            <w:r>
              <w:rPr>
                <w:rFonts w:ascii="Arial Narrow" w:hAnsi="Arial Narrow" w:cs="Arial"/>
                <w:b/>
                <w:bCs/>
                <w:sz w:val="16"/>
                <w:szCs w:val="16"/>
              </w:rPr>
              <w:t xml:space="preserve">        150,477 </w:t>
            </w:r>
          </w:p>
        </w:tc>
        <w:tc>
          <w:tcPr>
            <w:tcW w:w="379"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1168F" w:rsidRDefault="00D1168F">
            <w:pPr>
              <w:jc w:val="right"/>
              <w:rPr>
                <w:rFonts w:ascii="Arial Narrow" w:hAnsi="Arial Narrow" w:cs="Arial"/>
                <w:b/>
                <w:bCs/>
                <w:sz w:val="16"/>
                <w:szCs w:val="16"/>
              </w:rPr>
            </w:pPr>
            <w:r>
              <w:rPr>
                <w:rFonts w:ascii="Arial Narrow" w:hAnsi="Arial Narrow" w:cs="Arial"/>
                <w:b/>
                <w:bCs/>
                <w:sz w:val="16"/>
                <w:szCs w:val="16"/>
              </w:rPr>
              <w:t xml:space="preserve">        158,304 </w:t>
            </w:r>
          </w:p>
        </w:tc>
        <w:tc>
          <w:tcPr>
            <w:tcW w:w="365"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1168F" w:rsidRDefault="00D1168F">
            <w:pPr>
              <w:jc w:val="right"/>
              <w:rPr>
                <w:rFonts w:ascii="Arial Narrow" w:hAnsi="Arial Narrow" w:cs="Arial"/>
                <w:b/>
                <w:bCs/>
                <w:sz w:val="16"/>
                <w:szCs w:val="16"/>
              </w:rPr>
            </w:pPr>
            <w:r>
              <w:rPr>
                <w:rFonts w:ascii="Arial Narrow" w:hAnsi="Arial Narrow" w:cs="Arial"/>
                <w:b/>
                <w:bCs/>
                <w:sz w:val="16"/>
                <w:szCs w:val="16"/>
              </w:rPr>
              <w:t xml:space="preserve">        165,919 </w:t>
            </w:r>
          </w:p>
        </w:tc>
        <w:tc>
          <w:tcPr>
            <w:tcW w:w="359" w:type="pct"/>
            <w:tcBorders>
              <w:top w:val="single" w:sz="4" w:space="0" w:color="auto"/>
              <w:left w:val="nil"/>
              <w:bottom w:val="single" w:sz="4" w:space="0" w:color="auto"/>
              <w:right w:val="nil"/>
            </w:tcBorders>
            <w:shd w:val="clear" w:color="auto" w:fill="DBE5F1" w:themeFill="accent1" w:themeFillTint="33"/>
            <w:noWrap/>
            <w:vAlign w:val="bottom"/>
            <w:hideMark/>
          </w:tcPr>
          <w:p w:rsidR="00D1168F" w:rsidRDefault="00D1168F">
            <w:pPr>
              <w:jc w:val="right"/>
              <w:rPr>
                <w:rFonts w:ascii="Arial Narrow" w:hAnsi="Arial Narrow" w:cs="Arial"/>
                <w:b/>
                <w:bCs/>
                <w:sz w:val="16"/>
                <w:szCs w:val="16"/>
              </w:rPr>
            </w:pPr>
            <w:r>
              <w:rPr>
                <w:rFonts w:ascii="Arial Narrow" w:hAnsi="Arial Narrow" w:cs="Arial"/>
                <w:b/>
                <w:bCs/>
                <w:sz w:val="16"/>
                <w:szCs w:val="16"/>
              </w:rPr>
              <w:t xml:space="preserve">        147,468 </w:t>
            </w:r>
          </w:p>
        </w:tc>
        <w:tc>
          <w:tcPr>
            <w:tcW w:w="35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D1168F" w:rsidRDefault="00D1168F">
            <w:pPr>
              <w:jc w:val="right"/>
              <w:rPr>
                <w:rFonts w:ascii="Arial Narrow" w:hAnsi="Arial Narrow" w:cs="Arial"/>
                <w:b/>
                <w:bCs/>
                <w:sz w:val="16"/>
                <w:szCs w:val="16"/>
              </w:rPr>
            </w:pPr>
            <w:r>
              <w:rPr>
                <w:rFonts w:ascii="Arial Narrow" w:hAnsi="Arial Narrow" w:cs="Arial"/>
                <w:b/>
                <w:bCs/>
                <w:sz w:val="16"/>
                <w:szCs w:val="16"/>
              </w:rPr>
              <w:t xml:space="preserve">        147,468 </w:t>
            </w:r>
          </w:p>
        </w:tc>
        <w:tc>
          <w:tcPr>
            <w:tcW w:w="408" w:type="pct"/>
            <w:tcBorders>
              <w:top w:val="single" w:sz="4" w:space="0" w:color="auto"/>
              <w:left w:val="nil"/>
              <w:bottom w:val="single" w:sz="4" w:space="0" w:color="auto"/>
              <w:right w:val="nil"/>
            </w:tcBorders>
            <w:shd w:val="clear" w:color="auto" w:fill="DBE5F1" w:themeFill="accent1" w:themeFillTint="33"/>
            <w:noWrap/>
            <w:vAlign w:val="bottom"/>
            <w:hideMark/>
          </w:tcPr>
          <w:p w:rsidR="00D1168F" w:rsidRDefault="00D1168F">
            <w:pPr>
              <w:jc w:val="right"/>
              <w:rPr>
                <w:rFonts w:ascii="Arial Narrow" w:hAnsi="Arial Narrow" w:cs="Arial"/>
                <w:b/>
                <w:bCs/>
                <w:sz w:val="16"/>
                <w:szCs w:val="16"/>
              </w:rPr>
            </w:pPr>
            <w:r>
              <w:rPr>
                <w:rFonts w:ascii="Arial Narrow" w:hAnsi="Arial Narrow" w:cs="Arial"/>
                <w:b/>
                <w:bCs/>
                <w:sz w:val="16"/>
                <w:szCs w:val="16"/>
              </w:rPr>
              <w:t xml:space="preserve">        147,468 </w:t>
            </w:r>
          </w:p>
        </w:tc>
        <w:tc>
          <w:tcPr>
            <w:tcW w:w="40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D1168F" w:rsidRDefault="00D1168F">
            <w:pPr>
              <w:jc w:val="right"/>
              <w:rPr>
                <w:rFonts w:ascii="Arial Narrow" w:hAnsi="Arial Narrow" w:cs="Arial"/>
                <w:b/>
                <w:bCs/>
                <w:sz w:val="16"/>
                <w:szCs w:val="16"/>
              </w:rPr>
            </w:pPr>
            <w:r>
              <w:rPr>
                <w:rFonts w:ascii="Arial Narrow" w:hAnsi="Arial Narrow" w:cs="Arial"/>
                <w:b/>
                <w:bCs/>
                <w:sz w:val="16"/>
                <w:szCs w:val="16"/>
              </w:rPr>
              <w:t xml:space="preserve">        203,633 </w:t>
            </w:r>
          </w:p>
        </w:tc>
        <w:tc>
          <w:tcPr>
            <w:tcW w:w="408"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1168F" w:rsidRDefault="00D1168F">
            <w:pPr>
              <w:jc w:val="right"/>
              <w:rPr>
                <w:rFonts w:ascii="Arial Narrow" w:hAnsi="Arial Narrow" w:cs="Arial"/>
                <w:b/>
                <w:bCs/>
                <w:sz w:val="16"/>
                <w:szCs w:val="16"/>
              </w:rPr>
            </w:pPr>
            <w:r>
              <w:rPr>
                <w:rFonts w:ascii="Arial Narrow" w:hAnsi="Arial Narrow" w:cs="Arial"/>
                <w:b/>
                <w:bCs/>
                <w:sz w:val="16"/>
                <w:szCs w:val="16"/>
              </w:rPr>
              <w:t xml:space="preserve">        218,759 </w:t>
            </w:r>
          </w:p>
        </w:tc>
        <w:tc>
          <w:tcPr>
            <w:tcW w:w="406"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1168F" w:rsidRDefault="00D1168F">
            <w:pPr>
              <w:jc w:val="right"/>
              <w:rPr>
                <w:rFonts w:ascii="Arial Narrow" w:hAnsi="Arial Narrow" w:cs="Arial"/>
                <w:b/>
                <w:bCs/>
                <w:sz w:val="16"/>
                <w:szCs w:val="16"/>
              </w:rPr>
            </w:pPr>
            <w:r>
              <w:rPr>
                <w:rFonts w:ascii="Arial Narrow" w:hAnsi="Arial Narrow" w:cs="Arial"/>
                <w:b/>
                <w:bCs/>
                <w:sz w:val="16"/>
                <w:szCs w:val="16"/>
              </w:rPr>
              <w:t xml:space="preserve">        235,700 </w:t>
            </w:r>
          </w:p>
        </w:tc>
      </w:tr>
      <w:tr w:rsidR="00D1168F" w:rsidTr="00D1168F">
        <w:trPr>
          <w:trHeight w:val="102"/>
        </w:trPr>
        <w:tc>
          <w:tcPr>
            <w:tcW w:w="1530" w:type="pct"/>
            <w:tcBorders>
              <w:top w:val="nil"/>
              <w:left w:val="single" w:sz="4" w:space="0" w:color="auto"/>
              <w:bottom w:val="nil"/>
              <w:right w:val="single" w:sz="4" w:space="0" w:color="auto"/>
            </w:tcBorders>
            <w:shd w:val="clear" w:color="auto" w:fill="auto"/>
            <w:noWrap/>
            <w:vAlign w:val="bottom"/>
            <w:hideMark/>
          </w:tcPr>
          <w:p w:rsidR="00D1168F" w:rsidRDefault="00D1168F">
            <w:pPr>
              <w:rPr>
                <w:rFonts w:ascii="Arial Narrow" w:hAnsi="Arial Narrow" w:cs="Arial"/>
                <w:sz w:val="16"/>
                <w:szCs w:val="16"/>
              </w:rPr>
            </w:pPr>
            <w:r>
              <w:rPr>
                <w:rFonts w:ascii="Arial Narrow" w:hAnsi="Arial Narrow" w:cs="Arial"/>
                <w:sz w:val="16"/>
                <w:szCs w:val="16"/>
              </w:rPr>
              <w:t> </w:t>
            </w:r>
          </w:p>
        </w:tc>
        <w:tc>
          <w:tcPr>
            <w:tcW w:w="383" w:type="pct"/>
            <w:tcBorders>
              <w:top w:val="nil"/>
              <w:left w:val="single" w:sz="4" w:space="0" w:color="auto"/>
              <w:bottom w:val="nil"/>
              <w:right w:val="single" w:sz="4" w:space="0" w:color="auto"/>
            </w:tcBorders>
            <w:shd w:val="clear" w:color="auto" w:fill="auto"/>
            <w:noWrap/>
            <w:vAlign w:val="bottom"/>
            <w:hideMark/>
          </w:tcPr>
          <w:p w:rsidR="00D1168F" w:rsidRDefault="00D1168F">
            <w:pP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auto" w:fill="auto"/>
            <w:noWrap/>
            <w:vAlign w:val="bottom"/>
            <w:hideMark/>
          </w:tcPr>
          <w:p w:rsidR="00D1168F" w:rsidRDefault="00D1168F">
            <w:pP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D1168F" w:rsidRDefault="00D1168F">
            <w:pPr>
              <w:rPr>
                <w:rFonts w:ascii="Arial Narrow" w:hAnsi="Arial Narrow" w:cs="Arial"/>
                <w:sz w:val="16"/>
                <w:szCs w:val="16"/>
              </w:rPr>
            </w:pPr>
            <w:r>
              <w:rPr>
                <w:rFonts w:ascii="Arial Narrow" w:hAnsi="Arial Narrow" w:cs="Arial"/>
                <w:sz w:val="16"/>
                <w:szCs w:val="16"/>
              </w:rPr>
              <w:t> </w:t>
            </w:r>
          </w:p>
        </w:tc>
        <w:tc>
          <w:tcPr>
            <w:tcW w:w="359" w:type="pct"/>
            <w:tcBorders>
              <w:top w:val="nil"/>
              <w:left w:val="nil"/>
              <w:bottom w:val="nil"/>
              <w:right w:val="nil"/>
            </w:tcBorders>
            <w:shd w:val="clear" w:color="auto" w:fill="auto"/>
            <w:noWrap/>
            <w:vAlign w:val="bottom"/>
            <w:hideMark/>
          </w:tcPr>
          <w:p w:rsidR="00D1168F" w:rsidRDefault="00D1168F">
            <w:pPr>
              <w:rPr>
                <w:rFonts w:ascii="Arial Narrow" w:hAnsi="Arial Narrow" w:cs="Arial"/>
                <w:sz w:val="16"/>
                <w:szCs w:val="16"/>
              </w:rPr>
            </w:pPr>
            <w:r>
              <w:rPr>
                <w:rFonts w:ascii="Arial Narrow" w:hAnsi="Arial Narrow" w:cs="Arial"/>
                <w:sz w:val="16"/>
                <w:szCs w:val="16"/>
              </w:rPr>
              <w:t> </w:t>
            </w:r>
          </w:p>
        </w:tc>
        <w:tc>
          <w:tcPr>
            <w:tcW w:w="354" w:type="pct"/>
            <w:tcBorders>
              <w:top w:val="nil"/>
              <w:left w:val="single" w:sz="4" w:space="0" w:color="auto"/>
              <w:bottom w:val="nil"/>
              <w:right w:val="single" w:sz="4" w:space="0" w:color="auto"/>
            </w:tcBorders>
            <w:shd w:val="clear" w:color="auto" w:fill="auto"/>
            <w:noWrap/>
            <w:vAlign w:val="bottom"/>
            <w:hideMark/>
          </w:tcPr>
          <w:p w:rsidR="00D1168F" w:rsidRDefault="00D1168F">
            <w:pPr>
              <w:rPr>
                <w:rFonts w:ascii="Arial Narrow" w:hAnsi="Arial Narrow" w:cs="Arial"/>
                <w:sz w:val="16"/>
                <w:szCs w:val="16"/>
              </w:rPr>
            </w:pPr>
            <w:r>
              <w:rPr>
                <w:rFonts w:ascii="Arial Narrow" w:hAnsi="Arial Narrow" w:cs="Arial"/>
                <w:sz w:val="16"/>
                <w:szCs w:val="16"/>
              </w:rPr>
              <w:t> </w:t>
            </w:r>
          </w:p>
        </w:tc>
        <w:tc>
          <w:tcPr>
            <w:tcW w:w="408" w:type="pct"/>
            <w:tcBorders>
              <w:top w:val="nil"/>
              <w:left w:val="nil"/>
              <w:bottom w:val="nil"/>
              <w:right w:val="nil"/>
            </w:tcBorders>
            <w:shd w:val="clear" w:color="auto" w:fill="auto"/>
            <w:noWrap/>
            <w:vAlign w:val="bottom"/>
            <w:hideMark/>
          </w:tcPr>
          <w:p w:rsidR="00D1168F" w:rsidRDefault="00D1168F">
            <w:pPr>
              <w:rPr>
                <w:rFonts w:ascii="Arial Narrow" w:hAnsi="Arial Narrow" w:cs="Arial"/>
                <w:sz w:val="16"/>
                <w:szCs w:val="16"/>
              </w:rPr>
            </w:pPr>
          </w:p>
        </w:tc>
        <w:tc>
          <w:tcPr>
            <w:tcW w:w="408" w:type="pct"/>
            <w:tcBorders>
              <w:top w:val="nil"/>
              <w:left w:val="single" w:sz="4" w:space="0" w:color="auto"/>
              <w:bottom w:val="nil"/>
              <w:right w:val="single" w:sz="4" w:space="0" w:color="auto"/>
            </w:tcBorders>
            <w:shd w:val="clear" w:color="auto" w:fill="auto"/>
            <w:noWrap/>
            <w:vAlign w:val="bottom"/>
            <w:hideMark/>
          </w:tcPr>
          <w:p w:rsidR="00D1168F" w:rsidRDefault="00D1168F">
            <w:pPr>
              <w:rPr>
                <w:rFonts w:ascii="Arial Narrow" w:hAnsi="Arial Narrow" w:cs="Arial"/>
                <w:sz w:val="16"/>
                <w:szCs w:val="16"/>
              </w:rPr>
            </w:pPr>
            <w:r>
              <w:rPr>
                <w:rFonts w:ascii="Arial Narrow" w:hAnsi="Arial Narrow" w:cs="Arial"/>
                <w:sz w:val="16"/>
                <w:szCs w:val="16"/>
              </w:rPr>
              <w:t> </w:t>
            </w:r>
          </w:p>
        </w:tc>
        <w:tc>
          <w:tcPr>
            <w:tcW w:w="408" w:type="pct"/>
            <w:tcBorders>
              <w:top w:val="nil"/>
              <w:left w:val="nil"/>
              <w:bottom w:val="nil"/>
              <w:right w:val="single" w:sz="4" w:space="0" w:color="auto"/>
            </w:tcBorders>
            <w:shd w:val="clear" w:color="auto" w:fill="auto"/>
            <w:noWrap/>
            <w:vAlign w:val="bottom"/>
            <w:hideMark/>
          </w:tcPr>
          <w:p w:rsidR="00D1168F" w:rsidRDefault="00D1168F">
            <w:pPr>
              <w:rPr>
                <w:rFonts w:ascii="Arial Narrow" w:hAnsi="Arial Narrow" w:cs="Arial"/>
                <w:sz w:val="16"/>
                <w:szCs w:val="16"/>
              </w:rPr>
            </w:pPr>
            <w:r>
              <w:rPr>
                <w:rFonts w:ascii="Arial Narrow" w:hAnsi="Arial Narrow" w:cs="Arial"/>
                <w:sz w:val="16"/>
                <w:szCs w:val="16"/>
              </w:rPr>
              <w:t> </w:t>
            </w:r>
          </w:p>
        </w:tc>
        <w:tc>
          <w:tcPr>
            <w:tcW w:w="406" w:type="pct"/>
            <w:tcBorders>
              <w:top w:val="nil"/>
              <w:left w:val="nil"/>
              <w:bottom w:val="nil"/>
              <w:right w:val="single" w:sz="4" w:space="0" w:color="auto"/>
            </w:tcBorders>
            <w:shd w:val="clear" w:color="auto" w:fill="auto"/>
            <w:noWrap/>
            <w:vAlign w:val="bottom"/>
            <w:hideMark/>
          </w:tcPr>
          <w:p w:rsidR="00D1168F" w:rsidRDefault="00D1168F">
            <w:pPr>
              <w:rPr>
                <w:rFonts w:ascii="Arial Narrow" w:hAnsi="Arial Narrow" w:cs="Arial"/>
                <w:sz w:val="16"/>
                <w:szCs w:val="16"/>
              </w:rPr>
            </w:pPr>
            <w:r>
              <w:rPr>
                <w:rFonts w:ascii="Arial Narrow" w:hAnsi="Arial Narrow" w:cs="Arial"/>
                <w:sz w:val="16"/>
                <w:szCs w:val="16"/>
              </w:rPr>
              <w:t> </w:t>
            </w:r>
          </w:p>
        </w:tc>
      </w:tr>
      <w:tr w:rsidR="00D1168F" w:rsidTr="00D1168F">
        <w:trPr>
          <w:trHeight w:val="225"/>
        </w:trPr>
        <w:tc>
          <w:tcPr>
            <w:tcW w:w="1530" w:type="pct"/>
            <w:tcBorders>
              <w:top w:val="nil"/>
              <w:left w:val="single" w:sz="4" w:space="0" w:color="auto"/>
              <w:bottom w:val="nil"/>
              <w:right w:val="single" w:sz="4" w:space="0" w:color="auto"/>
            </w:tcBorders>
            <w:shd w:val="clear" w:color="auto" w:fill="auto"/>
            <w:noWrap/>
            <w:vAlign w:val="bottom"/>
            <w:hideMark/>
          </w:tcPr>
          <w:p w:rsidR="00D1168F" w:rsidRDefault="00D1168F">
            <w:pPr>
              <w:rPr>
                <w:rFonts w:ascii="Arial Narrow" w:hAnsi="Arial Narrow" w:cs="Arial"/>
                <w:b/>
                <w:bCs/>
                <w:sz w:val="16"/>
                <w:szCs w:val="16"/>
                <w:u w:val="single"/>
              </w:rPr>
            </w:pPr>
            <w:r>
              <w:rPr>
                <w:rFonts w:ascii="Arial Narrow" w:hAnsi="Arial Narrow" w:cs="Arial"/>
                <w:b/>
                <w:bCs/>
                <w:sz w:val="16"/>
                <w:szCs w:val="16"/>
                <w:u w:val="single"/>
              </w:rPr>
              <w:t>Expenditure by Vote</w:t>
            </w:r>
            <w:r>
              <w:rPr>
                <w:rFonts w:ascii="Arial Narrow" w:hAnsi="Arial Narrow" w:cs="Arial"/>
                <w:b/>
                <w:bCs/>
                <w:sz w:val="16"/>
                <w:szCs w:val="16"/>
              </w:rPr>
              <w:t xml:space="preserve"> </w:t>
            </w:r>
            <w:r>
              <w:rPr>
                <w:rFonts w:ascii="Arial Narrow" w:hAnsi="Arial Narrow" w:cs="Arial"/>
                <w:b/>
                <w:bCs/>
                <w:i/>
                <w:iCs/>
                <w:sz w:val="16"/>
                <w:szCs w:val="16"/>
              </w:rPr>
              <w:t>to be appropriated</w:t>
            </w:r>
          </w:p>
        </w:tc>
        <w:tc>
          <w:tcPr>
            <w:tcW w:w="383" w:type="pct"/>
            <w:tcBorders>
              <w:top w:val="nil"/>
              <w:left w:val="single" w:sz="4" w:space="0" w:color="auto"/>
              <w:bottom w:val="nil"/>
              <w:right w:val="single" w:sz="4" w:space="0" w:color="auto"/>
            </w:tcBorders>
            <w:shd w:val="clear" w:color="auto" w:fill="auto"/>
            <w:noWrap/>
            <w:vAlign w:val="bottom"/>
            <w:hideMark/>
          </w:tcPr>
          <w:p w:rsidR="00D1168F" w:rsidRDefault="00D1168F">
            <w:pP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auto" w:fill="auto"/>
            <w:noWrap/>
            <w:vAlign w:val="bottom"/>
            <w:hideMark/>
          </w:tcPr>
          <w:p w:rsidR="00D1168F" w:rsidRDefault="00D1168F">
            <w:pP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D1168F" w:rsidRDefault="00D1168F">
            <w:pPr>
              <w:rPr>
                <w:rFonts w:ascii="Arial Narrow" w:hAnsi="Arial Narrow" w:cs="Arial"/>
                <w:sz w:val="16"/>
                <w:szCs w:val="16"/>
              </w:rPr>
            </w:pPr>
            <w:r>
              <w:rPr>
                <w:rFonts w:ascii="Arial Narrow" w:hAnsi="Arial Narrow" w:cs="Arial"/>
                <w:sz w:val="16"/>
                <w:szCs w:val="16"/>
              </w:rPr>
              <w:t> </w:t>
            </w:r>
          </w:p>
        </w:tc>
        <w:tc>
          <w:tcPr>
            <w:tcW w:w="359" w:type="pct"/>
            <w:tcBorders>
              <w:top w:val="nil"/>
              <w:left w:val="nil"/>
              <w:bottom w:val="nil"/>
              <w:right w:val="nil"/>
            </w:tcBorders>
            <w:shd w:val="clear" w:color="auto" w:fill="auto"/>
            <w:noWrap/>
            <w:vAlign w:val="bottom"/>
            <w:hideMark/>
          </w:tcPr>
          <w:p w:rsidR="00D1168F" w:rsidRDefault="00D1168F">
            <w:pPr>
              <w:rPr>
                <w:rFonts w:ascii="Arial Narrow" w:hAnsi="Arial Narrow" w:cs="Arial"/>
                <w:sz w:val="16"/>
                <w:szCs w:val="16"/>
              </w:rPr>
            </w:pPr>
            <w:r>
              <w:rPr>
                <w:rFonts w:ascii="Arial Narrow" w:hAnsi="Arial Narrow" w:cs="Arial"/>
                <w:sz w:val="16"/>
                <w:szCs w:val="16"/>
              </w:rPr>
              <w:t> </w:t>
            </w:r>
          </w:p>
        </w:tc>
        <w:tc>
          <w:tcPr>
            <w:tcW w:w="354" w:type="pct"/>
            <w:tcBorders>
              <w:top w:val="nil"/>
              <w:left w:val="single" w:sz="4" w:space="0" w:color="auto"/>
              <w:bottom w:val="nil"/>
              <w:right w:val="single" w:sz="4" w:space="0" w:color="auto"/>
            </w:tcBorders>
            <w:shd w:val="clear" w:color="auto" w:fill="auto"/>
            <w:noWrap/>
            <w:vAlign w:val="bottom"/>
            <w:hideMark/>
          </w:tcPr>
          <w:p w:rsidR="00D1168F" w:rsidRDefault="00D1168F">
            <w:pPr>
              <w:rPr>
                <w:rFonts w:ascii="Arial Narrow" w:hAnsi="Arial Narrow" w:cs="Arial"/>
                <w:sz w:val="16"/>
                <w:szCs w:val="16"/>
              </w:rPr>
            </w:pPr>
            <w:r>
              <w:rPr>
                <w:rFonts w:ascii="Arial Narrow" w:hAnsi="Arial Narrow" w:cs="Arial"/>
                <w:sz w:val="16"/>
                <w:szCs w:val="16"/>
              </w:rPr>
              <w:t> </w:t>
            </w:r>
          </w:p>
        </w:tc>
        <w:tc>
          <w:tcPr>
            <w:tcW w:w="408" w:type="pct"/>
            <w:tcBorders>
              <w:top w:val="nil"/>
              <w:left w:val="nil"/>
              <w:bottom w:val="nil"/>
              <w:right w:val="nil"/>
            </w:tcBorders>
            <w:shd w:val="clear" w:color="auto" w:fill="auto"/>
            <w:noWrap/>
            <w:vAlign w:val="bottom"/>
            <w:hideMark/>
          </w:tcPr>
          <w:p w:rsidR="00D1168F" w:rsidRDefault="00D1168F">
            <w:pPr>
              <w:rPr>
                <w:rFonts w:ascii="Arial Narrow" w:hAnsi="Arial Narrow" w:cs="Arial"/>
                <w:sz w:val="16"/>
                <w:szCs w:val="16"/>
              </w:rPr>
            </w:pPr>
          </w:p>
        </w:tc>
        <w:tc>
          <w:tcPr>
            <w:tcW w:w="408" w:type="pct"/>
            <w:tcBorders>
              <w:top w:val="nil"/>
              <w:left w:val="single" w:sz="4" w:space="0" w:color="auto"/>
              <w:bottom w:val="nil"/>
              <w:right w:val="single" w:sz="4" w:space="0" w:color="auto"/>
            </w:tcBorders>
            <w:shd w:val="clear" w:color="auto" w:fill="auto"/>
            <w:noWrap/>
            <w:vAlign w:val="bottom"/>
            <w:hideMark/>
          </w:tcPr>
          <w:p w:rsidR="00D1168F" w:rsidRDefault="00D1168F">
            <w:pPr>
              <w:rPr>
                <w:rFonts w:ascii="Arial Narrow" w:hAnsi="Arial Narrow" w:cs="Arial"/>
                <w:sz w:val="16"/>
                <w:szCs w:val="16"/>
              </w:rPr>
            </w:pPr>
            <w:r>
              <w:rPr>
                <w:rFonts w:ascii="Arial Narrow" w:hAnsi="Arial Narrow" w:cs="Arial"/>
                <w:sz w:val="16"/>
                <w:szCs w:val="16"/>
              </w:rPr>
              <w:t> </w:t>
            </w:r>
          </w:p>
        </w:tc>
        <w:tc>
          <w:tcPr>
            <w:tcW w:w="408" w:type="pct"/>
            <w:tcBorders>
              <w:top w:val="nil"/>
              <w:left w:val="nil"/>
              <w:bottom w:val="nil"/>
              <w:right w:val="single" w:sz="4" w:space="0" w:color="auto"/>
            </w:tcBorders>
            <w:shd w:val="clear" w:color="auto" w:fill="auto"/>
            <w:noWrap/>
            <w:vAlign w:val="bottom"/>
            <w:hideMark/>
          </w:tcPr>
          <w:p w:rsidR="00D1168F" w:rsidRDefault="00D1168F">
            <w:pPr>
              <w:rPr>
                <w:rFonts w:ascii="Arial Narrow" w:hAnsi="Arial Narrow" w:cs="Arial"/>
                <w:sz w:val="16"/>
                <w:szCs w:val="16"/>
              </w:rPr>
            </w:pPr>
            <w:r>
              <w:rPr>
                <w:rFonts w:ascii="Arial Narrow" w:hAnsi="Arial Narrow" w:cs="Arial"/>
                <w:sz w:val="16"/>
                <w:szCs w:val="16"/>
              </w:rPr>
              <w:t> </w:t>
            </w:r>
          </w:p>
        </w:tc>
        <w:tc>
          <w:tcPr>
            <w:tcW w:w="406" w:type="pct"/>
            <w:tcBorders>
              <w:top w:val="nil"/>
              <w:left w:val="nil"/>
              <w:bottom w:val="nil"/>
              <w:right w:val="single" w:sz="4" w:space="0" w:color="auto"/>
            </w:tcBorders>
            <w:shd w:val="clear" w:color="auto" w:fill="auto"/>
            <w:noWrap/>
            <w:vAlign w:val="bottom"/>
            <w:hideMark/>
          </w:tcPr>
          <w:p w:rsidR="00D1168F" w:rsidRDefault="00D1168F">
            <w:pPr>
              <w:rPr>
                <w:rFonts w:ascii="Arial Narrow" w:hAnsi="Arial Narrow" w:cs="Arial"/>
                <w:sz w:val="16"/>
                <w:szCs w:val="16"/>
              </w:rPr>
            </w:pPr>
            <w:r>
              <w:rPr>
                <w:rFonts w:ascii="Arial Narrow" w:hAnsi="Arial Narrow" w:cs="Arial"/>
                <w:sz w:val="16"/>
                <w:szCs w:val="16"/>
              </w:rPr>
              <w:t> </w:t>
            </w:r>
          </w:p>
        </w:tc>
      </w:tr>
      <w:tr w:rsidR="00D1168F" w:rsidTr="00D1168F">
        <w:trPr>
          <w:trHeight w:val="225"/>
        </w:trPr>
        <w:tc>
          <w:tcPr>
            <w:tcW w:w="1530" w:type="pct"/>
            <w:tcBorders>
              <w:top w:val="nil"/>
              <w:left w:val="single" w:sz="4" w:space="0" w:color="auto"/>
              <w:bottom w:val="nil"/>
              <w:right w:val="single" w:sz="4" w:space="0" w:color="auto"/>
            </w:tcBorders>
            <w:shd w:val="clear" w:color="auto" w:fill="auto"/>
            <w:noWrap/>
            <w:vAlign w:val="bottom"/>
            <w:hideMark/>
          </w:tcPr>
          <w:p w:rsidR="00D1168F" w:rsidRDefault="00D1168F">
            <w:pPr>
              <w:ind w:firstLineChars="100" w:firstLine="160"/>
              <w:rPr>
                <w:rFonts w:ascii="Arial Narrow" w:hAnsi="Arial Narrow" w:cs="Arial"/>
                <w:sz w:val="16"/>
                <w:szCs w:val="16"/>
              </w:rPr>
            </w:pPr>
            <w:r>
              <w:rPr>
                <w:rFonts w:ascii="Arial Narrow" w:hAnsi="Arial Narrow" w:cs="Arial"/>
                <w:sz w:val="16"/>
                <w:szCs w:val="16"/>
              </w:rPr>
              <w:t>Vote 1 - EXECUTIVE AND COUNCIL</w:t>
            </w:r>
          </w:p>
        </w:tc>
        <w:tc>
          <w:tcPr>
            <w:tcW w:w="383"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17,384 </w:t>
            </w:r>
          </w:p>
        </w:tc>
        <w:tc>
          <w:tcPr>
            <w:tcW w:w="379"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13,483 </w:t>
            </w:r>
          </w:p>
        </w:tc>
        <w:tc>
          <w:tcPr>
            <w:tcW w:w="365"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12,936 </w:t>
            </w:r>
          </w:p>
        </w:tc>
        <w:tc>
          <w:tcPr>
            <w:tcW w:w="359"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15,471 </w:t>
            </w:r>
          </w:p>
        </w:tc>
        <w:tc>
          <w:tcPr>
            <w:tcW w:w="354"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15,471 </w:t>
            </w:r>
          </w:p>
        </w:tc>
        <w:tc>
          <w:tcPr>
            <w:tcW w:w="408"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15,471 </w:t>
            </w:r>
          </w:p>
        </w:tc>
        <w:tc>
          <w:tcPr>
            <w:tcW w:w="408"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15,407 </w:t>
            </w:r>
          </w:p>
        </w:tc>
        <w:tc>
          <w:tcPr>
            <w:tcW w:w="408"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16,331 </w:t>
            </w:r>
          </w:p>
        </w:tc>
        <w:tc>
          <w:tcPr>
            <w:tcW w:w="406"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17,311 </w:t>
            </w:r>
          </w:p>
        </w:tc>
      </w:tr>
      <w:tr w:rsidR="00D1168F" w:rsidTr="00D1168F">
        <w:trPr>
          <w:trHeight w:val="225"/>
        </w:trPr>
        <w:tc>
          <w:tcPr>
            <w:tcW w:w="1530" w:type="pct"/>
            <w:tcBorders>
              <w:top w:val="nil"/>
              <w:left w:val="single" w:sz="4" w:space="0" w:color="auto"/>
              <w:bottom w:val="nil"/>
              <w:right w:val="single" w:sz="4" w:space="0" w:color="auto"/>
            </w:tcBorders>
            <w:shd w:val="clear" w:color="auto" w:fill="auto"/>
            <w:noWrap/>
            <w:vAlign w:val="bottom"/>
            <w:hideMark/>
          </w:tcPr>
          <w:p w:rsidR="00D1168F" w:rsidRDefault="00D1168F">
            <w:pPr>
              <w:ind w:firstLineChars="100" w:firstLine="160"/>
              <w:rPr>
                <w:rFonts w:ascii="Arial Narrow" w:hAnsi="Arial Narrow" w:cs="Arial"/>
                <w:sz w:val="16"/>
                <w:szCs w:val="16"/>
              </w:rPr>
            </w:pPr>
            <w:r>
              <w:rPr>
                <w:rFonts w:ascii="Arial Narrow" w:hAnsi="Arial Narrow" w:cs="Arial"/>
                <w:sz w:val="16"/>
                <w:szCs w:val="16"/>
              </w:rPr>
              <w:t>Vote 2 - FINANCE AND ADMIN</w:t>
            </w:r>
          </w:p>
        </w:tc>
        <w:tc>
          <w:tcPr>
            <w:tcW w:w="383"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34,905 </w:t>
            </w:r>
          </w:p>
        </w:tc>
        <w:tc>
          <w:tcPr>
            <w:tcW w:w="379"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85,237 </w:t>
            </w:r>
          </w:p>
        </w:tc>
        <w:tc>
          <w:tcPr>
            <w:tcW w:w="365"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21,036 </w:t>
            </w:r>
          </w:p>
        </w:tc>
        <w:tc>
          <w:tcPr>
            <w:tcW w:w="359"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22,722 </w:t>
            </w:r>
          </w:p>
        </w:tc>
        <w:tc>
          <w:tcPr>
            <w:tcW w:w="354"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22,722 </w:t>
            </w:r>
          </w:p>
        </w:tc>
        <w:tc>
          <w:tcPr>
            <w:tcW w:w="408"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22,722 </w:t>
            </w:r>
          </w:p>
        </w:tc>
        <w:tc>
          <w:tcPr>
            <w:tcW w:w="408"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58,720 </w:t>
            </w:r>
          </w:p>
        </w:tc>
        <w:tc>
          <w:tcPr>
            <w:tcW w:w="408"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62,243 </w:t>
            </w:r>
          </w:p>
        </w:tc>
        <w:tc>
          <w:tcPr>
            <w:tcW w:w="406"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65,977 </w:t>
            </w:r>
          </w:p>
        </w:tc>
      </w:tr>
      <w:tr w:rsidR="00D1168F" w:rsidTr="00D1168F">
        <w:trPr>
          <w:trHeight w:val="225"/>
        </w:trPr>
        <w:tc>
          <w:tcPr>
            <w:tcW w:w="1530" w:type="pct"/>
            <w:tcBorders>
              <w:top w:val="nil"/>
              <w:left w:val="single" w:sz="4" w:space="0" w:color="auto"/>
              <w:bottom w:val="nil"/>
              <w:right w:val="single" w:sz="4" w:space="0" w:color="auto"/>
            </w:tcBorders>
            <w:shd w:val="clear" w:color="auto" w:fill="auto"/>
            <w:noWrap/>
            <w:vAlign w:val="bottom"/>
            <w:hideMark/>
          </w:tcPr>
          <w:p w:rsidR="00D1168F" w:rsidRDefault="00D1168F">
            <w:pPr>
              <w:ind w:firstLineChars="100" w:firstLine="160"/>
              <w:rPr>
                <w:rFonts w:ascii="Arial Narrow" w:hAnsi="Arial Narrow" w:cs="Arial"/>
                <w:sz w:val="16"/>
                <w:szCs w:val="16"/>
              </w:rPr>
            </w:pPr>
            <w:r>
              <w:rPr>
                <w:rFonts w:ascii="Arial Narrow" w:hAnsi="Arial Narrow" w:cs="Arial"/>
                <w:sz w:val="16"/>
                <w:szCs w:val="16"/>
              </w:rPr>
              <w:t>Vote 3 - WASTE MANAGEMENT</w:t>
            </w:r>
          </w:p>
        </w:tc>
        <w:tc>
          <w:tcPr>
            <w:tcW w:w="383"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6,987 </w:t>
            </w:r>
          </w:p>
        </w:tc>
        <w:tc>
          <w:tcPr>
            <w:tcW w:w="379"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7,104 </w:t>
            </w:r>
          </w:p>
        </w:tc>
        <w:tc>
          <w:tcPr>
            <w:tcW w:w="365"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10,562 </w:t>
            </w:r>
          </w:p>
        </w:tc>
        <w:tc>
          <w:tcPr>
            <w:tcW w:w="359"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10,066 </w:t>
            </w:r>
          </w:p>
        </w:tc>
        <w:tc>
          <w:tcPr>
            <w:tcW w:w="354"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10,066 </w:t>
            </w:r>
          </w:p>
        </w:tc>
        <w:tc>
          <w:tcPr>
            <w:tcW w:w="408"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10,066 </w:t>
            </w:r>
          </w:p>
        </w:tc>
        <w:tc>
          <w:tcPr>
            <w:tcW w:w="408"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8,171 </w:t>
            </w:r>
          </w:p>
        </w:tc>
        <w:tc>
          <w:tcPr>
            <w:tcW w:w="408"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8,661 </w:t>
            </w:r>
          </w:p>
        </w:tc>
        <w:tc>
          <w:tcPr>
            <w:tcW w:w="406"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9,181 </w:t>
            </w:r>
          </w:p>
        </w:tc>
      </w:tr>
      <w:tr w:rsidR="00D1168F" w:rsidTr="00D1168F">
        <w:trPr>
          <w:trHeight w:val="225"/>
        </w:trPr>
        <w:tc>
          <w:tcPr>
            <w:tcW w:w="1530" w:type="pct"/>
            <w:tcBorders>
              <w:top w:val="nil"/>
              <w:left w:val="single" w:sz="4" w:space="0" w:color="auto"/>
              <w:bottom w:val="nil"/>
              <w:right w:val="single" w:sz="4" w:space="0" w:color="auto"/>
            </w:tcBorders>
            <w:shd w:val="clear" w:color="auto" w:fill="auto"/>
            <w:noWrap/>
            <w:vAlign w:val="bottom"/>
            <w:hideMark/>
          </w:tcPr>
          <w:p w:rsidR="00D1168F" w:rsidRDefault="00D1168F">
            <w:pPr>
              <w:ind w:firstLineChars="100" w:firstLine="160"/>
              <w:rPr>
                <w:rFonts w:ascii="Arial Narrow" w:hAnsi="Arial Narrow" w:cs="Arial"/>
                <w:sz w:val="16"/>
                <w:szCs w:val="16"/>
              </w:rPr>
            </w:pPr>
            <w:r>
              <w:rPr>
                <w:rFonts w:ascii="Arial Narrow" w:hAnsi="Arial Narrow" w:cs="Arial"/>
                <w:sz w:val="16"/>
                <w:szCs w:val="16"/>
              </w:rPr>
              <w:t>Vote 4 - COMMUNITY AND PUBLIC SAFETY</w:t>
            </w:r>
          </w:p>
        </w:tc>
        <w:tc>
          <w:tcPr>
            <w:tcW w:w="383"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8,367 </w:t>
            </w:r>
          </w:p>
        </w:tc>
        <w:tc>
          <w:tcPr>
            <w:tcW w:w="379"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8,215 </w:t>
            </w:r>
          </w:p>
        </w:tc>
        <w:tc>
          <w:tcPr>
            <w:tcW w:w="365"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13,020 </w:t>
            </w:r>
          </w:p>
        </w:tc>
        <w:tc>
          <w:tcPr>
            <w:tcW w:w="359"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5,260 </w:t>
            </w:r>
          </w:p>
        </w:tc>
        <w:tc>
          <w:tcPr>
            <w:tcW w:w="354"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5,260 </w:t>
            </w:r>
          </w:p>
        </w:tc>
        <w:tc>
          <w:tcPr>
            <w:tcW w:w="408"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5,260 </w:t>
            </w:r>
          </w:p>
        </w:tc>
        <w:tc>
          <w:tcPr>
            <w:tcW w:w="408"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6,810 </w:t>
            </w:r>
          </w:p>
        </w:tc>
        <w:tc>
          <w:tcPr>
            <w:tcW w:w="408"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7,219 </w:t>
            </w:r>
          </w:p>
        </w:tc>
        <w:tc>
          <w:tcPr>
            <w:tcW w:w="406"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7,652 </w:t>
            </w:r>
          </w:p>
        </w:tc>
      </w:tr>
      <w:tr w:rsidR="00D1168F" w:rsidTr="00D1168F">
        <w:trPr>
          <w:trHeight w:val="225"/>
        </w:trPr>
        <w:tc>
          <w:tcPr>
            <w:tcW w:w="1530" w:type="pct"/>
            <w:tcBorders>
              <w:top w:val="nil"/>
              <w:left w:val="single" w:sz="4" w:space="0" w:color="auto"/>
              <w:bottom w:val="nil"/>
              <w:right w:val="single" w:sz="4" w:space="0" w:color="auto"/>
            </w:tcBorders>
            <w:shd w:val="clear" w:color="auto" w:fill="auto"/>
            <w:noWrap/>
            <w:vAlign w:val="bottom"/>
            <w:hideMark/>
          </w:tcPr>
          <w:p w:rsidR="00D1168F" w:rsidRDefault="00D1168F">
            <w:pPr>
              <w:ind w:firstLineChars="100" w:firstLine="160"/>
              <w:rPr>
                <w:rFonts w:ascii="Arial Narrow" w:hAnsi="Arial Narrow" w:cs="Arial"/>
                <w:sz w:val="16"/>
                <w:szCs w:val="16"/>
              </w:rPr>
            </w:pPr>
            <w:r>
              <w:rPr>
                <w:rFonts w:ascii="Arial Narrow" w:hAnsi="Arial Narrow" w:cs="Arial"/>
                <w:sz w:val="16"/>
                <w:szCs w:val="16"/>
              </w:rPr>
              <w:t xml:space="preserve">Vote 5 - ECONOMIC AND ENVIRONMENTAL SERVICES </w:t>
            </w:r>
          </w:p>
        </w:tc>
        <w:tc>
          <w:tcPr>
            <w:tcW w:w="383"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879 </w:t>
            </w:r>
          </w:p>
        </w:tc>
        <w:tc>
          <w:tcPr>
            <w:tcW w:w="379"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1,079 </w:t>
            </w:r>
          </w:p>
        </w:tc>
        <w:tc>
          <w:tcPr>
            <w:tcW w:w="365"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4,015 </w:t>
            </w:r>
          </w:p>
        </w:tc>
        <w:tc>
          <w:tcPr>
            <w:tcW w:w="359"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4,905 </w:t>
            </w:r>
          </w:p>
        </w:tc>
        <w:tc>
          <w:tcPr>
            <w:tcW w:w="354"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4,905 </w:t>
            </w:r>
          </w:p>
        </w:tc>
        <w:tc>
          <w:tcPr>
            <w:tcW w:w="408"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4,905 </w:t>
            </w:r>
          </w:p>
        </w:tc>
        <w:tc>
          <w:tcPr>
            <w:tcW w:w="408"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12,567 </w:t>
            </w:r>
          </w:p>
        </w:tc>
        <w:tc>
          <w:tcPr>
            <w:tcW w:w="408"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13,596 </w:t>
            </w:r>
          </w:p>
        </w:tc>
        <w:tc>
          <w:tcPr>
            <w:tcW w:w="406"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15,205 </w:t>
            </w:r>
          </w:p>
        </w:tc>
      </w:tr>
      <w:tr w:rsidR="00D1168F" w:rsidTr="00D1168F">
        <w:trPr>
          <w:trHeight w:val="225"/>
        </w:trPr>
        <w:tc>
          <w:tcPr>
            <w:tcW w:w="1530" w:type="pct"/>
            <w:tcBorders>
              <w:top w:val="nil"/>
              <w:left w:val="single" w:sz="4" w:space="0" w:color="auto"/>
              <w:bottom w:val="nil"/>
              <w:right w:val="single" w:sz="4" w:space="0" w:color="auto"/>
            </w:tcBorders>
            <w:shd w:val="clear" w:color="auto" w:fill="auto"/>
            <w:noWrap/>
            <w:vAlign w:val="bottom"/>
            <w:hideMark/>
          </w:tcPr>
          <w:p w:rsidR="00D1168F" w:rsidRDefault="00D1168F">
            <w:pPr>
              <w:ind w:firstLineChars="100" w:firstLine="160"/>
              <w:rPr>
                <w:rFonts w:ascii="Arial Narrow" w:hAnsi="Arial Narrow" w:cs="Arial"/>
                <w:sz w:val="16"/>
                <w:szCs w:val="16"/>
              </w:rPr>
            </w:pPr>
            <w:r>
              <w:rPr>
                <w:rFonts w:ascii="Arial Narrow" w:hAnsi="Arial Narrow" w:cs="Arial"/>
                <w:sz w:val="16"/>
                <w:szCs w:val="16"/>
              </w:rPr>
              <w:t>Vote 6 - ROADS AND STORM WATER</w:t>
            </w:r>
          </w:p>
        </w:tc>
        <w:tc>
          <w:tcPr>
            <w:tcW w:w="383"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15,347 </w:t>
            </w:r>
          </w:p>
        </w:tc>
        <w:tc>
          <w:tcPr>
            <w:tcW w:w="379"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16,462 </w:t>
            </w:r>
          </w:p>
        </w:tc>
        <w:tc>
          <w:tcPr>
            <w:tcW w:w="365"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7,650 </w:t>
            </w:r>
          </w:p>
        </w:tc>
        <w:tc>
          <w:tcPr>
            <w:tcW w:w="359"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7,892 </w:t>
            </w:r>
          </w:p>
        </w:tc>
        <w:tc>
          <w:tcPr>
            <w:tcW w:w="354"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7,892 </w:t>
            </w:r>
          </w:p>
        </w:tc>
        <w:tc>
          <w:tcPr>
            <w:tcW w:w="408"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7,892 </w:t>
            </w:r>
          </w:p>
        </w:tc>
        <w:tc>
          <w:tcPr>
            <w:tcW w:w="408"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29,300 </w:t>
            </w:r>
          </w:p>
        </w:tc>
        <w:tc>
          <w:tcPr>
            <w:tcW w:w="408"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31,058 </w:t>
            </w:r>
          </w:p>
        </w:tc>
        <w:tc>
          <w:tcPr>
            <w:tcW w:w="406"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32,921 </w:t>
            </w:r>
          </w:p>
        </w:tc>
      </w:tr>
      <w:tr w:rsidR="00D1168F" w:rsidTr="00D1168F">
        <w:trPr>
          <w:trHeight w:val="225"/>
        </w:trPr>
        <w:tc>
          <w:tcPr>
            <w:tcW w:w="1530" w:type="pct"/>
            <w:tcBorders>
              <w:top w:val="nil"/>
              <w:left w:val="single" w:sz="4" w:space="0" w:color="auto"/>
              <w:bottom w:val="nil"/>
              <w:right w:val="single" w:sz="4" w:space="0" w:color="auto"/>
            </w:tcBorders>
            <w:shd w:val="clear" w:color="auto" w:fill="auto"/>
            <w:noWrap/>
            <w:vAlign w:val="bottom"/>
            <w:hideMark/>
          </w:tcPr>
          <w:p w:rsidR="00D1168F" w:rsidRDefault="00D1168F">
            <w:pPr>
              <w:ind w:firstLineChars="100" w:firstLine="160"/>
              <w:rPr>
                <w:rFonts w:ascii="Arial Narrow" w:hAnsi="Arial Narrow" w:cs="Arial"/>
                <w:sz w:val="16"/>
                <w:szCs w:val="16"/>
              </w:rPr>
            </w:pPr>
            <w:r>
              <w:rPr>
                <w:rFonts w:ascii="Arial Narrow" w:hAnsi="Arial Narrow" w:cs="Arial"/>
                <w:sz w:val="16"/>
                <w:szCs w:val="16"/>
              </w:rPr>
              <w:lastRenderedPageBreak/>
              <w:t>Vote 7 - WATER SERVICES</w:t>
            </w:r>
          </w:p>
        </w:tc>
        <w:tc>
          <w:tcPr>
            <w:tcW w:w="383"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8,869 </w:t>
            </w:r>
          </w:p>
        </w:tc>
        <w:tc>
          <w:tcPr>
            <w:tcW w:w="379"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9,735 </w:t>
            </w:r>
          </w:p>
        </w:tc>
        <w:tc>
          <w:tcPr>
            <w:tcW w:w="365"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14,801 </w:t>
            </w:r>
          </w:p>
        </w:tc>
        <w:tc>
          <w:tcPr>
            <w:tcW w:w="359"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16,689 </w:t>
            </w:r>
          </w:p>
        </w:tc>
        <w:tc>
          <w:tcPr>
            <w:tcW w:w="354"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16,689 </w:t>
            </w:r>
          </w:p>
        </w:tc>
        <w:tc>
          <w:tcPr>
            <w:tcW w:w="408"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16,689 </w:t>
            </w:r>
          </w:p>
        </w:tc>
        <w:tc>
          <w:tcPr>
            <w:tcW w:w="408"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17,321 </w:t>
            </w:r>
          </w:p>
        </w:tc>
        <w:tc>
          <w:tcPr>
            <w:tcW w:w="408"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18,360 </w:t>
            </w:r>
          </w:p>
        </w:tc>
        <w:tc>
          <w:tcPr>
            <w:tcW w:w="406"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19,462 </w:t>
            </w:r>
          </w:p>
        </w:tc>
      </w:tr>
      <w:tr w:rsidR="00D1168F" w:rsidTr="00D1168F">
        <w:trPr>
          <w:trHeight w:val="225"/>
        </w:trPr>
        <w:tc>
          <w:tcPr>
            <w:tcW w:w="1530" w:type="pct"/>
            <w:tcBorders>
              <w:top w:val="nil"/>
              <w:left w:val="single" w:sz="4" w:space="0" w:color="auto"/>
              <w:bottom w:val="nil"/>
              <w:right w:val="single" w:sz="4" w:space="0" w:color="auto"/>
            </w:tcBorders>
            <w:shd w:val="clear" w:color="auto" w:fill="auto"/>
            <w:noWrap/>
            <w:vAlign w:val="bottom"/>
            <w:hideMark/>
          </w:tcPr>
          <w:p w:rsidR="00D1168F" w:rsidRDefault="00D1168F">
            <w:pPr>
              <w:ind w:firstLineChars="100" w:firstLine="160"/>
              <w:rPr>
                <w:rFonts w:ascii="Arial Narrow" w:hAnsi="Arial Narrow" w:cs="Arial"/>
                <w:sz w:val="16"/>
                <w:szCs w:val="16"/>
              </w:rPr>
            </w:pPr>
            <w:r>
              <w:rPr>
                <w:rFonts w:ascii="Arial Narrow" w:hAnsi="Arial Narrow" w:cs="Arial"/>
                <w:sz w:val="16"/>
                <w:szCs w:val="16"/>
              </w:rPr>
              <w:t>Vote 8 - ELECTRICITY</w:t>
            </w:r>
          </w:p>
        </w:tc>
        <w:tc>
          <w:tcPr>
            <w:tcW w:w="383"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16,555 </w:t>
            </w:r>
          </w:p>
        </w:tc>
        <w:tc>
          <w:tcPr>
            <w:tcW w:w="379"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17,641 </w:t>
            </w:r>
          </w:p>
        </w:tc>
        <w:tc>
          <w:tcPr>
            <w:tcW w:w="365"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26,329 </w:t>
            </w:r>
          </w:p>
        </w:tc>
        <w:tc>
          <w:tcPr>
            <w:tcW w:w="359"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26,239 </w:t>
            </w:r>
          </w:p>
        </w:tc>
        <w:tc>
          <w:tcPr>
            <w:tcW w:w="354"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26,239 </w:t>
            </w:r>
          </w:p>
        </w:tc>
        <w:tc>
          <w:tcPr>
            <w:tcW w:w="408"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26,239 </w:t>
            </w:r>
          </w:p>
        </w:tc>
        <w:tc>
          <w:tcPr>
            <w:tcW w:w="408"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29,898 </w:t>
            </w:r>
          </w:p>
        </w:tc>
        <w:tc>
          <w:tcPr>
            <w:tcW w:w="408"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31,692 </w:t>
            </w:r>
          </w:p>
        </w:tc>
        <w:tc>
          <w:tcPr>
            <w:tcW w:w="406"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33,593 </w:t>
            </w:r>
          </w:p>
        </w:tc>
      </w:tr>
      <w:tr w:rsidR="00D1168F" w:rsidTr="00D1168F">
        <w:trPr>
          <w:trHeight w:val="225"/>
        </w:trPr>
        <w:tc>
          <w:tcPr>
            <w:tcW w:w="1530" w:type="pct"/>
            <w:tcBorders>
              <w:top w:val="nil"/>
              <w:left w:val="single" w:sz="4" w:space="0" w:color="auto"/>
              <w:bottom w:val="nil"/>
              <w:right w:val="single" w:sz="4" w:space="0" w:color="auto"/>
            </w:tcBorders>
            <w:shd w:val="clear" w:color="auto" w:fill="auto"/>
            <w:noWrap/>
            <w:vAlign w:val="bottom"/>
            <w:hideMark/>
          </w:tcPr>
          <w:p w:rsidR="00D1168F" w:rsidRDefault="00D1168F">
            <w:pPr>
              <w:ind w:firstLineChars="100" w:firstLine="160"/>
              <w:rPr>
                <w:rFonts w:ascii="Arial Narrow" w:hAnsi="Arial Narrow" w:cs="Arial"/>
                <w:sz w:val="16"/>
                <w:szCs w:val="16"/>
              </w:rPr>
            </w:pPr>
            <w:r>
              <w:rPr>
                <w:rFonts w:ascii="Arial Narrow" w:hAnsi="Arial Narrow" w:cs="Arial"/>
                <w:sz w:val="16"/>
                <w:szCs w:val="16"/>
              </w:rPr>
              <w:t>Vote 9 - SEWERAGE</w:t>
            </w:r>
          </w:p>
        </w:tc>
        <w:tc>
          <w:tcPr>
            <w:tcW w:w="383"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11,219 </w:t>
            </w:r>
          </w:p>
        </w:tc>
        <w:tc>
          <w:tcPr>
            <w:tcW w:w="379"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11,858 </w:t>
            </w:r>
          </w:p>
        </w:tc>
        <w:tc>
          <w:tcPr>
            <w:tcW w:w="365"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10,464 </w:t>
            </w:r>
          </w:p>
        </w:tc>
        <w:tc>
          <w:tcPr>
            <w:tcW w:w="359"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11,092 </w:t>
            </w:r>
          </w:p>
        </w:tc>
        <w:tc>
          <w:tcPr>
            <w:tcW w:w="354"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11,092 </w:t>
            </w:r>
          </w:p>
        </w:tc>
        <w:tc>
          <w:tcPr>
            <w:tcW w:w="408" w:type="pct"/>
            <w:tcBorders>
              <w:top w:val="nil"/>
              <w:left w:val="nil"/>
              <w:bottom w:val="nil"/>
              <w:right w:val="nil"/>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11,092 </w:t>
            </w:r>
          </w:p>
        </w:tc>
        <w:tc>
          <w:tcPr>
            <w:tcW w:w="408" w:type="pct"/>
            <w:tcBorders>
              <w:top w:val="nil"/>
              <w:left w:val="single" w:sz="4" w:space="0" w:color="auto"/>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14,435 </w:t>
            </w:r>
          </w:p>
        </w:tc>
        <w:tc>
          <w:tcPr>
            <w:tcW w:w="408"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15,301 </w:t>
            </w:r>
          </w:p>
        </w:tc>
        <w:tc>
          <w:tcPr>
            <w:tcW w:w="406" w:type="pct"/>
            <w:tcBorders>
              <w:top w:val="nil"/>
              <w:left w:val="nil"/>
              <w:bottom w:val="nil"/>
              <w:right w:val="single" w:sz="4" w:space="0" w:color="auto"/>
            </w:tcBorders>
            <w:shd w:val="clear" w:color="auto" w:fill="auto"/>
            <w:noWrap/>
            <w:vAlign w:val="bottom"/>
            <w:hideMark/>
          </w:tcPr>
          <w:p w:rsidR="00D1168F" w:rsidRDefault="00D1168F">
            <w:pPr>
              <w:jc w:val="right"/>
              <w:rPr>
                <w:rFonts w:ascii="Arial Narrow" w:hAnsi="Arial Narrow" w:cs="Arial"/>
                <w:sz w:val="16"/>
                <w:szCs w:val="16"/>
              </w:rPr>
            </w:pPr>
            <w:r>
              <w:rPr>
                <w:rFonts w:ascii="Arial Narrow" w:hAnsi="Arial Narrow" w:cs="Arial"/>
                <w:sz w:val="16"/>
                <w:szCs w:val="16"/>
              </w:rPr>
              <w:t xml:space="preserve">         16,219 </w:t>
            </w:r>
          </w:p>
        </w:tc>
      </w:tr>
      <w:tr w:rsidR="00D1168F" w:rsidTr="00D1168F">
        <w:trPr>
          <w:trHeight w:val="225"/>
        </w:trPr>
        <w:tc>
          <w:tcPr>
            <w:tcW w:w="15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D1168F" w:rsidRDefault="00D1168F">
            <w:pPr>
              <w:rPr>
                <w:rFonts w:ascii="Arial Narrow" w:hAnsi="Arial Narrow" w:cs="Arial"/>
                <w:b/>
                <w:bCs/>
                <w:sz w:val="16"/>
                <w:szCs w:val="16"/>
              </w:rPr>
            </w:pPr>
            <w:r>
              <w:rPr>
                <w:rFonts w:ascii="Arial Narrow" w:hAnsi="Arial Narrow" w:cs="Arial"/>
                <w:b/>
                <w:bCs/>
                <w:sz w:val="16"/>
                <w:szCs w:val="16"/>
              </w:rPr>
              <w:t>Total Expenditure by Vote</w:t>
            </w:r>
          </w:p>
        </w:tc>
        <w:tc>
          <w:tcPr>
            <w:tcW w:w="38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D1168F" w:rsidRDefault="00D1168F">
            <w:pPr>
              <w:rPr>
                <w:rFonts w:ascii="Arial Narrow" w:hAnsi="Arial Narrow" w:cs="Arial"/>
                <w:b/>
                <w:bCs/>
                <w:sz w:val="16"/>
                <w:szCs w:val="16"/>
              </w:rPr>
            </w:pPr>
            <w:r>
              <w:rPr>
                <w:rFonts w:ascii="Arial Narrow" w:hAnsi="Arial Narrow" w:cs="Arial"/>
                <w:b/>
                <w:bCs/>
                <w:sz w:val="16"/>
                <w:szCs w:val="16"/>
              </w:rPr>
              <w:t xml:space="preserve">        120,512 </w:t>
            </w:r>
          </w:p>
        </w:tc>
        <w:tc>
          <w:tcPr>
            <w:tcW w:w="379"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1168F" w:rsidRDefault="00D1168F">
            <w:pPr>
              <w:rPr>
                <w:rFonts w:ascii="Arial Narrow" w:hAnsi="Arial Narrow" w:cs="Arial"/>
                <w:b/>
                <w:bCs/>
                <w:sz w:val="16"/>
                <w:szCs w:val="16"/>
              </w:rPr>
            </w:pPr>
            <w:r>
              <w:rPr>
                <w:rFonts w:ascii="Arial Narrow" w:hAnsi="Arial Narrow" w:cs="Arial"/>
                <w:b/>
                <w:bCs/>
                <w:sz w:val="16"/>
                <w:szCs w:val="16"/>
              </w:rPr>
              <w:t xml:space="preserve">        170,814 </w:t>
            </w:r>
          </w:p>
        </w:tc>
        <w:tc>
          <w:tcPr>
            <w:tcW w:w="365"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1168F" w:rsidRDefault="00D1168F">
            <w:pPr>
              <w:rPr>
                <w:rFonts w:ascii="Arial Narrow" w:hAnsi="Arial Narrow" w:cs="Arial"/>
                <w:b/>
                <w:bCs/>
                <w:sz w:val="16"/>
                <w:szCs w:val="16"/>
              </w:rPr>
            </w:pPr>
            <w:r>
              <w:rPr>
                <w:rFonts w:ascii="Arial Narrow" w:hAnsi="Arial Narrow" w:cs="Arial"/>
                <w:b/>
                <w:bCs/>
                <w:sz w:val="16"/>
                <w:szCs w:val="16"/>
              </w:rPr>
              <w:t xml:space="preserve">        120,813 </w:t>
            </w:r>
          </w:p>
        </w:tc>
        <w:tc>
          <w:tcPr>
            <w:tcW w:w="359" w:type="pct"/>
            <w:tcBorders>
              <w:top w:val="single" w:sz="4" w:space="0" w:color="auto"/>
              <w:left w:val="nil"/>
              <w:bottom w:val="single" w:sz="4" w:space="0" w:color="auto"/>
              <w:right w:val="nil"/>
            </w:tcBorders>
            <w:shd w:val="clear" w:color="auto" w:fill="DBE5F1" w:themeFill="accent1" w:themeFillTint="33"/>
            <w:noWrap/>
            <w:vAlign w:val="bottom"/>
            <w:hideMark/>
          </w:tcPr>
          <w:p w:rsidR="00D1168F" w:rsidRDefault="00D1168F">
            <w:pPr>
              <w:rPr>
                <w:rFonts w:ascii="Arial Narrow" w:hAnsi="Arial Narrow" w:cs="Arial"/>
                <w:b/>
                <w:bCs/>
                <w:sz w:val="16"/>
                <w:szCs w:val="16"/>
              </w:rPr>
            </w:pPr>
            <w:r>
              <w:rPr>
                <w:rFonts w:ascii="Arial Narrow" w:hAnsi="Arial Narrow" w:cs="Arial"/>
                <w:b/>
                <w:bCs/>
                <w:sz w:val="16"/>
                <w:szCs w:val="16"/>
              </w:rPr>
              <w:t xml:space="preserve">        120,336 </w:t>
            </w:r>
          </w:p>
        </w:tc>
        <w:tc>
          <w:tcPr>
            <w:tcW w:w="35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D1168F" w:rsidRDefault="00D1168F">
            <w:pPr>
              <w:rPr>
                <w:rFonts w:ascii="Arial Narrow" w:hAnsi="Arial Narrow" w:cs="Arial"/>
                <w:b/>
                <w:bCs/>
                <w:sz w:val="16"/>
                <w:szCs w:val="16"/>
              </w:rPr>
            </w:pPr>
            <w:r>
              <w:rPr>
                <w:rFonts w:ascii="Arial Narrow" w:hAnsi="Arial Narrow" w:cs="Arial"/>
                <w:b/>
                <w:bCs/>
                <w:sz w:val="16"/>
                <w:szCs w:val="16"/>
              </w:rPr>
              <w:t xml:space="preserve">        120,336 </w:t>
            </w:r>
          </w:p>
        </w:tc>
        <w:tc>
          <w:tcPr>
            <w:tcW w:w="408" w:type="pct"/>
            <w:tcBorders>
              <w:top w:val="single" w:sz="4" w:space="0" w:color="auto"/>
              <w:left w:val="nil"/>
              <w:bottom w:val="single" w:sz="4" w:space="0" w:color="auto"/>
              <w:right w:val="nil"/>
            </w:tcBorders>
            <w:shd w:val="clear" w:color="auto" w:fill="DBE5F1" w:themeFill="accent1" w:themeFillTint="33"/>
            <w:noWrap/>
            <w:vAlign w:val="bottom"/>
            <w:hideMark/>
          </w:tcPr>
          <w:p w:rsidR="00D1168F" w:rsidRDefault="00D1168F">
            <w:pPr>
              <w:rPr>
                <w:rFonts w:ascii="Arial Narrow" w:hAnsi="Arial Narrow" w:cs="Arial"/>
                <w:b/>
                <w:bCs/>
                <w:sz w:val="16"/>
                <w:szCs w:val="16"/>
              </w:rPr>
            </w:pPr>
            <w:r>
              <w:rPr>
                <w:rFonts w:ascii="Arial Narrow" w:hAnsi="Arial Narrow" w:cs="Arial"/>
                <w:b/>
                <w:bCs/>
                <w:sz w:val="16"/>
                <w:szCs w:val="16"/>
              </w:rPr>
              <w:t xml:space="preserve">        120,336 </w:t>
            </w:r>
          </w:p>
        </w:tc>
        <w:tc>
          <w:tcPr>
            <w:tcW w:w="40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D1168F" w:rsidRDefault="00D1168F">
            <w:pPr>
              <w:rPr>
                <w:rFonts w:ascii="Arial Narrow" w:hAnsi="Arial Narrow" w:cs="Arial"/>
                <w:b/>
                <w:bCs/>
                <w:sz w:val="16"/>
                <w:szCs w:val="16"/>
              </w:rPr>
            </w:pPr>
            <w:r>
              <w:rPr>
                <w:rFonts w:ascii="Arial Narrow" w:hAnsi="Arial Narrow" w:cs="Arial"/>
                <w:b/>
                <w:bCs/>
                <w:sz w:val="16"/>
                <w:szCs w:val="16"/>
              </w:rPr>
              <w:t xml:space="preserve">        192,628 </w:t>
            </w:r>
          </w:p>
        </w:tc>
        <w:tc>
          <w:tcPr>
            <w:tcW w:w="408"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1168F" w:rsidRDefault="00D1168F">
            <w:pPr>
              <w:rPr>
                <w:rFonts w:ascii="Arial Narrow" w:hAnsi="Arial Narrow" w:cs="Arial"/>
                <w:b/>
                <w:bCs/>
                <w:sz w:val="16"/>
                <w:szCs w:val="16"/>
              </w:rPr>
            </w:pPr>
            <w:r>
              <w:rPr>
                <w:rFonts w:ascii="Arial Narrow" w:hAnsi="Arial Narrow" w:cs="Arial"/>
                <w:b/>
                <w:bCs/>
                <w:sz w:val="16"/>
                <w:szCs w:val="16"/>
              </w:rPr>
              <w:t xml:space="preserve">        204,461 </w:t>
            </w:r>
          </w:p>
        </w:tc>
        <w:tc>
          <w:tcPr>
            <w:tcW w:w="406"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1168F" w:rsidRDefault="00D1168F">
            <w:pPr>
              <w:rPr>
                <w:rFonts w:ascii="Arial Narrow" w:hAnsi="Arial Narrow" w:cs="Arial"/>
                <w:b/>
                <w:bCs/>
                <w:sz w:val="16"/>
                <w:szCs w:val="16"/>
              </w:rPr>
            </w:pPr>
            <w:r>
              <w:rPr>
                <w:rFonts w:ascii="Arial Narrow" w:hAnsi="Arial Narrow" w:cs="Arial"/>
                <w:b/>
                <w:bCs/>
                <w:sz w:val="16"/>
                <w:szCs w:val="16"/>
              </w:rPr>
              <w:t xml:space="preserve">        217,522 </w:t>
            </w:r>
          </w:p>
        </w:tc>
      </w:tr>
      <w:tr w:rsidR="00D1168F" w:rsidTr="00D1168F">
        <w:trPr>
          <w:trHeight w:val="270"/>
        </w:trPr>
        <w:tc>
          <w:tcPr>
            <w:tcW w:w="1530" w:type="pct"/>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D1168F" w:rsidRDefault="00D1168F">
            <w:pPr>
              <w:rPr>
                <w:rFonts w:ascii="Arial Narrow" w:hAnsi="Arial Narrow" w:cs="Arial"/>
                <w:b/>
                <w:bCs/>
                <w:sz w:val="16"/>
                <w:szCs w:val="16"/>
              </w:rPr>
            </w:pPr>
            <w:r>
              <w:rPr>
                <w:rFonts w:ascii="Arial Narrow" w:hAnsi="Arial Narrow" w:cs="Arial"/>
                <w:b/>
                <w:bCs/>
                <w:sz w:val="16"/>
                <w:szCs w:val="16"/>
              </w:rPr>
              <w:t>Surplus/(Deficit) for the year</w:t>
            </w:r>
          </w:p>
        </w:tc>
        <w:tc>
          <w:tcPr>
            <w:tcW w:w="383" w:type="pct"/>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D1168F" w:rsidRDefault="00D1168F">
            <w:pPr>
              <w:rPr>
                <w:rFonts w:ascii="Arial Narrow" w:hAnsi="Arial Narrow" w:cs="Arial"/>
                <w:b/>
                <w:bCs/>
                <w:sz w:val="16"/>
                <w:szCs w:val="16"/>
              </w:rPr>
            </w:pPr>
            <w:r>
              <w:rPr>
                <w:rFonts w:ascii="Arial Narrow" w:hAnsi="Arial Narrow" w:cs="Arial"/>
                <w:b/>
                <w:bCs/>
                <w:sz w:val="16"/>
                <w:szCs w:val="16"/>
              </w:rPr>
              <w:t xml:space="preserve">         29,965 </w:t>
            </w:r>
          </w:p>
        </w:tc>
        <w:tc>
          <w:tcPr>
            <w:tcW w:w="379" w:type="pct"/>
            <w:tcBorders>
              <w:top w:val="nil"/>
              <w:left w:val="nil"/>
              <w:bottom w:val="single" w:sz="4" w:space="0" w:color="auto"/>
              <w:right w:val="single" w:sz="4" w:space="0" w:color="auto"/>
            </w:tcBorders>
            <w:shd w:val="clear" w:color="auto" w:fill="B8CCE4" w:themeFill="accent1" w:themeFillTint="66"/>
            <w:noWrap/>
            <w:vAlign w:val="bottom"/>
            <w:hideMark/>
          </w:tcPr>
          <w:p w:rsidR="00D1168F" w:rsidRDefault="00D1168F">
            <w:pPr>
              <w:rPr>
                <w:rFonts w:ascii="Arial Narrow" w:hAnsi="Arial Narrow" w:cs="Arial"/>
                <w:b/>
                <w:bCs/>
                <w:sz w:val="16"/>
                <w:szCs w:val="16"/>
              </w:rPr>
            </w:pPr>
            <w:r>
              <w:rPr>
                <w:rFonts w:ascii="Arial Narrow" w:hAnsi="Arial Narrow" w:cs="Arial"/>
                <w:b/>
                <w:bCs/>
                <w:sz w:val="16"/>
                <w:szCs w:val="16"/>
              </w:rPr>
              <w:t xml:space="preserve">        (12,510)</w:t>
            </w:r>
          </w:p>
        </w:tc>
        <w:tc>
          <w:tcPr>
            <w:tcW w:w="365" w:type="pct"/>
            <w:tcBorders>
              <w:top w:val="nil"/>
              <w:left w:val="nil"/>
              <w:bottom w:val="single" w:sz="4" w:space="0" w:color="auto"/>
              <w:right w:val="single" w:sz="4" w:space="0" w:color="auto"/>
            </w:tcBorders>
            <w:shd w:val="clear" w:color="auto" w:fill="B8CCE4" w:themeFill="accent1" w:themeFillTint="66"/>
            <w:noWrap/>
            <w:vAlign w:val="bottom"/>
            <w:hideMark/>
          </w:tcPr>
          <w:p w:rsidR="00D1168F" w:rsidRDefault="00D1168F">
            <w:pPr>
              <w:rPr>
                <w:rFonts w:ascii="Arial Narrow" w:hAnsi="Arial Narrow" w:cs="Arial"/>
                <w:b/>
                <w:bCs/>
                <w:sz w:val="16"/>
                <w:szCs w:val="16"/>
              </w:rPr>
            </w:pPr>
            <w:r>
              <w:rPr>
                <w:rFonts w:ascii="Arial Narrow" w:hAnsi="Arial Narrow" w:cs="Arial"/>
                <w:b/>
                <w:bCs/>
                <w:sz w:val="16"/>
                <w:szCs w:val="16"/>
              </w:rPr>
              <w:t xml:space="preserve">         45,106 </w:t>
            </w:r>
          </w:p>
        </w:tc>
        <w:tc>
          <w:tcPr>
            <w:tcW w:w="359" w:type="pct"/>
            <w:tcBorders>
              <w:top w:val="nil"/>
              <w:left w:val="nil"/>
              <w:bottom w:val="single" w:sz="4" w:space="0" w:color="auto"/>
              <w:right w:val="nil"/>
            </w:tcBorders>
            <w:shd w:val="clear" w:color="auto" w:fill="B8CCE4" w:themeFill="accent1" w:themeFillTint="66"/>
            <w:noWrap/>
            <w:vAlign w:val="bottom"/>
            <w:hideMark/>
          </w:tcPr>
          <w:p w:rsidR="00D1168F" w:rsidRDefault="00D1168F">
            <w:pPr>
              <w:rPr>
                <w:rFonts w:ascii="Arial Narrow" w:hAnsi="Arial Narrow" w:cs="Arial"/>
                <w:b/>
                <w:bCs/>
                <w:sz w:val="16"/>
                <w:szCs w:val="16"/>
              </w:rPr>
            </w:pPr>
            <w:r>
              <w:rPr>
                <w:rFonts w:ascii="Arial Narrow" w:hAnsi="Arial Narrow" w:cs="Arial"/>
                <w:b/>
                <w:bCs/>
                <w:sz w:val="16"/>
                <w:szCs w:val="16"/>
              </w:rPr>
              <w:t xml:space="preserve">         27,132 </w:t>
            </w:r>
          </w:p>
        </w:tc>
        <w:tc>
          <w:tcPr>
            <w:tcW w:w="354" w:type="pct"/>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D1168F" w:rsidRDefault="00D1168F">
            <w:pPr>
              <w:rPr>
                <w:rFonts w:ascii="Arial Narrow" w:hAnsi="Arial Narrow" w:cs="Arial"/>
                <w:b/>
                <w:bCs/>
                <w:sz w:val="16"/>
                <w:szCs w:val="16"/>
              </w:rPr>
            </w:pPr>
            <w:r>
              <w:rPr>
                <w:rFonts w:ascii="Arial Narrow" w:hAnsi="Arial Narrow" w:cs="Arial"/>
                <w:b/>
                <w:bCs/>
                <w:sz w:val="16"/>
                <w:szCs w:val="16"/>
              </w:rPr>
              <w:t xml:space="preserve">         27,132 </w:t>
            </w:r>
          </w:p>
        </w:tc>
        <w:tc>
          <w:tcPr>
            <w:tcW w:w="408" w:type="pct"/>
            <w:tcBorders>
              <w:top w:val="nil"/>
              <w:left w:val="nil"/>
              <w:bottom w:val="single" w:sz="4" w:space="0" w:color="auto"/>
              <w:right w:val="nil"/>
            </w:tcBorders>
            <w:shd w:val="clear" w:color="auto" w:fill="B8CCE4" w:themeFill="accent1" w:themeFillTint="66"/>
            <w:noWrap/>
            <w:vAlign w:val="bottom"/>
            <w:hideMark/>
          </w:tcPr>
          <w:p w:rsidR="00D1168F" w:rsidRDefault="00D1168F">
            <w:pPr>
              <w:rPr>
                <w:rFonts w:ascii="Arial Narrow" w:hAnsi="Arial Narrow" w:cs="Arial"/>
                <w:b/>
                <w:bCs/>
                <w:sz w:val="16"/>
                <w:szCs w:val="16"/>
              </w:rPr>
            </w:pPr>
            <w:r>
              <w:rPr>
                <w:rFonts w:ascii="Arial Narrow" w:hAnsi="Arial Narrow" w:cs="Arial"/>
                <w:b/>
                <w:bCs/>
                <w:sz w:val="16"/>
                <w:szCs w:val="16"/>
              </w:rPr>
              <w:t xml:space="preserve">         27,132 </w:t>
            </w:r>
          </w:p>
        </w:tc>
        <w:tc>
          <w:tcPr>
            <w:tcW w:w="408" w:type="pct"/>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D1168F" w:rsidRDefault="00D1168F">
            <w:pPr>
              <w:rPr>
                <w:rFonts w:ascii="Arial Narrow" w:hAnsi="Arial Narrow" w:cs="Arial"/>
                <w:b/>
                <w:bCs/>
                <w:sz w:val="16"/>
                <w:szCs w:val="16"/>
              </w:rPr>
            </w:pPr>
            <w:r>
              <w:rPr>
                <w:rFonts w:ascii="Arial Narrow" w:hAnsi="Arial Narrow" w:cs="Arial"/>
                <w:b/>
                <w:bCs/>
                <w:sz w:val="16"/>
                <w:szCs w:val="16"/>
              </w:rPr>
              <w:t xml:space="preserve">         11,005 </w:t>
            </w:r>
          </w:p>
        </w:tc>
        <w:tc>
          <w:tcPr>
            <w:tcW w:w="408" w:type="pct"/>
            <w:tcBorders>
              <w:top w:val="nil"/>
              <w:left w:val="nil"/>
              <w:bottom w:val="single" w:sz="4" w:space="0" w:color="auto"/>
              <w:right w:val="single" w:sz="4" w:space="0" w:color="auto"/>
            </w:tcBorders>
            <w:shd w:val="clear" w:color="auto" w:fill="B8CCE4" w:themeFill="accent1" w:themeFillTint="66"/>
            <w:noWrap/>
            <w:vAlign w:val="bottom"/>
            <w:hideMark/>
          </w:tcPr>
          <w:p w:rsidR="00D1168F" w:rsidRDefault="00D1168F">
            <w:pPr>
              <w:rPr>
                <w:rFonts w:ascii="Arial Narrow" w:hAnsi="Arial Narrow" w:cs="Arial"/>
                <w:b/>
                <w:bCs/>
                <w:sz w:val="16"/>
                <w:szCs w:val="16"/>
              </w:rPr>
            </w:pPr>
            <w:r>
              <w:rPr>
                <w:rFonts w:ascii="Arial Narrow" w:hAnsi="Arial Narrow" w:cs="Arial"/>
                <w:b/>
                <w:bCs/>
                <w:sz w:val="16"/>
                <w:szCs w:val="16"/>
              </w:rPr>
              <w:t xml:space="preserve">         14,298 </w:t>
            </w:r>
          </w:p>
        </w:tc>
        <w:tc>
          <w:tcPr>
            <w:tcW w:w="406" w:type="pct"/>
            <w:tcBorders>
              <w:top w:val="nil"/>
              <w:left w:val="nil"/>
              <w:bottom w:val="single" w:sz="4" w:space="0" w:color="auto"/>
              <w:right w:val="single" w:sz="4" w:space="0" w:color="auto"/>
            </w:tcBorders>
            <w:shd w:val="clear" w:color="auto" w:fill="B8CCE4" w:themeFill="accent1" w:themeFillTint="66"/>
            <w:noWrap/>
            <w:vAlign w:val="bottom"/>
            <w:hideMark/>
          </w:tcPr>
          <w:p w:rsidR="00D1168F" w:rsidRDefault="00D1168F">
            <w:pPr>
              <w:rPr>
                <w:rFonts w:ascii="Arial Narrow" w:hAnsi="Arial Narrow" w:cs="Arial"/>
                <w:b/>
                <w:bCs/>
                <w:sz w:val="16"/>
                <w:szCs w:val="16"/>
              </w:rPr>
            </w:pPr>
            <w:r>
              <w:rPr>
                <w:rFonts w:ascii="Arial Narrow" w:hAnsi="Arial Narrow" w:cs="Arial"/>
                <w:b/>
                <w:bCs/>
                <w:sz w:val="16"/>
                <w:szCs w:val="16"/>
              </w:rPr>
              <w:t xml:space="preserve">         18,178 </w:t>
            </w:r>
          </w:p>
        </w:tc>
      </w:tr>
    </w:tbl>
    <w:p w:rsidR="009A5706" w:rsidRDefault="009A5706" w:rsidP="009A5706">
      <w:pPr>
        <w:pStyle w:val="Style"/>
        <w:spacing w:line="283" w:lineRule="exact"/>
        <w:ind w:right="10"/>
        <w:rPr>
          <w:rFonts w:ascii="Arial Narrow" w:hAnsi="Arial Narrow" w:cs="Arial"/>
          <w:b/>
          <w:iCs/>
          <w:sz w:val="27"/>
          <w:szCs w:val="27"/>
        </w:rPr>
      </w:pPr>
    </w:p>
    <w:p w:rsidR="00D1168F" w:rsidRDefault="00D1168F" w:rsidP="009A5706">
      <w:pPr>
        <w:pStyle w:val="Style"/>
        <w:spacing w:line="283" w:lineRule="exact"/>
        <w:ind w:right="10"/>
        <w:rPr>
          <w:rFonts w:ascii="Arial Narrow" w:hAnsi="Arial Narrow" w:cs="Arial"/>
          <w:b/>
          <w:iCs/>
          <w:sz w:val="27"/>
          <w:szCs w:val="27"/>
        </w:rPr>
      </w:pPr>
    </w:p>
    <w:p w:rsidR="009A5706" w:rsidRPr="00E6397D" w:rsidRDefault="00D1168F" w:rsidP="00D1168F">
      <w:pPr>
        <w:pStyle w:val="Heading2"/>
        <w:rPr>
          <w:rFonts w:ascii="Arial" w:hAnsi="Arial" w:cs="Arial"/>
          <w:sz w:val="28"/>
          <w:szCs w:val="28"/>
        </w:rPr>
      </w:pPr>
      <w:bookmarkStart w:id="7" w:name="_Toc356908892"/>
      <w:r w:rsidRPr="00E6397D">
        <w:rPr>
          <w:rFonts w:ascii="Arial" w:hAnsi="Arial" w:cs="Arial"/>
          <w:sz w:val="28"/>
          <w:szCs w:val="28"/>
        </w:rPr>
        <w:t>5.2 Operating Budget: Revenue / Expenditure</w:t>
      </w:r>
      <w:bookmarkEnd w:id="7"/>
    </w:p>
    <w:p w:rsidR="00D1168F" w:rsidRPr="00D1168F" w:rsidRDefault="00D1168F" w:rsidP="009A5706">
      <w:pPr>
        <w:pStyle w:val="Style"/>
        <w:spacing w:line="283" w:lineRule="exact"/>
        <w:ind w:right="10"/>
        <w:rPr>
          <w:rFonts w:ascii="Arial Narrow" w:hAnsi="Arial Narrow" w:cs="Arial"/>
          <w:b/>
          <w:iCs/>
          <w:sz w:val="27"/>
          <w:szCs w:val="27"/>
        </w:rPr>
      </w:pPr>
    </w:p>
    <w:tbl>
      <w:tblPr>
        <w:tblW w:w="5000" w:type="pct"/>
        <w:tblLook w:val="04A0"/>
      </w:tblPr>
      <w:tblGrid>
        <w:gridCol w:w="4347"/>
        <w:gridCol w:w="1040"/>
        <w:gridCol w:w="1041"/>
        <w:gridCol w:w="1041"/>
        <w:gridCol w:w="1141"/>
        <w:gridCol w:w="1141"/>
        <w:gridCol w:w="1141"/>
        <w:gridCol w:w="1117"/>
        <w:gridCol w:w="1041"/>
        <w:gridCol w:w="1041"/>
        <w:gridCol w:w="1038"/>
      </w:tblGrid>
      <w:tr w:rsidR="00D1168F" w:rsidRPr="00D1168F" w:rsidTr="00E83D45">
        <w:trPr>
          <w:trHeight w:val="367"/>
          <w:tblHeader/>
        </w:trPr>
        <w:tc>
          <w:tcPr>
            <w:tcW w:w="1437" w:type="pct"/>
            <w:tcBorders>
              <w:top w:val="single" w:sz="4" w:space="0" w:color="auto"/>
              <w:left w:val="single" w:sz="4" w:space="0" w:color="auto"/>
              <w:bottom w:val="nil"/>
              <w:right w:val="single" w:sz="4" w:space="0" w:color="auto"/>
            </w:tcBorders>
            <w:shd w:val="clear" w:color="auto" w:fill="95B3D7" w:themeFill="accent1" w:themeFillTint="99"/>
            <w:noWrap/>
            <w:vAlign w:val="center"/>
            <w:hideMark/>
          </w:tcPr>
          <w:p w:rsidR="00D1168F" w:rsidRPr="00D1168F" w:rsidRDefault="00D1168F" w:rsidP="00D1168F">
            <w:pPr>
              <w:jc w:val="cente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Vote Description</w:t>
            </w:r>
          </w:p>
        </w:tc>
        <w:tc>
          <w:tcPr>
            <w:tcW w:w="344"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D1168F" w:rsidRPr="00D1168F" w:rsidRDefault="00D1168F" w:rsidP="00D1168F">
            <w:pPr>
              <w:jc w:val="cente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2008/9</w:t>
            </w:r>
          </w:p>
        </w:tc>
        <w:tc>
          <w:tcPr>
            <w:tcW w:w="344"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D1168F" w:rsidRPr="00D1168F" w:rsidRDefault="00D1168F" w:rsidP="00D1168F">
            <w:pPr>
              <w:jc w:val="cente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2009/10</w:t>
            </w:r>
          </w:p>
        </w:tc>
        <w:tc>
          <w:tcPr>
            <w:tcW w:w="344"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D1168F" w:rsidRPr="00D1168F" w:rsidRDefault="00D1168F" w:rsidP="00D1168F">
            <w:pPr>
              <w:jc w:val="cente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2010/11</w:t>
            </w:r>
          </w:p>
        </w:tc>
        <w:tc>
          <w:tcPr>
            <w:tcW w:w="1500" w:type="pct"/>
            <w:gridSpan w:val="4"/>
            <w:tcBorders>
              <w:top w:val="single" w:sz="4" w:space="0" w:color="auto"/>
              <w:left w:val="nil"/>
              <w:bottom w:val="single" w:sz="4" w:space="0" w:color="auto"/>
              <w:right w:val="nil"/>
            </w:tcBorders>
            <w:shd w:val="clear" w:color="auto" w:fill="95B3D7" w:themeFill="accent1" w:themeFillTint="99"/>
            <w:noWrap/>
            <w:vAlign w:val="center"/>
            <w:hideMark/>
          </w:tcPr>
          <w:p w:rsidR="00D1168F" w:rsidRPr="00D1168F" w:rsidRDefault="00D1168F" w:rsidP="00D1168F">
            <w:pPr>
              <w:jc w:val="cente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Current Year 2011/12</w:t>
            </w:r>
          </w:p>
        </w:tc>
        <w:tc>
          <w:tcPr>
            <w:tcW w:w="1031" w:type="pct"/>
            <w:gridSpan w:val="3"/>
            <w:tcBorders>
              <w:top w:val="single" w:sz="4" w:space="0" w:color="auto"/>
              <w:left w:val="single" w:sz="4" w:space="0" w:color="auto"/>
              <w:bottom w:val="single" w:sz="4" w:space="0" w:color="auto"/>
              <w:right w:val="single" w:sz="4" w:space="0" w:color="000000"/>
            </w:tcBorders>
            <w:shd w:val="clear" w:color="auto" w:fill="95B3D7" w:themeFill="accent1" w:themeFillTint="99"/>
            <w:vAlign w:val="center"/>
            <w:hideMark/>
          </w:tcPr>
          <w:p w:rsidR="00D1168F" w:rsidRPr="00D1168F" w:rsidRDefault="00D1168F" w:rsidP="00D1168F">
            <w:pPr>
              <w:jc w:val="cente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2012/13 Medium Term Revenue &amp; Expenditure Framework</w:t>
            </w:r>
          </w:p>
        </w:tc>
      </w:tr>
      <w:tr w:rsidR="00D1168F" w:rsidRPr="00D1168F" w:rsidTr="00E83D45">
        <w:trPr>
          <w:trHeight w:val="322"/>
          <w:tblHeader/>
        </w:trPr>
        <w:tc>
          <w:tcPr>
            <w:tcW w:w="1437" w:type="pct"/>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R thousand</w:t>
            </w:r>
          </w:p>
        </w:tc>
        <w:tc>
          <w:tcPr>
            <w:tcW w:w="344"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D1168F" w:rsidRPr="00D1168F" w:rsidRDefault="00D1168F" w:rsidP="00D1168F">
            <w:pPr>
              <w:jc w:val="cente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Audited Outcome</w:t>
            </w:r>
          </w:p>
        </w:tc>
        <w:tc>
          <w:tcPr>
            <w:tcW w:w="344" w:type="pct"/>
            <w:tcBorders>
              <w:top w:val="nil"/>
              <w:left w:val="nil"/>
              <w:bottom w:val="single" w:sz="4" w:space="0" w:color="auto"/>
              <w:right w:val="single" w:sz="4" w:space="0" w:color="auto"/>
            </w:tcBorders>
            <w:shd w:val="clear" w:color="auto" w:fill="95B3D7" w:themeFill="accent1" w:themeFillTint="99"/>
            <w:vAlign w:val="center"/>
            <w:hideMark/>
          </w:tcPr>
          <w:p w:rsidR="00D1168F" w:rsidRPr="00D1168F" w:rsidRDefault="00D1168F" w:rsidP="00D1168F">
            <w:pPr>
              <w:jc w:val="cente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Audited Outcome</w:t>
            </w:r>
          </w:p>
        </w:tc>
        <w:tc>
          <w:tcPr>
            <w:tcW w:w="344" w:type="pct"/>
            <w:tcBorders>
              <w:top w:val="nil"/>
              <w:left w:val="nil"/>
              <w:bottom w:val="single" w:sz="4" w:space="0" w:color="auto"/>
              <w:right w:val="single" w:sz="4" w:space="0" w:color="auto"/>
            </w:tcBorders>
            <w:shd w:val="clear" w:color="auto" w:fill="95B3D7" w:themeFill="accent1" w:themeFillTint="99"/>
            <w:vAlign w:val="center"/>
            <w:hideMark/>
          </w:tcPr>
          <w:p w:rsidR="00D1168F" w:rsidRPr="00D1168F" w:rsidRDefault="00D1168F" w:rsidP="00D1168F">
            <w:pPr>
              <w:jc w:val="cente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Audited Outcome</w:t>
            </w:r>
          </w:p>
        </w:tc>
        <w:tc>
          <w:tcPr>
            <w:tcW w:w="377" w:type="pct"/>
            <w:tcBorders>
              <w:top w:val="nil"/>
              <w:left w:val="nil"/>
              <w:bottom w:val="single" w:sz="4" w:space="0" w:color="auto"/>
              <w:right w:val="nil"/>
            </w:tcBorders>
            <w:shd w:val="clear" w:color="auto" w:fill="95B3D7" w:themeFill="accent1" w:themeFillTint="99"/>
            <w:vAlign w:val="center"/>
            <w:hideMark/>
          </w:tcPr>
          <w:p w:rsidR="00D1168F" w:rsidRPr="00D1168F" w:rsidRDefault="00D1168F" w:rsidP="00D1168F">
            <w:pPr>
              <w:jc w:val="cente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Original Budget</w:t>
            </w:r>
          </w:p>
        </w:tc>
        <w:tc>
          <w:tcPr>
            <w:tcW w:w="377" w:type="pct"/>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D1168F" w:rsidRPr="00D1168F" w:rsidRDefault="00D1168F" w:rsidP="00D1168F">
            <w:pPr>
              <w:jc w:val="cente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Adjusted Budget</w:t>
            </w:r>
          </w:p>
        </w:tc>
        <w:tc>
          <w:tcPr>
            <w:tcW w:w="377" w:type="pct"/>
            <w:tcBorders>
              <w:top w:val="nil"/>
              <w:left w:val="nil"/>
              <w:bottom w:val="single" w:sz="4" w:space="0" w:color="auto"/>
              <w:right w:val="single" w:sz="4" w:space="0" w:color="auto"/>
            </w:tcBorders>
            <w:shd w:val="clear" w:color="auto" w:fill="95B3D7" w:themeFill="accent1" w:themeFillTint="99"/>
            <w:vAlign w:val="center"/>
            <w:hideMark/>
          </w:tcPr>
          <w:p w:rsidR="00D1168F" w:rsidRPr="00D1168F" w:rsidRDefault="00D1168F" w:rsidP="00D1168F">
            <w:pPr>
              <w:jc w:val="cente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Full Year Forecast</w:t>
            </w:r>
          </w:p>
        </w:tc>
        <w:tc>
          <w:tcPr>
            <w:tcW w:w="369" w:type="pct"/>
            <w:tcBorders>
              <w:top w:val="nil"/>
              <w:left w:val="nil"/>
              <w:bottom w:val="single" w:sz="4" w:space="0" w:color="auto"/>
              <w:right w:val="nil"/>
            </w:tcBorders>
            <w:shd w:val="clear" w:color="auto" w:fill="95B3D7" w:themeFill="accent1" w:themeFillTint="99"/>
            <w:vAlign w:val="center"/>
            <w:hideMark/>
          </w:tcPr>
          <w:p w:rsidR="00D1168F" w:rsidRPr="00D1168F" w:rsidRDefault="00D1168F" w:rsidP="00D1168F">
            <w:pPr>
              <w:jc w:val="cente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Pre-audit outcome</w:t>
            </w:r>
          </w:p>
        </w:tc>
        <w:tc>
          <w:tcPr>
            <w:tcW w:w="344" w:type="pct"/>
            <w:tcBorders>
              <w:top w:val="nil"/>
              <w:left w:val="single" w:sz="4" w:space="0" w:color="auto"/>
              <w:bottom w:val="single" w:sz="4" w:space="0" w:color="auto"/>
              <w:right w:val="nil"/>
            </w:tcBorders>
            <w:shd w:val="clear" w:color="auto" w:fill="95B3D7" w:themeFill="accent1" w:themeFillTint="99"/>
            <w:vAlign w:val="center"/>
            <w:hideMark/>
          </w:tcPr>
          <w:p w:rsidR="00D1168F" w:rsidRPr="00D1168F" w:rsidRDefault="00D1168F" w:rsidP="00D1168F">
            <w:pPr>
              <w:jc w:val="cente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Budget Year 2012/13</w:t>
            </w:r>
          </w:p>
        </w:tc>
        <w:tc>
          <w:tcPr>
            <w:tcW w:w="344" w:type="pct"/>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D1168F" w:rsidRPr="00D1168F" w:rsidRDefault="00D1168F" w:rsidP="00D1168F">
            <w:pPr>
              <w:jc w:val="cente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Budget Year +1 2013/14</w:t>
            </w:r>
          </w:p>
        </w:tc>
        <w:tc>
          <w:tcPr>
            <w:tcW w:w="343" w:type="pct"/>
            <w:tcBorders>
              <w:top w:val="nil"/>
              <w:left w:val="nil"/>
              <w:bottom w:val="single" w:sz="4" w:space="0" w:color="auto"/>
              <w:right w:val="single" w:sz="4" w:space="0" w:color="auto"/>
            </w:tcBorders>
            <w:shd w:val="clear" w:color="auto" w:fill="95B3D7" w:themeFill="accent1" w:themeFillTint="99"/>
            <w:vAlign w:val="center"/>
            <w:hideMark/>
          </w:tcPr>
          <w:p w:rsidR="00D1168F" w:rsidRPr="00D1168F" w:rsidRDefault="00D1168F" w:rsidP="00D1168F">
            <w:pPr>
              <w:jc w:val="cente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Budget Year +2 2014/15</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u w:val="single"/>
                <w:lang w:val="en-US" w:eastAsia="en-US"/>
              </w:rPr>
            </w:pPr>
            <w:r w:rsidRPr="00D1168F">
              <w:rPr>
                <w:rFonts w:ascii="Arial Narrow" w:hAnsi="Arial Narrow" w:cs="Arial"/>
                <w:b/>
                <w:bCs/>
                <w:sz w:val="16"/>
                <w:szCs w:val="16"/>
                <w:u w:val="single"/>
                <w:lang w:val="en-US" w:eastAsia="en-US"/>
              </w:rPr>
              <w:t>Single-year expenditure</w:t>
            </w:r>
            <w:r w:rsidRPr="00D1168F">
              <w:rPr>
                <w:rFonts w:ascii="Arial Narrow" w:hAnsi="Arial Narrow" w:cs="Arial"/>
                <w:b/>
                <w:bCs/>
                <w:sz w:val="16"/>
                <w:szCs w:val="16"/>
                <w:lang w:val="en-US" w:eastAsia="en-US"/>
              </w:rPr>
              <w:t xml:space="preserve"> </w:t>
            </w:r>
            <w:r w:rsidRPr="00D1168F">
              <w:rPr>
                <w:rFonts w:ascii="Arial Narrow" w:hAnsi="Arial Narrow" w:cs="Arial"/>
                <w:b/>
                <w:bCs/>
                <w:i/>
                <w:iCs/>
                <w:sz w:val="16"/>
                <w:szCs w:val="16"/>
                <w:lang w:val="en-US" w:eastAsia="en-US"/>
              </w:rPr>
              <w:t>to be appropriated</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cente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cente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69"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p>
        </w:tc>
        <w:tc>
          <w:tcPr>
            <w:tcW w:w="344" w:type="pct"/>
            <w:tcBorders>
              <w:top w:val="nil"/>
              <w:left w:val="single" w:sz="4" w:space="0" w:color="auto"/>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100" w:firstLine="160"/>
              <w:rPr>
                <w:rFonts w:ascii="Arial Narrow" w:hAnsi="Arial Narrow" w:cs="Arial"/>
                <w:sz w:val="16"/>
                <w:szCs w:val="16"/>
                <w:lang w:val="en-US" w:eastAsia="en-US"/>
              </w:rPr>
            </w:pPr>
            <w:r w:rsidRPr="00D1168F">
              <w:rPr>
                <w:rFonts w:ascii="Arial Narrow" w:hAnsi="Arial Narrow" w:cs="Arial"/>
                <w:sz w:val="16"/>
                <w:szCs w:val="16"/>
                <w:lang w:val="en-US" w:eastAsia="en-US"/>
              </w:rPr>
              <w:t>Vote 1 - EXECUTIVE AND COUNCIL</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cente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450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cente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69"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44" w:type="pct"/>
            <w:tcBorders>
              <w:top w:val="nil"/>
              <w:left w:val="single" w:sz="4" w:space="0" w:color="auto"/>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100" w:firstLine="160"/>
              <w:rPr>
                <w:rFonts w:ascii="Arial Narrow" w:hAnsi="Arial Narrow" w:cs="Arial"/>
                <w:sz w:val="16"/>
                <w:szCs w:val="16"/>
                <w:lang w:val="en-US" w:eastAsia="en-US"/>
              </w:rPr>
            </w:pPr>
            <w:r w:rsidRPr="00D1168F">
              <w:rPr>
                <w:rFonts w:ascii="Arial Narrow" w:hAnsi="Arial Narrow" w:cs="Arial"/>
                <w:sz w:val="16"/>
                <w:szCs w:val="16"/>
                <w:lang w:val="en-US" w:eastAsia="en-US"/>
              </w:rPr>
              <w:t>Vote 2 - FINANCE AND ADMIN</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cente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2,420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cente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3,215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6,250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3,329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3,329 </w:t>
            </w:r>
          </w:p>
        </w:tc>
        <w:tc>
          <w:tcPr>
            <w:tcW w:w="369"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3,329 </w:t>
            </w:r>
          </w:p>
        </w:tc>
        <w:tc>
          <w:tcPr>
            <w:tcW w:w="344" w:type="pct"/>
            <w:tcBorders>
              <w:top w:val="nil"/>
              <w:left w:val="single" w:sz="4" w:space="0" w:color="auto"/>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900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958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1,020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100" w:firstLine="160"/>
              <w:rPr>
                <w:rFonts w:ascii="Arial Narrow" w:hAnsi="Arial Narrow" w:cs="Arial"/>
                <w:sz w:val="16"/>
                <w:szCs w:val="16"/>
                <w:lang w:val="en-US" w:eastAsia="en-US"/>
              </w:rPr>
            </w:pPr>
            <w:r w:rsidRPr="00D1168F">
              <w:rPr>
                <w:rFonts w:ascii="Arial Narrow" w:hAnsi="Arial Narrow" w:cs="Arial"/>
                <w:sz w:val="16"/>
                <w:szCs w:val="16"/>
                <w:lang w:val="en-US" w:eastAsia="en-US"/>
              </w:rPr>
              <w:t>Vote 3 - WASTE MANAGEMENT</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cente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1,050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cente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10,764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10,612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10,612 </w:t>
            </w:r>
          </w:p>
        </w:tc>
        <w:tc>
          <w:tcPr>
            <w:tcW w:w="369"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10,612 </w:t>
            </w:r>
          </w:p>
        </w:tc>
        <w:tc>
          <w:tcPr>
            <w:tcW w:w="344" w:type="pct"/>
            <w:tcBorders>
              <w:top w:val="nil"/>
              <w:left w:val="single" w:sz="4" w:space="0" w:color="auto"/>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6,036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6,425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6,838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100" w:firstLine="160"/>
              <w:rPr>
                <w:rFonts w:ascii="Arial Narrow" w:hAnsi="Arial Narrow" w:cs="Arial"/>
                <w:sz w:val="16"/>
                <w:szCs w:val="16"/>
                <w:lang w:val="en-US" w:eastAsia="en-US"/>
              </w:rPr>
            </w:pPr>
            <w:r w:rsidRPr="00D1168F">
              <w:rPr>
                <w:rFonts w:ascii="Arial Narrow" w:hAnsi="Arial Narrow" w:cs="Arial"/>
                <w:sz w:val="16"/>
                <w:szCs w:val="16"/>
                <w:lang w:val="en-US" w:eastAsia="en-US"/>
              </w:rPr>
              <w:t>Vote 4 - COMMUNITY AND PUBLIC SAFETY</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cente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100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cente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7,385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6,294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800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2,600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2,600 </w:t>
            </w:r>
          </w:p>
        </w:tc>
        <w:tc>
          <w:tcPr>
            <w:tcW w:w="369"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2,600 </w:t>
            </w:r>
          </w:p>
        </w:tc>
        <w:tc>
          <w:tcPr>
            <w:tcW w:w="344" w:type="pct"/>
            <w:tcBorders>
              <w:top w:val="nil"/>
              <w:left w:val="single" w:sz="4" w:space="0" w:color="auto"/>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100" w:firstLine="160"/>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Vote 5 - ECONOMIC AND ENVIRONMENTAL SERVICES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cente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cente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380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300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300 </w:t>
            </w:r>
          </w:p>
        </w:tc>
        <w:tc>
          <w:tcPr>
            <w:tcW w:w="369"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300 </w:t>
            </w:r>
          </w:p>
        </w:tc>
        <w:tc>
          <w:tcPr>
            <w:tcW w:w="344" w:type="pct"/>
            <w:tcBorders>
              <w:top w:val="nil"/>
              <w:left w:val="single" w:sz="4" w:space="0" w:color="auto"/>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100" w:firstLine="160"/>
              <w:rPr>
                <w:rFonts w:ascii="Arial Narrow" w:hAnsi="Arial Narrow" w:cs="Arial"/>
                <w:sz w:val="16"/>
                <w:szCs w:val="16"/>
                <w:lang w:val="en-US" w:eastAsia="en-US"/>
              </w:rPr>
            </w:pPr>
            <w:r w:rsidRPr="00D1168F">
              <w:rPr>
                <w:rFonts w:ascii="Arial Narrow" w:hAnsi="Arial Narrow" w:cs="Arial"/>
                <w:sz w:val="16"/>
                <w:szCs w:val="16"/>
                <w:lang w:val="en-US" w:eastAsia="en-US"/>
              </w:rPr>
              <w:t>Vote 6 - ROADS AND STORM WATER</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cente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6,200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cente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39,139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21,053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1,474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2,974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2,974 </w:t>
            </w:r>
          </w:p>
        </w:tc>
        <w:tc>
          <w:tcPr>
            <w:tcW w:w="369"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2,974 </w:t>
            </w:r>
          </w:p>
        </w:tc>
        <w:tc>
          <w:tcPr>
            <w:tcW w:w="344" w:type="pct"/>
            <w:tcBorders>
              <w:top w:val="nil"/>
              <w:left w:val="single" w:sz="4" w:space="0" w:color="auto"/>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6,680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7,110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7,568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100" w:firstLine="160"/>
              <w:rPr>
                <w:rFonts w:ascii="Arial Narrow" w:hAnsi="Arial Narrow" w:cs="Arial"/>
                <w:sz w:val="16"/>
                <w:szCs w:val="16"/>
                <w:lang w:val="en-US" w:eastAsia="en-US"/>
              </w:rPr>
            </w:pPr>
            <w:r w:rsidRPr="00D1168F">
              <w:rPr>
                <w:rFonts w:ascii="Arial Narrow" w:hAnsi="Arial Narrow" w:cs="Arial"/>
                <w:sz w:val="16"/>
                <w:szCs w:val="16"/>
                <w:lang w:val="en-US" w:eastAsia="en-US"/>
              </w:rPr>
              <w:t>Vote 7 - WATER SERVICES</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cente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9,555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cente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11,691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4,300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14,503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15,234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15,234 </w:t>
            </w:r>
          </w:p>
        </w:tc>
        <w:tc>
          <w:tcPr>
            <w:tcW w:w="369"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15,234 </w:t>
            </w:r>
          </w:p>
        </w:tc>
        <w:tc>
          <w:tcPr>
            <w:tcW w:w="344" w:type="pct"/>
            <w:tcBorders>
              <w:top w:val="nil"/>
              <w:left w:val="single" w:sz="4" w:space="0" w:color="auto"/>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28,047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29,854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31,776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100" w:firstLine="160"/>
              <w:rPr>
                <w:rFonts w:ascii="Arial Narrow" w:hAnsi="Arial Narrow" w:cs="Arial"/>
                <w:sz w:val="16"/>
                <w:szCs w:val="16"/>
                <w:lang w:val="en-US" w:eastAsia="en-US"/>
              </w:rPr>
            </w:pPr>
            <w:r w:rsidRPr="00D1168F">
              <w:rPr>
                <w:rFonts w:ascii="Arial Narrow" w:hAnsi="Arial Narrow" w:cs="Arial"/>
                <w:sz w:val="16"/>
                <w:szCs w:val="16"/>
                <w:lang w:val="en-US" w:eastAsia="en-US"/>
              </w:rPr>
              <w:t>Vote 8 - ELECTRICITY</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cente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1,980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cente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3,300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5,250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2,920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3,955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3,955 </w:t>
            </w:r>
          </w:p>
        </w:tc>
        <w:tc>
          <w:tcPr>
            <w:tcW w:w="369"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3,955 </w:t>
            </w:r>
          </w:p>
        </w:tc>
        <w:tc>
          <w:tcPr>
            <w:tcW w:w="344" w:type="pct"/>
            <w:tcBorders>
              <w:top w:val="nil"/>
              <w:left w:val="single" w:sz="4" w:space="0" w:color="auto"/>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3,550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3,779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4,022 </w:t>
            </w:r>
          </w:p>
        </w:tc>
      </w:tr>
      <w:tr w:rsidR="00D1168F" w:rsidRPr="00D1168F" w:rsidTr="00D1168F">
        <w:trPr>
          <w:trHeight w:val="225"/>
        </w:trPr>
        <w:tc>
          <w:tcPr>
            <w:tcW w:w="1437" w:type="pct"/>
            <w:tcBorders>
              <w:top w:val="nil"/>
              <w:left w:val="single" w:sz="4" w:space="0" w:color="auto"/>
              <w:bottom w:val="single" w:sz="4" w:space="0" w:color="auto"/>
              <w:right w:val="single" w:sz="4" w:space="0" w:color="auto"/>
            </w:tcBorders>
            <w:shd w:val="clear" w:color="auto" w:fill="auto"/>
            <w:noWrap/>
            <w:vAlign w:val="bottom"/>
            <w:hideMark/>
          </w:tcPr>
          <w:p w:rsidR="00D1168F" w:rsidRPr="00D1168F" w:rsidRDefault="00D1168F" w:rsidP="00D1168F">
            <w:pPr>
              <w:ind w:firstLineChars="100" w:firstLine="160"/>
              <w:rPr>
                <w:rFonts w:ascii="Arial Narrow" w:hAnsi="Arial Narrow" w:cs="Arial"/>
                <w:sz w:val="16"/>
                <w:szCs w:val="16"/>
                <w:lang w:val="en-US" w:eastAsia="en-US"/>
              </w:rPr>
            </w:pPr>
            <w:r w:rsidRPr="00D1168F">
              <w:rPr>
                <w:rFonts w:ascii="Arial Narrow" w:hAnsi="Arial Narrow" w:cs="Arial"/>
                <w:sz w:val="16"/>
                <w:szCs w:val="16"/>
                <w:lang w:val="en-US" w:eastAsia="en-US"/>
              </w:rPr>
              <w:t>Vote 9 - SEWERAGE</w:t>
            </w:r>
          </w:p>
        </w:tc>
        <w:tc>
          <w:tcPr>
            <w:tcW w:w="344" w:type="pct"/>
            <w:tcBorders>
              <w:top w:val="nil"/>
              <w:left w:val="single" w:sz="4" w:space="0" w:color="auto"/>
              <w:bottom w:val="single" w:sz="4" w:space="0" w:color="auto"/>
              <w:right w:val="single" w:sz="4" w:space="0" w:color="auto"/>
            </w:tcBorders>
            <w:shd w:val="clear" w:color="auto" w:fill="auto"/>
            <w:noWrap/>
            <w:vAlign w:val="bottom"/>
            <w:hideMark/>
          </w:tcPr>
          <w:p w:rsidR="00D1168F" w:rsidRPr="00D1168F" w:rsidRDefault="00D1168F" w:rsidP="00D1168F">
            <w:pPr>
              <w:jc w:val="cente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24,035 </w:t>
            </w:r>
          </w:p>
        </w:tc>
        <w:tc>
          <w:tcPr>
            <w:tcW w:w="344" w:type="pct"/>
            <w:tcBorders>
              <w:top w:val="nil"/>
              <w:left w:val="nil"/>
              <w:bottom w:val="single" w:sz="4" w:space="0" w:color="auto"/>
              <w:right w:val="single" w:sz="4" w:space="0" w:color="auto"/>
            </w:tcBorders>
            <w:shd w:val="clear" w:color="auto" w:fill="auto"/>
            <w:noWrap/>
            <w:vAlign w:val="bottom"/>
            <w:hideMark/>
          </w:tcPr>
          <w:p w:rsidR="00D1168F" w:rsidRPr="00D1168F" w:rsidRDefault="00D1168F" w:rsidP="00D1168F">
            <w:pPr>
              <w:jc w:val="cente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44" w:type="pct"/>
            <w:tcBorders>
              <w:top w:val="nil"/>
              <w:left w:val="nil"/>
              <w:bottom w:val="single" w:sz="4" w:space="0" w:color="auto"/>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4,100 </w:t>
            </w:r>
          </w:p>
        </w:tc>
        <w:tc>
          <w:tcPr>
            <w:tcW w:w="377" w:type="pct"/>
            <w:tcBorders>
              <w:top w:val="nil"/>
              <w:left w:val="nil"/>
              <w:bottom w:val="single" w:sz="4" w:space="0" w:color="auto"/>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1,104 </w:t>
            </w:r>
          </w:p>
        </w:tc>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7,622 </w:t>
            </w:r>
          </w:p>
        </w:tc>
        <w:tc>
          <w:tcPr>
            <w:tcW w:w="377" w:type="pct"/>
            <w:tcBorders>
              <w:top w:val="nil"/>
              <w:left w:val="nil"/>
              <w:bottom w:val="single" w:sz="4" w:space="0" w:color="auto"/>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7,622 </w:t>
            </w:r>
          </w:p>
        </w:tc>
        <w:tc>
          <w:tcPr>
            <w:tcW w:w="369" w:type="pct"/>
            <w:tcBorders>
              <w:top w:val="nil"/>
              <w:left w:val="nil"/>
              <w:bottom w:val="single" w:sz="4" w:space="0" w:color="auto"/>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7,622 </w:t>
            </w:r>
          </w:p>
        </w:tc>
        <w:tc>
          <w:tcPr>
            <w:tcW w:w="344" w:type="pct"/>
            <w:tcBorders>
              <w:top w:val="nil"/>
              <w:left w:val="single" w:sz="4" w:space="0" w:color="auto"/>
              <w:bottom w:val="single" w:sz="4" w:space="0" w:color="auto"/>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12,194 </w:t>
            </w:r>
          </w:p>
        </w:tc>
        <w:tc>
          <w:tcPr>
            <w:tcW w:w="344" w:type="pct"/>
            <w:tcBorders>
              <w:top w:val="nil"/>
              <w:left w:val="single" w:sz="4" w:space="0" w:color="auto"/>
              <w:bottom w:val="single" w:sz="4" w:space="0" w:color="auto"/>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12,980 </w:t>
            </w:r>
          </w:p>
        </w:tc>
        <w:tc>
          <w:tcPr>
            <w:tcW w:w="343" w:type="pct"/>
            <w:tcBorders>
              <w:top w:val="nil"/>
              <w:left w:val="nil"/>
              <w:bottom w:val="single" w:sz="4" w:space="0" w:color="auto"/>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13,815 </w:t>
            </w:r>
          </w:p>
        </w:tc>
      </w:tr>
      <w:tr w:rsidR="00D1168F" w:rsidRPr="00D1168F" w:rsidTr="00D1168F">
        <w:trPr>
          <w:trHeight w:val="225"/>
        </w:trPr>
        <w:tc>
          <w:tcPr>
            <w:tcW w:w="143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Capital single-year expenditure sub-total</w:t>
            </w:r>
          </w:p>
        </w:tc>
        <w:tc>
          <w:tcPr>
            <w:tcW w:w="34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D1168F" w:rsidRPr="00D1168F" w:rsidRDefault="00D1168F" w:rsidP="00D1168F">
            <w:pPr>
              <w:jc w:val="cente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45,790 </w:t>
            </w:r>
          </w:p>
        </w:tc>
        <w:tc>
          <w:tcPr>
            <w:tcW w:w="34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1168F" w:rsidRPr="00D1168F" w:rsidRDefault="00D1168F" w:rsidP="00D1168F">
            <w:pPr>
              <w:jc w:val="cente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61,515 </w:t>
            </w:r>
          </w:p>
        </w:tc>
        <w:tc>
          <w:tcPr>
            <w:tcW w:w="34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1168F" w:rsidRPr="00D1168F" w:rsidRDefault="00D1168F" w:rsidP="00D1168F">
            <w:pPr>
              <w:jc w:val="right"/>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44,212 </w:t>
            </w:r>
          </w:p>
        </w:tc>
        <w:tc>
          <w:tcPr>
            <w:tcW w:w="377" w:type="pct"/>
            <w:tcBorders>
              <w:top w:val="single" w:sz="4" w:space="0" w:color="auto"/>
              <w:left w:val="nil"/>
              <w:bottom w:val="single" w:sz="4" w:space="0" w:color="auto"/>
              <w:right w:val="nil"/>
            </w:tcBorders>
            <w:shd w:val="clear" w:color="auto" w:fill="DBE5F1" w:themeFill="accent1" w:themeFillTint="33"/>
            <w:noWrap/>
            <w:vAlign w:val="bottom"/>
            <w:hideMark/>
          </w:tcPr>
          <w:p w:rsidR="00D1168F" w:rsidRPr="00D1168F" w:rsidRDefault="00D1168F" w:rsidP="00D1168F">
            <w:pPr>
              <w:jc w:val="right"/>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38,195 </w:t>
            </w:r>
          </w:p>
        </w:tc>
        <w:tc>
          <w:tcPr>
            <w:tcW w:w="37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D1168F" w:rsidRPr="00D1168F" w:rsidRDefault="00D1168F" w:rsidP="00D1168F">
            <w:pPr>
              <w:jc w:val="right"/>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46,626 </w:t>
            </w:r>
          </w:p>
        </w:tc>
        <w:tc>
          <w:tcPr>
            <w:tcW w:w="37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1168F" w:rsidRPr="00D1168F" w:rsidRDefault="00D1168F" w:rsidP="00D1168F">
            <w:pPr>
              <w:jc w:val="right"/>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46,626 </w:t>
            </w:r>
          </w:p>
        </w:tc>
        <w:tc>
          <w:tcPr>
            <w:tcW w:w="369" w:type="pct"/>
            <w:tcBorders>
              <w:top w:val="single" w:sz="4" w:space="0" w:color="auto"/>
              <w:left w:val="nil"/>
              <w:bottom w:val="single" w:sz="4" w:space="0" w:color="auto"/>
              <w:right w:val="nil"/>
            </w:tcBorders>
            <w:shd w:val="clear" w:color="auto" w:fill="DBE5F1" w:themeFill="accent1" w:themeFillTint="33"/>
            <w:noWrap/>
            <w:vAlign w:val="bottom"/>
            <w:hideMark/>
          </w:tcPr>
          <w:p w:rsidR="00D1168F" w:rsidRPr="00D1168F" w:rsidRDefault="00D1168F" w:rsidP="00D1168F">
            <w:pPr>
              <w:jc w:val="right"/>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46,626 </w:t>
            </w:r>
          </w:p>
        </w:tc>
        <w:tc>
          <w:tcPr>
            <w:tcW w:w="344" w:type="pct"/>
            <w:tcBorders>
              <w:top w:val="single" w:sz="4" w:space="0" w:color="auto"/>
              <w:left w:val="single" w:sz="4" w:space="0" w:color="auto"/>
              <w:bottom w:val="single" w:sz="4" w:space="0" w:color="auto"/>
              <w:right w:val="nil"/>
            </w:tcBorders>
            <w:shd w:val="clear" w:color="auto" w:fill="DBE5F1" w:themeFill="accent1" w:themeFillTint="33"/>
            <w:noWrap/>
            <w:vAlign w:val="bottom"/>
            <w:hideMark/>
          </w:tcPr>
          <w:p w:rsidR="00D1168F" w:rsidRPr="00D1168F" w:rsidRDefault="00D1168F" w:rsidP="00D1168F">
            <w:pPr>
              <w:jc w:val="right"/>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57,407 </w:t>
            </w:r>
          </w:p>
        </w:tc>
        <w:tc>
          <w:tcPr>
            <w:tcW w:w="34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D1168F" w:rsidRPr="00D1168F" w:rsidRDefault="00D1168F" w:rsidP="00D1168F">
            <w:pPr>
              <w:jc w:val="right"/>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61,104 </w:t>
            </w:r>
          </w:p>
        </w:tc>
        <w:tc>
          <w:tcPr>
            <w:tcW w:w="343"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1168F" w:rsidRPr="00D1168F" w:rsidRDefault="00D1168F" w:rsidP="00D1168F">
            <w:pPr>
              <w:jc w:val="right"/>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65,039 </w:t>
            </w:r>
          </w:p>
        </w:tc>
      </w:tr>
      <w:tr w:rsidR="00D1168F" w:rsidRPr="00D1168F" w:rsidTr="00D1168F">
        <w:trPr>
          <w:trHeight w:val="102"/>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cente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cente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69"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p>
        </w:tc>
        <w:tc>
          <w:tcPr>
            <w:tcW w:w="344" w:type="pct"/>
            <w:tcBorders>
              <w:top w:val="nil"/>
              <w:left w:val="single" w:sz="4" w:space="0" w:color="auto"/>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u w:val="single"/>
                <w:lang w:val="en-US" w:eastAsia="en-US"/>
              </w:rPr>
            </w:pPr>
            <w:r w:rsidRPr="00D1168F">
              <w:rPr>
                <w:rFonts w:ascii="Arial Narrow" w:hAnsi="Arial Narrow" w:cs="Arial"/>
                <w:b/>
                <w:bCs/>
                <w:sz w:val="16"/>
                <w:szCs w:val="16"/>
                <w:u w:val="single"/>
                <w:lang w:val="en-US" w:eastAsia="en-US"/>
              </w:rPr>
              <w:t>Capital Expenditure - Standard</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cente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cente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69"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100" w:firstLine="161"/>
              <w:rPr>
                <w:rFonts w:ascii="Arial Narrow" w:hAnsi="Arial Narrow" w:cs="Arial"/>
                <w:b/>
                <w:bCs/>
                <w:i/>
                <w:iCs/>
                <w:sz w:val="16"/>
                <w:szCs w:val="16"/>
                <w:lang w:val="en-US" w:eastAsia="en-US"/>
              </w:rPr>
            </w:pPr>
            <w:r w:rsidRPr="00D1168F">
              <w:rPr>
                <w:rFonts w:ascii="Arial Narrow" w:hAnsi="Arial Narrow" w:cs="Arial"/>
                <w:b/>
                <w:bCs/>
                <w:i/>
                <w:iCs/>
                <w:sz w:val="16"/>
                <w:szCs w:val="16"/>
                <w:lang w:val="en-US" w:eastAsia="en-US"/>
              </w:rPr>
              <w:t>Governance and administration</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2,870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  </w:t>
            </w:r>
          </w:p>
        </w:tc>
        <w:tc>
          <w:tcPr>
            <w:tcW w:w="344" w:type="pct"/>
            <w:tcBorders>
              <w:top w:val="nil"/>
              <w:left w:val="nil"/>
              <w:bottom w:val="nil"/>
              <w:right w:val="nil"/>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3,215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6,250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3,129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3,129 </w:t>
            </w:r>
          </w:p>
        </w:tc>
        <w:tc>
          <w:tcPr>
            <w:tcW w:w="369" w:type="pct"/>
            <w:tcBorders>
              <w:top w:val="nil"/>
              <w:left w:val="nil"/>
              <w:bottom w:val="nil"/>
              <w:right w:val="nil"/>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3,129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900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958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1,020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200" w:firstLine="320"/>
              <w:rPr>
                <w:rFonts w:ascii="Arial Narrow" w:hAnsi="Arial Narrow" w:cs="Arial"/>
                <w:sz w:val="16"/>
                <w:szCs w:val="16"/>
                <w:lang w:val="en-US" w:eastAsia="en-US"/>
              </w:rPr>
            </w:pPr>
            <w:r w:rsidRPr="00D1168F">
              <w:rPr>
                <w:rFonts w:ascii="Arial Narrow" w:hAnsi="Arial Narrow" w:cs="Arial"/>
                <w:sz w:val="16"/>
                <w:szCs w:val="16"/>
                <w:lang w:val="en-US" w:eastAsia="en-US"/>
              </w:rPr>
              <w:t>Budget and treasury office</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1,320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2,100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3,000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1,579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1,579 </w:t>
            </w:r>
          </w:p>
        </w:tc>
        <w:tc>
          <w:tcPr>
            <w:tcW w:w="369"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1,579 </w:t>
            </w:r>
          </w:p>
        </w:tc>
        <w:tc>
          <w:tcPr>
            <w:tcW w:w="344"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200" w:firstLine="320"/>
              <w:rPr>
                <w:rFonts w:ascii="Arial Narrow" w:hAnsi="Arial Narrow" w:cs="Arial"/>
                <w:sz w:val="16"/>
                <w:szCs w:val="16"/>
                <w:lang w:val="en-US" w:eastAsia="en-US"/>
              </w:rPr>
            </w:pPr>
            <w:r w:rsidRPr="00D1168F">
              <w:rPr>
                <w:rFonts w:ascii="Arial Narrow" w:hAnsi="Arial Narrow" w:cs="Arial"/>
                <w:sz w:val="16"/>
                <w:szCs w:val="16"/>
                <w:lang w:val="en-US" w:eastAsia="en-US"/>
              </w:rPr>
              <w:t>Corporate services</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1,100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1,115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3,250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1,550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1,550 </w:t>
            </w:r>
          </w:p>
        </w:tc>
        <w:tc>
          <w:tcPr>
            <w:tcW w:w="369"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1,550 </w:t>
            </w:r>
          </w:p>
        </w:tc>
        <w:tc>
          <w:tcPr>
            <w:tcW w:w="344"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900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958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1,020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100" w:firstLine="161"/>
              <w:rPr>
                <w:rFonts w:ascii="Arial Narrow" w:hAnsi="Arial Narrow" w:cs="Arial"/>
                <w:b/>
                <w:bCs/>
                <w:i/>
                <w:iCs/>
                <w:sz w:val="16"/>
                <w:szCs w:val="16"/>
                <w:lang w:val="en-US" w:eastAsia="en-US"/>
              </w:rPr>
            </w:pPr>
            <w:r w:rsidRPr="00D1168F">
              <w:rPr>
                <w:rFonts w:ascii="Arial Narrow" w:hAnsi="Arial Narrow" w:cs="Arial"/>
                <w:b/>
                <w:bCs/>
                <w:i/>
                <w:iCs/>
                <w:sz w:val="16"/>
                <w:szCs w:val="16"/>
                <w:lang w:val="en-US" w:eastAsia="en-US"/>
              </w:rPr>
              <w:t>Community and public safety</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100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6,294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800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1,300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1,300 </w:t>
            </w:r>
          </w:p>
        </w:tc>
        <w:tc>
          <w:tcPr>
            <w:tcW w:w="369" w:type="pct"/>
            <w:tcBorders>
              <w:top w:val="nil"/>
              <w:left w:val="single" w:sz="4" w:space="0" w:color="auto"/>
              <w:bottom w:val="nil"/>
              <w:right w:val="nil"/>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1,300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200" w:firstLine="320"/>
              <w:rPr>
                <w:rFonts w:ascii="Arial Narrow" w:hAnsi="Arial Narrow" w:cs="Arial"/>
                <w:sz w:val="16"/>
                <w:szCs w:val="16"/>
                <w:lang w:val="en-US" w:eastAsia="en-US"/>
              </w:rPr>
            </w:pPr>
            <w:r w:rsidRPr="00D1168F">
              <w:rPr>
                <w:rFonts w:ascii="Arial Narrow" w:hAnsi="Arial Narrow" w:cs="Arial"/>
                <w:sz w:val="16"/>
                <w:szCs w:val="16"/>
                <w:lang w:val="en-US" w:eastAsia="en-US"/>
              </w:rPr>
              <w:t>Community and social services</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100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2,500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69" w:type="pct"/>
            <w:tcBorders>
              <w:top w:val="nil"/>
              <w:left w:val="single" w:sz="4" w:space="0" w:color="auto"/>
              <w:bottom w:val="nil"/>
              <w:right w:val="nil"/>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200" w:firstLine="320"/>
              <w:rPr>
                <w:rFonts w:ascii="Arial Narrow" w:hAnsi="Arial Narrow" w:cs="Arial"/>
                <w:sz w:val="16"/>
                <w:szCs w:val="16"/>
                <w:lang w:val="en-US" w:eastAsia="en-US"/>
              </w:rPr>
            </w:pPr>
            <w:r w:rsidRPr="00D1168F">
              <w:rPr>
                <w:rFonts w:ascii="Arial Narrow" w:hAnsi="Arial Narrow" w:cs="Arial"/>
                <w:sz w:val="16"/>
                <w:szCs w:val="16"/>
                <w:lang w:val="en-US" w:eastAsia="en-US"/>
              </w:rPr>
              <w:t>Sport and recreation</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3,794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800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1,300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1,300 </w:t>
            </w:r>
          </w:p>
        </w:tc>
        <w:tc>
          <w:tcPr>
            <w:tcW w:w="369"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1,300 </w:t>
            </w:r>
          </w:p>
        </w:tc>
        <w:tc>
          <w:tcPr>
            <w:tcW w:w="344"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100" w:firstLine="161"/>
              <w:rPr>
                <w:rFonts w:ascii="Arial Narrow" w:hAnsi="Arial Narrow" w:cs="Arial"/>
                <w:b/>
                <w:bCs/>
                <w:i/>
                <w:iCs/>
                <w:sz w:val="16"/>
                <w:szCs w:val="16"/>
                <w:lang w:val="en-US" w:eastAsia="en-US"/>
              </w:rPr>
            </w:pPr>
            <w:r w:rsidRPr="00D1168F">
              <w:rPr>
                <w:rFonts w:ascii="Arial Narrow" w:hAnsi="Arial Narrow" w:cs="Arial"/>
                <w:b/>
                <w:bCs/>
                <w:i/>
                <w:iCs/>
                <w:sz w:val="16"/>
                <w:szCs w:val="16"/>
                <w:lang w:val="en-US" w:eastAsia="en-US"/>
              </w:rPr>
              <w:t>Economic and environmental services</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6,200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39,139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21,053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1,854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4,574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4,574 </w:t>
            </w:r>
          </w:p>
        </w:tc>
        <w:tc>
          <w:tcPr>
            <w:tcW w:w="369" w:type="pct"/>
            <w:tcBorders>
              <w:top w:val="nil"/>
              <w:left w:val="single" w:sz="4" w:space="0" w:color="auto"/>
              <w:bottom w:val="nil"/>
              <w:right w:val="nil"/>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4,574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6,680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7,110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7,568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200" w:firstLine="320"/>
              <w:rPr>
                <w:rFonts w:ascii="Arial Narrow" w:hAnsi="Arial Narrow" w:cs="Arial"/>
                <w:sz w:val="16"/>
                <w:szCs w:val="16"/>
                <w:lang w:val="en-US" w:eastAsia="en-US"/>
              </w:rPr>
            </w:pPr>
            <w:r w:rsidRPr="00D1168F">
              <w:rPr>
                <w:rFonts w:ascii="Arial Narrow" w:hAnsi="Arial Narrow" w:cs="Arial"/>
                <w:sz w:val="16"/>
                <w:szCs w:val="16"/>
                <w:lang w:val="en-US" w:eastAsia="en-US"/>
              </w:rPr>
              <w:t>Planning and development</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380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300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300 </w:t>
            </w:r>
          </w:p>
        </w:tc>
        <w:tc>
          <w:tcPr>
            <w:tcW w:w="369"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300 </w:t>
            </w:r>
          </w:p>
        </w:tc>
        <w:tc>
          <w:tcPr>
            <w:tcW w:w="344"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200" w:firstLine="320"/>
              <w:rPr>
                <w:rFonts w:ascii="Arial Narrow" w:hAnsi="Arial Narrow" w:cs="Arial"/>
                <w:sz w:val="16"/>
                <w:szCs w:val="16"/>
                <w:lang w:val="en-US" w:eastAsia="en-US"/>
              </w:rPr>
            </w:pPr>
            <w:r w:rsidRPr="00D1168F">
              <w:rPr>
                <w:rFonts w:ascii="Arial Narrow" w:hAnsi="Arial Narrow" w:cs="Arial"/>
                <w:sz w:val="16"/>
                <w:szCs w:val="16"/>
                <w:lang w:val="en-US" w:eastAsia="en-US"/>
              </w:rPr>
              <w:t>Road transport</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6,200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39,139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21,053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1,474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2,974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2,974 </w:t>
            </w:r>
          </w:p>
        </w:tc>
        <w:tc>
          <w:tcPr>
            <w:tcW w:w="369"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2,974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6,680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7,110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7,568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200" w:firstLine="320"/>
              <w:rPr>
                <w:rFonts w:ascii="Arial Narrow" w:hAnsi="Arial Narrow" w:cs="Arial"/>
                <w:sz w:val="16"/>
                <w:szCs w:val="16"/>
                <w:lang w:val="en-US" w:eastAsia="en-US"/>
              </w:rPr>
            </w:pPr>
            <w:r w:rsidRPr="00D1168F">
              <w:rPr>
                <w:rFonts w:ascii="Arial Narrow" w:hAnsi="Arial Narrow" w:cs="Arial"/>
                <w:sz w:val="16"/>
                <w:szCs w:val="16"/>
                <w:lang w:val="en-US" w:eastAsia="en-US"/>
              </w:rPr>
              <w:t>Environmental protection</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44"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1,300 </w:t>
            </w:r>
          </w:p>
        </w:tc>
        <w:tc>
          <w:tcPr>
            <w:tcW w:w="377" w:type="pct"/>
            <w:tcBorders>
              <w:top w:val="nil"/>
              <w:left w:val="single" w:sz="4" w:space="0" w:color="auto"/>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1,300 </w:t>
            </w:r>
          </w:p>
        </w:tc>
        <w:tc>
          <w:tcPr>
            <w:tcW w:w="369" w:type="pct"/>
            <w:tcBorders>
              <w:top w:val="nil"/>
              <w:left w:val="single" w:sz="4" w:space="0" w:color="auto"/>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1,300 </w:t>
            </w:r>
          </w:p>
        </w:tc>
        <w:tc>
          <w:tcPr>
            <w:tcW w:w="344"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100" w:firstLine="161"/>
              <w:rPr>
                <w:rFonts w:ascii="Arial Narrow" w:hAnsi="Arial Narrow" w:cs="Arial"/>
                <w:b/>
                <w:bCs/>
                <w:i/>
                <w:iCs/>
                <w:sz w:val="16"/>
                <w:szCs w:val="16"/>
                <w:lang w:val="en-US" w:eastAsia="en-US"/>
              </w:rPr>
            </w:pPr>
            <w:r w:rsidRPr="00D1168F">
              <w:rPr>
                <w:rFonts w:ascii="Arial Narrow" w:hAnsi="Arial Narrow" w:cs="Arial"/>
                <w:b/>
                <w:bCs/>
                <w:i/>
                <w:iCs/>
                <w:sz w:val="16"/>
                <w:szCs w:val="16"/>
                <w:lang w:val="en-US" w:eastAsia="en-US"/>
              </w:rPr>
              <w:t>Trading services</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36,620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14,991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13,650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29,291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37,423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37,423 </w:t>
            </w:r>
          </w:p>
        </w:tc>
        <w:tc>
          <w:tcPr>
            <w:tcW w:w="369" w:type="pct"/>
            <w:tcBorders>
              <w:top w:val="nil"/>
              <w:left w:val="single" w:sz="4" w:space="0" w:color="auto"/>
              <w:bottom w:val="nil"/>
              <w:right w:val="nil"/>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37,423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49,828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53,037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56,453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200" w:firstLine="320"/>
              <w:rPr>
                <w:rFonts w:ascii="Arial Narrow" w:hAnsi="Arial Narrow" w:cs="Arial"/>
                <w:sz w:val="16"/>
                <w:szCs w:val="16"/>
                <w:lang w:val="en-US" w:eastAsia="en-US"/>
              </w:rPr>
            </w:pPr>
            <w:r w:rsidRPr="00D1168F">
              <w:rPr>
                <w:rFonts w:ascii="Arial Narrow" w:hAnsi="Arial Narrow" w:cs="Arial"/>
                <w:sz w:val="16"/>
                <w:szCs w:val="16"/>
                <w:lang w:val="en-US" w:eastAsia="en-US"/>
              </w:rPr>
              <w:lastRenderedPageBreak/>
              <w:t>Electricity</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1,980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3,300 </w:t>
            </w:r>
          </w:p>
        </w:tc>
        <w:tc>
          <w:tcPr>
            <w:tcW w:w="344"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5,250 </w:t>
            </w:r>
          </w:p>
        </w:tc>
        <w:tc>
          <w:tcPr>
            <w:tcW w:w="377" w:type="pct"/>
            <w:tcBorders>
              <w:top w:val="nil"/>
              <w:left w:val="single" w:sz="4" w:space="0" w:color="auto"/>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2,920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3,955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3,955 </w:t>
            </w:r>
          </w:p>
        </w:tc>
        <w:tc>
          <w:tcPr>
            <w:tcW w:w="369"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3,955 </w:t>
            </w:r>
          </w:p>
        </w:tc>
        <w:tc>
          <w:tcPr>
            <w:tcW w:w="344"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3,550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3,779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4,022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200" w:firstLine="320"/>
              <w:rPr>
                <w:rFonts w:ascii="Arial Narrow" w:hAnsi="Arial Narrow" w:cs="Arial"/>
                <w:sz w:val="16"/>
                <w:szCs w:val="16"/>
                <w:lang w:val="en-US" w:eastAsia="en-US"/>
              </w:rPr>
            </w:pPr>
            <w:r w:rsidRPr="00D1168F">
              <w:rPr>
                <w:rFonts w:ascii="Arial Narrow" w:hAnsi="Arial Narrow" w:cs="Arial"/>
                <w:sz w:val="16"/>
                <w:szCs w:val="16"/>
                <w:lang w:val="en-US" w:eastAsia="en-US"/>
              </w:rPr>
              <w:t>Water</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9,555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11,691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4,300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14,503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15,234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15,234 </w:t>
            </w:r>
          </w:p>
        </w:tc>
        <w:tc>
          <w:tcPr>
            <w:tcW w:w="369"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15,234 </w:t>
            </w:r>
          </w:p>
        </w:tc>
        <w:tc>
          <w:tcPr>
            <w:tcW w:w="344"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28,047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29,854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31,776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200" w:firstLine="320"/>
              <w:rPr>
                <w:rFonts w:ascii="Arial Narrow" w:hAnsi="Arial Narrow" w:cs="Arial"/>
                <w:sz w:val="16"/>
                <w:szCs w:val="16"/>
                <w:lang w:val="en-US" w:eastAsia="en-US"/>
              </w:rPr>
            </w:pPr>
            <w:r w:rsidRPr="00D1168F">
              <w:rPr>
                <w:rFonts w:ascii="Arial Narrow" w:hAnsi="Arial Narrow" w:cs="Arial"/>
                <w:sz w:val="16"/>
                <w:szCs w:val="16"/>
                <w:lang w:val="en-US" w:eastAsia="en-US"/>
              </w:rPr>
              <w:t>Waste water management</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24,035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4,100 </w:t>
            </w:r>
          </w:p>
        </w:tc>
        <w:tc>
          <w:tcPr>
            <w:tcW w:w="377" w:type="pct"/>
            <w:tcBorders>
              <w:top w:val="nil"/>
              <w:left w:val="single" w:sz="4" w:space="0" w:color="auto"/>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1,104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7,622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7,622 </w:t>
            </w:r>
          </w:p>
        </w:tc>
        <w:tc>
          <w:tcPr>
            <w:tcW w:w="369"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7,622 </w:t>
            </w:r>
          </w:p>
        </w:tc>
        <w:tc>
          <w:tcPr>
            <w:tcW w:w="344"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12,194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12,980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13,815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200" w:firstLine="320"/>
              <w:rPr>
                <w:rFonts w:ascii="Arial Narrow" w:hAnsi="Arial Narrow" w:cs="Arial"/>
                <w:sz w:val="16"/>
                <w:szCs w:val="16"/>
                <w:lang w:val="en-US" w:eastAsia="en-US"/>
              </w:rPr>
            </w:pPr>
            <w:r w:rsidRPr="00D1168F">
              <w:rPr>
                <w:rFonts w:ascii="Arial Narrow" w:hAnsi="Arial Narrow" w:cs="Arial"/>
                <w:sz w:val="16"/>
                <w:szCs w:val="16"/>
                <w:lang w:val="en-US" w:eastAsia="en-US"/>
              </w:rPr>
              <w:t>Waste management</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1,050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10,764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10,612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10,612 </w:t>
            </w:r>
          </w:p>
        </w:tc>
        <w:tc>
          <w:tcPr>
            <w:tcW w:w="369"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10,612 </w:t>
            </w:r>
          </w:p>
        </w:tc>
        <w:tc>
          <w:tcPr>
            <w:tcW w:w="344"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6,037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6,426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6,839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100" w:firstLine="161"/>
              <w:rPr>
                <w:rFonts w:ascii="Arial Narrow" w:hAnsi="Arial Narrow" w:cs="Arial"/>
                <w:b/>
                <w:bCs/>
                <w:i/>
                <w:iCs/>
                <w:sz w:val="16"/>
                <w:szCs w:val="16"/>
                <w:lang w:val="en-US" w:eastAsia="en-US"/>
              </w:rPr>
            </w:pPr>
            <w:r w:rsidRPr="00D1168F">
              <w:rPr>
                <w:rFonts w:ascii="Arial Narrow" w:hAnsi="Arial Narrow" w:cs="Arial"/>
                <w:b/>
                <w:bCs/>
                <w:i/>
                <w:iCs/>
                <w:sz w:val="16"/>
                <w:szCs w:val="16"/>
                <w:lang w:val="en-US" w:eastAsia="en-US"/>
              </w:rPr>
              <w:t>Other</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7,385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w:t>
            </w:r>
          </w:p>
        </w:tc>
        <w:tc>
          <w:tcPr>
            <w:tcW w:w="377" w:type="pct"/>
            <w:tcBorders>
              <w:top w:val="nil"/>
              <w:left w:val="nil"/>
              <w:bottom w:val="nil"/>
              <w:right w:val="nil"/>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w:t>
            </w:r>
          </w:p>
        </w:tc>
        <w:tc>
          <w:tcPr>
            <w:tcW w:w="369" w:type="pct"/>
            <w:tcBorders>
              <w:top w:val="nil"/>
              <w:left w:val="single" w:sz="4" w:space="0" w:color="auto"/>
              <w:bottom w:val="nil"/>
              <w:right w:val="nil"/>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w:t>
            </w:r>
          </w:p>
        </w:tc>
        <w:tc>
          <w:tcPr>
            <w:tcW w:w="344" w:type="pct"/>
            <w:tcBorders>
              <w:top w:val="nil"/>
              <w:left w:val="nil"/>
              <w:bottom w:val="nil"/>
              <w:right w:val="nil"/>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jc w:val="right"/>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r>
      <w:tr w:rsidR="00D1168F" w:rsidRPr="00D1168F" w:rsidTr="00D1168F">
        <w:trPr>
          <w:trHeight w:val="255"/>
        </w:trPr>
        <w:tc>
          <w:tcPr>
            <w:tcW w:w="143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Total Capital Expenditure - Standard</w:t>
            </w:r>
          </w:p>
        </w:tc>
        <w:tc>
          <w:tcPr>
            <w:tcW w:w="34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45,790 </w:t>
            </w:r>
          </w:p>
        </w:tc>
        <w:tc>
          <w:tcPr>
            <w:tcW w:w="34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61,515 </w:t>
            </w:r>
          </w:p>
        </w:tc>
        <w:tc>
          <w:tcPr>
            <w:tcW w:w="34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44,212 </w:t>
            </w:r>
          </w:p>
        </w:tc>
        <w:tc>
          <w:tcPr>
            <w:tcW w:w="377" w:type="pct"/>
            <w:tcBorders>
              <w:top w:val="single" w:sz="4" w:space="0" w:color="auto"/>
              <w:left w:val="nil"/>
              <w:bottom w:val="single" w:sz="4" w:space="0" w:color="auto"/>
              <w:right w:val="nil"/>
            </w:tcBorders>
            <w:shd w:val="clear" w:color="auto" w:fill="DBE5F1" w:themeFill="accent1" w:themeFillTint="33"/>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38,195 </w:t>
            </w:r>
          </w:p>
        </w:tc>
        <w:tc>
          <w:tcPr>
            <w:tcW w:w="37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46,426 </w:t>
            </w:r>
          </w:p>
        </w:tc>
        <w:tc>
          <w:tcPr>
            <w:tcW w:w="37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46,426 </w:t>
            </w:r>
          </w:p>
        </w:tc>
        <w:tc>
          <w:tcPr>
            <w:tcW w:w="369" w:type="pct"/>
            <w:tcBorders>
              <w:top w:val="single" w:sz="4" w:space="0" w:color="auto"/>
              <w:left w:val="nil"/>
              <w:bottom w:val="single" w:sz="4" w:space="0" w:color="auto"/>
              <w:right w:val="nil"/>
            </w:tcBorders>
            <w:shd w:val="clear" w:color="auto" w:fill="DBE5F1" w:themeFill="accent1" w:themeFillTint="33"/>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46,426 </w:t>
            </w:r>
          </w:p>
        </w:tc>
        <w:tc>
          <w:tcPr>
            <w:tcW w:w="344" w:type="pct"/>
            <w:tcBorders>
              <w:top w:val="single" w:sz="4" w:space="0" w:color="auto"/>
              <w:left w:val="single" w:sz="4" w:space="0" w:color="auto"/>
              <w:bottom w:val="single" w:sz="4" w:space="0" w:color="auto"/>
              <w:right w:val="nil"/>
            </w:tcBorders>
            <w:shd w:val="clear" w:color="auto" w:fill="DBE5F1" w:themeFill="accent1" w:themeFillTint="33"/>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57,408 </w:t>
            </w:r>
          </w:p>
        </w:tc>
        <w:tc>
          <w:tcPr>
            <w:tcW w:w="34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61,105 </w:t>
            </w:r>
          </w:p>
        </w:tc>
        <w:tc>
          <w:tcPr>
            <w:tcW w:w="343"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65,040 </w:t>
            </w:r>
          </w:p>
        </w:tc>
      </w:tr>
      <w:tr w:rsidR="00D1168F" w:rsidRPr="00D1168F" w:rsidTr="00D1168F">
        <w:trPr>
          <w:trHeight w:val="102"/>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w:t>
            </w:r>
          </w:p>
        </w:tc>
        <w:tc>
          <w:tcPr>
            <w:tcW w:w="344" w:type="pct"/>
            <w:tcBorders>
              <w:top w:val="nil"/>
              <w:left w:val="nil"/>
              <w:bottom w:val="nil"/>
              <w:right w:val="nil"/>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p>
        </w:tc>
        <w:tc>
          <w:tcPr>
            <w:tcW w:w="377" w:type="pct"/>
            <w:tcBorders>
              <w:top w:val="nil"/>
              <w:left w:val="single" w:sz="4" w:space="0" w:color="auto"/>
              <w:bottom w:val="nil"/>
              <w:right w:val="nil"/>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w:t>
            </w:r>
          </w:p>
        </w:tc>
        <w:tc>
          <w:tcPr>
            <w:tcW w:w="369" w:type="pct"/>
            <w:tcBorders>
              <w:top w:val="nil"/>
              <w:left w:val="nil"/>
              <w:bottom w:val="nil"/>
              <w:right w:val="nil"/>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p>
        </w:tc>
        <w:tc>
          <w:tcPr>
            <w:tcW w:w="344" w:type="pct"/>
            <w:tcBorders>
              <w:top w:val="nil"/>
              <w:left w:val="single" w:sz="4" w:space="0" w:color="auto"/>
              <w:bottom w:val="nil"/>
              <w:right w:val="nil"/>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u w:val="single"/>
                <w:lang w:val="en-US" w:eastAsia="en-US"/>
              </w:rPr>
            </w:pPr>
            <w:r w:rsidRPr="00D1168F">
              <w:rPr>
                <w:rFonts w:ascii="Arial Narrow" w:hAnsi="Arial Narrow" w:cs="Arial"/>
                <w:b/>
                <w:bCs/>
                <w:sz w:val="16"/>
                <w:szCs w:val="16"/>
                <w:u w:val="single"/>
                <w:lang w:val="en-US" w:eastAsia="en-US"/>
              </w:rPr>
              <w:t>Funded by:</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nil"/>
              <w:bottom w:val="nil"/>
              <w:right w:val="nil"/>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p>
        </w:tc>
        <w:tc>
          <w:tcPr>
            <w:tcW w:w="377" w:type="pct"/>
            <w:tcBorders>
              <w:top w:val="nil"/>
              <w:left w:val="single" w:sz="4" w:space="0" w:color="auto"/>
              <w:bottom w:val="nil"/>
              <w:right w:val="nil"/>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69" w:type="pct"/>
            <w:tcBorders>
              <w:top w:val="nil"/>
              <w:left w:val="nil"/>
              <w:bottom w:val="nil"/>
              <w:right w:val="nil"/>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p>
        </w:tc>
        <w:tc>
          <w:tcPr>
            <w:tcW w:w="344" w:type="pct"/>
            <w:tcBorders>
              <w:top w:val="nil"/>
              <w:left w:val="single" w:sz="4" w:space="0" w:color="auto"/>
              <w:bottom w:val="nil"/>
              <w:right w:val="nil"/>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200" w:firstLine="320"/>
              <w:rPr>
                <w:rFonts w:ascii="Arial Narrow" w:hAnsi="Arial Narrow" w:cs="Arial"/>
                <w:sz w:val="16"/>
                <w:szCs w:val="16"/>
                <w:lang w:val="en-US" w:eastAsia="en-US"/>
              </w:rPr>
            </w:pPr>
            <w:r w:rsidRPr="00D1168F">
              <w:rPr>
                <w:rFonts w:ascii="Arial Narrow" w:hAnsi="Arial Narrow" w:cs="Arial"/>
                <w:sz w:val="16"/>
                <w:szCs w:val="16"/>
                <w:lang w:val="en-US" w:eastAsia="en-US"/>
              </w:rPr>
              <w:t>National Government</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33,502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40,139 </w:t>
            </w:r>
          </w:p>
        </w:tc>
        <w:tc>
          <w:tcPr>
            <w:tcW w:w="344" w:type="pct"/>
            <w:tcBorders>
              <w:top w:val="nil"/>
              <w:left w:val="nil"/>
              <w:bottom w:val="nil"/>
              <w:right w:val="nil"/>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17,945 </w:t>
            </w:r>
          </w:p>
        </w:tc>
        <w:tc>
          <w:tcPr>
            <w:tcW w:w="377" w:type="pct"/>
            <w:tcBorders>
              <w:top w:val="nil"/>
              <w:left w:val="single" w:sz="4" w:space="0" w:color="auto"/>
              <w:bottom w:val="nil"/>
              <w:right w:val="nil"/>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27,745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30,585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30,585 </w:t>
            </w:r>
          </w:p>
        </w:tc>
        <w:tc>
          <w:tcPr>
            <w:tcW w:w="369"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30,585 </w:t>
            </w:r>
          </w:p>
        </w:tc>
        <w:tc>
          <w:tcPr>
            <w:tcW w:w="344" w:type="pct"/>
            <w:tcBorders>
              <w:top w:val="nil"/>
              <w:left w:val="single" w:sz="4" w:space="0" w:color="auto"/>
              <w:bottom w:val="nil"/>
              <w:right w:val="nil"/>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45,545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55,412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57,960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200" w:firstLine="320"/>
              <w:rPr>
                <w:rFonts w:ascii="Arial Narrow" w:hAnsi="Arial Narrow" w:cs="Arial"/>
                <w:sz w:val="16"/>
                <w:szCs w:val="16"/>
                <w:lang w:val="en-US" w:eastAsia="en-US"/>
              </w:rPr>
            </w:pPr>
            <w:r w:rsidRPr="00D1168F">
              <w:rPr>
                <w:rFonts w:ascii="Arial Narrow" w:hAnsi="Arial Narrow" w:cs="Arial"/>
                <w:sz w:val="16"/>
                <w:szCs w:val="16"/>
                <w:lang w:val="en-US" w:eastAsia="en-US"/>
              </w:rPr>
              <w:t>Other transfers and grants</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13,353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21,376 </w:t>
            </w:r>
          </w:p>
        </w:tc>
        <w:tc>
          <w:tcPr>
            <w:tcW w:w="344" w:type="pct"/>
            <w:tcBorders>
              <w:top w:val="nil"/>
              <w:left w:val="nil"/>
              <w:bottom w:val="nil"/>
              <w:right w:val="nil"/>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77" w:type="pct"/>
            <w:tcBorders>
              <w:top w:val="nil"/>
              <w:left w:val="single" w:sz="4" w:space="0" w:color="auto"/>
              <w:bottom w:val="nil"/>
              <w:right w:val="nil"/>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69" w:type="pct"/>
            <w:tcBorders>
              <w:top w:val="nil"/>
              <w:left w:val="nil"/>
              <w:bottom w:val="nil"/>
              <w:right w:val="nil"/>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single" w:sz="4" w:space="0" w:color="auto"/>
              <w:bottom w:val="nil"/>
              <w:right w:val="nil"/>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100" w:firstLine="161"/>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Transfers recognised </w:t>
            </w:r>
            <w:r w:rsidR="00E83D45">
              <w:rPr>
                <w:rFonts w:ascii="Arial Narrow" w:hAnsi="Arial Narrow" w:cs="Arial"/>
                <w:b/>
                <w:bCs/>
                <w:sz w:val="16"/>
                <w:szCs w:val="16"/>
                <w:lang w:val="en-US" w:eastAsia="en-US"/>
              </w:rPr>
              <w:t>–</w:t>
            </w:r>
            <w:r w:rsidRPr="00D1168F">
              <w:rPr>
                <w:rFonts w:ascii="Arial Narrow" w:hAnsi="Arial Narrow" w:cs="Arial"/>
                <w:b/>
                <w:bCs/>
                <w:sz w:val="16"/>
                <w:szCs w:val="16"/>
                <w:lang w:val="en-US" w:eastAsia="en-US"/>
              </w:rPr>
              <w:t xml:space="preserve"> capital</w:t>
            </w:r>
          </w:p>
        </w:tc>
        <w:tc>
          <w:tcPr>
            <w:tcW w:w="344" w:type="pct"/>
            <w:tcBorders>
              <w:top w:val="single" w:sz="4" w:space="0" w:color="auto"/>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46,855 </w:t>
            </w:r>
          </w:p>
        </w:tc>
        <w:tc>
          <w:tcPr>
            <w:tcW w:w="344" w:type="pct"/>
            <w:tcBorders>
              <w:top w:val="single" w:sz="4" w:space="0" w:color="auto"/>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61,515 </w:t>
            </w:r>
          </w:p>
        </w:tc>
        <w:tc>
          <w:tcPr>
            <w:tcW w:w="344" w:type="pct"/>
            <w:tcBorders>
              <w:top w:val="single" w:sz="4" w:space="0" w:color="auto"/>
              <w:left w:val="nil"/>
              <w:bottom w:val="nil"/>
              <w:right w:val="nil"/>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17,945 </w:t>
            </w:r>
          </w:p>
        </w:tc>
        <w:tc>
          <w:tcPr>
            <w:tcW w:w="377" w:type="pct"/>
            <w:tcBorders>
              <w:top w:val="single" w:sz="4" w:space="0" w:color="auto"/>
              <w:left w:val="single" w:sz="4" w:space="0" w:color="auto"/>
              <w:bottom w:val="nil"/>
              <w:right w:val="nil"/>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27,745 </w:t>
            </w:r>
          </w:p>
        </w:tc>
        <w:tc>
          <w:tcPr>
            <w:tcW w:w="377" w:type="pct"/>
            <w:tcBorders>
              <w:top w:val="single" w:sz="4" w:space="0" w:color="auto"/>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30,585 </w:t>
            </w:r>
          </w:p>
        </w:tc>
        <w:tc>
          <w:tcPr>
            <w:tcW w:w="377" w:type="pct"/>
            <w:tcBorders>
              <w:top w:val="single" w:sz="4" w:space="0" w:color="auto"/>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30,585 </w:t>
            </w:r>
          </w:p>
        </w:tc>
        <w:tc>
          <w:tcPr>
            <w:tcW w:w="369" w:type="pct"/>
            <w:tcBorders>
              <w:top w:val="single" w:sz="4" w:space="0" w:color="auto"/>
              <w:left w:val="nil"/>
              <w:bottom w:val="nil"/>
              <w:right w:val="nil"/>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30,585 </w:t>
            </w:r>
          </w:p>
        </w:tc>
        <w:tc>
          <w:tcPr>
            <w:tcW w:w="344" w:type="pct"/>
            <w:tcBorders>
              <w:top w:val="single" w:sz="4" w:space="0" w:color="auto"/>
              <w:left w:val="single" w:sz="4" w:space="0" w:color="auto"/>
              <w:bottom w:val="nil"/>
              <w:right w:val="nil"/>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45,545 </w:t>
            </w:r>
          </w:p>
        </w:tc>
        <w:tc>
          <w:tcPr>
            <w:tcW w:w="344" w:type="pct"/>
            <w:tcBorders>
              <w:top w:val="single" w:sz="4" w:space="0" w:color="auto"/>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55,412 </w:t>
            </w:r>
          </w:p>
        </w:tc>
        <w:tc>
          <w:tcPr>
            <w:tcW w:w="343" w:type="pct"/>
            <w:tcBorders>
              <w:top w:val="single" w:sz="4" w:space="0" w:color="auto"/>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57,960 </w:t>
            </w:r>
          </w:p>
        </w:tc>
      </w:tr>
      <w:tr w:rsidR="00D1168F" w:rsidRPr="00D1168F" w:rsidTr="00D1168F">
        <w:trPr>
          <w:trHeight w:val="225"/>
        </w:trPr>
        <w:tc>
          <w:tcPr>
            <w:tcW w:w="143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ind w:firstLineChars="100" w:firstLine="161"/>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Internally generated funds</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w:t>
            </w:r>
          </w:p>
        </w:tc>
        <w:tc>
          <w:tcPr>
            <w:tcW w:w="344" w:type="pct"/>
            <w:tcBorders>
              <w:top w:val="nil"/>
              <w:left w:val="nil"/>
              <w:bottom w:val="nil"/>
              <w:right w:val="nil"/>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6,485 </w:t>
            </w:r>
          </w:p>
        </w:tc>
        <w:tc>
          <w:tcPr>
            <w:tcW w:w="377" w:type="pct"/>
            <w:tcBorders>
              <w:top w:val="nil"/>
              <w:left w:val="single" w:sz="4" w:space="0" w:color="auto"/>
              <w:bottom w:val="nil"/>
              <w:right w:val="nil"/>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10,450 </w:t>
            </w:r>
          </w:p>
        </w:tc>
        <w:tc>
          <w:tcPr>
            <w:tcW w:w="377"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16,041 </w:t>
            </w:r>
          </w:p>
        </w:tc>
        <w:tc>
          <w:tcPr>
            <w:tcW w:w="377"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16,041 </w:t>
            </w:r>
          </w:p>
        </w:tc>
        <w:tc>
          <w:tcPr>
            <w:tcW w:w="369"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16,041 </w:t>
            </w:r>
          </w:p>
        </w:tc>
        <w:tc>
          <w:tcPr>
            <w:tcW w:w="344" w:type="pct"/>
            <w:tcBorders>
              <w:top w:val="nil"/>
              <w:left w:val="single" w:sz="4" w:space="0" w:color="auto"/>
              <w:bottom w:val="nil"/>
              <w:right w:val="nil"/>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11,863 </w:t>
            </w:r>
          </w:p>
        </w:tc>
        <w:tc>
          <w:tcPr>
            <w:tcW w:w="344" w:type="pct"/>
            <w:tcBorders>
              <w:top w:val="nil"/>
              <w:left w:val="single" w:sz="4" w:space="0" w:color="auto"/>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5,603 </w:t>
            </w:r>
          </w:p>
        </w:tc>
        <w:tc>
          <w:tcPr>
            <w:tcW w:w="343" w:type="pct"/>
            <w:tcBorders>
              <w:top w:val="nil"/>
              <w:left w:val="nil"/>
              <w:bottom w:val="nil"/>
              <w:right w:val="single" w:sz="4" w:space="0" w:color="auto"/>
            </w:tcBorders>
            <w:shd w:val="clear" w:color="auto" w:fill="auto"/>
            <w:noWrap/>
            <w:vAlign w:val="bottom"/>
            <w:hideMark/>
          </w:tcPr>
          <w:p w:rsidR="00D1168F" w:rsidRPr="00D1168F" w:rsidRDefault="00D1168F" w:rsidP="00D1168F">
            <w:pPr>
              <w:rPr>
                <w:rFonts w:ascii="Arial Narrow" w:hAnsi="Arial Narrow" w:cs="Arial"/>
                <w:sz w:val="16"/>
                <w:szCs w:val="16"/>
                <w:lang w:val="en-US" w:eastAsia="en-US"/>
              </w:rPr>
            </w:pPr>
            <w:r w:rsidRPr="00D1168F">
              <w:rPr>
                <w:rFonts w:ascii="Arial Narrow" w:hAnsi="Arial Narrow" w:cs="Arial"/>
                <w:sz w:val="16"/>
                <w:szCs w:val="16"/>
                <w:lang w:val="en-US" w:eastAsia="en-US"/>
              </w:rPr>
              <w:t xml:space="preserve">           7,080 </w:t>
            </w:r>
          </w:p>
        </w:tc>
      </w:tr>
      <w:tr w:rsidR="00D1168F" w:rsidRPr="00D1168F" w:rsidTr="00D1168F">
        <w:trPr>
          <w:trHeight w:val="255"/>
        </w:trPr>
        <w:tc>
          <w:tcPr>
            <w:tcW w:w="1437"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Total Capital Funding</w:t>
            </w:r>
          </w:p>
        </w:tc>
        <w:tc>
          <w:tcPr>
            <w:tcW w:w="344"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46,855 </w:t>
            </w:r>
          </w:p>
        </w:tc>
        <w:tc>
          <w:tcPr>
            <w:tcW w:w="344" w:type="pct"/>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61,515 </w:t>
            </w:r>
          </w:p>
        </w:tc>
        <w:tc>
          <w:tcPr>
            <w:tcW w:w="344" w:type="pct"/>
            <w:tcBorders>
              <w:top w:val="single" w:sz="4" w:space="0" w:color="auto"/>
              <w:left w:val="nil"/>
              <w:bottom w:val="single" w:sz="4" w:space="0" w:color="auto"/>
              <w:right w:val="nil"/>
            </w:tcBorders>
            <w:shd w:val="clear" w:color="auto" w:fill="B8CCE4" w:themeFill="accent1" w:themeFillTint="66"/>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24,430 </w:t>
            </w:r>
          </w:p>
        </w:tc>
        <w:tc>
          <w:tcPr>
            <w:tcW w:w="377" w:type="pct"/>
            <w:tcBorders>
              <w:top w:val="single" w:sz="4" w:space="0" w:color="auto"/>
              <w:left w:val="single" w:sz="4" w:space="0" w:color="auto"/>
              <w:bottom w:val="single" w:sz="4" w:space="0" w:color="auto"/>
              <w:right w:val="nil"/>
            </w:tcBorders>
            <w:shd w:val="clear" w:color="auto" w:fill="B8CCE4" w:themeFill="accent1" w:themeFillTint="66"/>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38,195 </w:t>
            </w:r>
          </w:p>
        </w:tc>
        <w:tc>
          <w:tcPr>
            <w:tcW w:w="377"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46,626 </w:t>
            </w:r>
          </w:p>
        </w:tc>
        <w:tc>
          <w:tcPr>
            <w:tcW w:w="377" w:type="pct"/>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46,626 </w:t>
            </w:r>
          </w:p>
        </w:tc>
        <w:tc>
          <w:tcPr>
            <w:tcW w:w="369" w:type="pct"/>
            <w:tcBorders>
              <w:top w:val="single" w:sz="4" w:space="0" w:color="auto"/>
              <w:left w:val="nil"/>
              <w:bottom w:val="single" w:sz="4" w:space="0" w:color="auto"/>
              <w:right w:val="nil"/>
            </w:tcBorders>
            <w:shd w:val="clear" w:color="auto" w:fill="B8CCE4" w:themeFill="accent1" w:themeFillTint="66"/>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46,626 </w:t>
            </w:r>
          </w:p>
        </w:tc>
        <w:tc>
          <w:tcPr>
            <w:tcW w:w="344" w:type="pct"/>
            <w:tcBorders>
              <w:top w:val="single" w:sz="4" w:space="0" w:color="auto"/>
              <w:left w:val="single" w:sz="4" w:space="0" w:color="auto"/>
              <w:bottom w:val="single" w:sz="4" w:space="0" w:color="auto"/>
              <w:right w:val="nil"/>
            </w:tcBorders>
            <w:shd w:val="clear" w:color="auto" w:fill="B8CCE4" w:themeFill="accent1" w:themeFillTint="66"/>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57,408 </w:t>
            </w:r>
          </w:p>
        </w:tc>
        <w:tc>
          <w:tcPr>
            <w:tcW w:w="344"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61,015 </w:t>
            </w:r>
          </w:p>
        </w:tc>
        <w:tc>
          <w:tcPr>
            <w:tcW w:w="343" w:type="pct"/>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D1168F" w:rsidRPr="00D1168F" w:rsidRDefault="00D1168F" w:rsidP="00D1168F">
            <w:pPr>
              <w:rPr>
                <w:rFonts w:ascii="Arial Narrow" w:hAnsi="Arial Narrow" w:cs="Arial"/>
                <w:b/>
                <w:bCs/>
                <w:sz w:val="16"/>
                <w:szCs w:val="16"/>
                <w:lang w:val="en-US" w:eastAsia="en-US"/>
              </w:rPr>
            </w:pPr>
            <w:r w:rsidRPr="00D1168F">
              <w:rPr>
                <w:rFonts w:ascii="Arial Narrow" w:hAnsi="Arial Narrow" w:cs="Arial"/>
                <w:b/>
                <w:bCs/>
                <w:sz w:val="16"/>
                <w:szCs w:val="16"/>
                <w:lang w:val="en-US" w:eastAsia="en-US"/>
              </w:rPr>
              <w:t xml:space="preserve">         65,040 </w:t>
            </w:r>
          </w:p>
        </w:tc>
      </w:tr>
    </w:tbl>
    <w:p w:rsidR="009A5706" w:rsidRPr="00E6397D" w:rsidRDefault="00E83D45" w:rsidP="00E83D45">
      <w:pPr>
        <w:pStyle w:val="Heading2"/>
        <w:rPr>
          <w:rFonts w:ascii="Arial" w:hAnsi="Arial" w:cs="Arial"/>
          <w:w w:val="108"/>
          <w:sz w:val="28"/>
          <w:szCs w:val="28"/>
        </w:rPr>
      </w:pPr>
      <w:bookmarkStart w:id="8" w:name="_Toc356908893"/>
      <w:r w:rsidRPr="00E6397D">
        <w:rPr>
          <w:rFonts w:ascii="Arial" w:hAnsi="Arial" w:cs="Arial"/>
          <w:sz w:val="28"/>
          <w:szCs w:val="28"/>
        </w:rPr>
        <w:t>5.3 Operating Budget: Revenue / Expenditure</w:t>
      </w:r>
      <w:bookmarkEnd w:id="8"/>
    </w:p>
    <w:p w:rsidR="00E83D45" w:rsidRDefault="00E83D45" w:rsidP="009A5706">
      <w:pPr>
        <w:pStyle w:val="Style"/>
        <w:spacing w:line="283" w:lineRule="exact"/>
        <w:ind w:right="10"/>
        <w:rPr>
          <w:rFonts w:ascii="Arial Narrow" w:hAnsi="Arial Narrow" w:cs="Arial"/>
          <w:b/>
          <w:w w:val="108"/>
        </w:rPr>
      </w:pPr>
    </w:p>
    <w:tbl>
      <w:tblPr>
        <w:tblW w:w="5000" w:type="pct"/>
        <w:tblLook w:val="04A0"/>
      </w:tblPr>
      <w:tblGrid>
        <w:gridCol w:w="3800"/>
        <w:gridCol w:w="1129"/>
        <w:gridCol w:w="1132"/>
        <w:gridCol w:w="1129"/>
        <w:gridCol w:w="1141"/>
        <w:gridCol w:w="1141"/>
        <w:gridCol w:w="1141"/>
        <w:gridCol w:w="1117"/>
        <w:gridCol w:w="1132"/>
        <w:gridCol w:w="1132"/>
        <w:gridCol w:w="1135"/>
      </w:tblGrid>
      <w:tr w:rsidR="00E83D45" w:rsidTr="00E83D45">
        <w:trPr>
          <w:trHeight w:val="570"/>
          <w:tblHeader/>
        </w:trPr>
        <w:tc>
          <w:tcPr>
            <w:tcW w:w="1256" w:type="pct"/>
            <w:tcBorders>
              <w:top w:val="single" w:sz="4" w:space="0" w:color="auto"/>
              <w:left w:val="single" w:sz="4" w:space="0" w:color="auto"/>
              <w:bottom w:val="nil"/>
              <w:right w:val="single" w:sz="4" w:space="0" w:color="auto"/>
            </w:tcBorders>
            <w:shd w:val="clear" w:color="auto" w:fill="95B3D7" w:themeFill="accent1" w:themeFillTint="99"/>
            <w:noWrap/>
            <w:vAlign w:val="center"/>
            <w:hideMark/>
          </w:tcPr>
          <w:p w:rsidR="00E83D45" w:rsidRDefault="00E83D45">
            <w:pPr>
              <w:jc w:val="center"/>
              <w:rPr>
                <w:rFonts w:ascii="Arial Narrow" w:hAnsi="Arial Narrow" w:cs="Arial"/>
                <w:b/>
                <w:bCs/>
                <w:sz w:val="16"/>
                <w:szCs w:val="16"/>
                <w:lang w:val="en-US" w:eastAsia="en-US"/>
              </w:rPr>
            </w:pPr>
            <w:r>
              <w:rPr>
                <w:rFonts w:ascii="Arial Narrow" w:hAnsi="Arial Narrow" w:cs="Arial"/>
                <w:b/>
                <w:bCs/>
                <w:sz w:val="16"/>
                <w:szCs w:val="16"/>
              </w:rPr>
              <w:t>Description</w:t>
            </w:r>
          </w:p>
        </w:tc>
        <w:tc>
          <w:tcPr>
            <w:tcW w:w="373"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2008/9</w:t>
            </w:r>
          </w:p>
        </w:tc>
        <w:tc>
          <w:tcPr>
            <w:tcW w:w="374"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2009/10</w:t>
            </w:r>
          </w:p>
        </w:tc>
        <w:tc>
          <w:tcPr>
            <w:tcW w:w="373"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2010/11</w:t>
            </w:r>
          </w:p>
        </w:tc>
        <w:tc>
          <w:tcPr>
            <w:tcW w:w="1500" w:type="pct"/>
            <w:gridSpan w:val="4"/>
            <w:tcBorders>
              <w:top w:val="single" w:sz="4" w:space="0" w:color="auto"/>
              <w:left w:val="nil"/>
              <w:bottom w:val="single" w:sz="4" w:space="0" w:color="auto"/>
              <w:right w:val="nil"/>
            </w:tcBorders>
            <w:shd w:val="clear" w:color="auto" w:fill="95B3D7" w:themeFill="accent1" w:themeFillTint="99"/>
            <w:noWrap/>
            <w:vAlign w:val="center"/>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Current Year 2011/12</w:t>
            </w:r>
          </w:p>
        </w:tc>
        <w:tc>
          <w:tcPr>
            <w:tcW w:w="1123" w:type="pct"/>
            <w:gridSpan w:val="3"/>
            <w:tcBorders>
              <w:top w:val="single" w:sz="4" w:space="0" w:color="auto"/>
              <w:left w:val="single" w:sz="4" w:space="0" w:color="auto"/>
              <w:bottom w:val="single" w:sz="4" w:space="0" w:color="auto"/>
              <w:right w:val="single" w:sz="4" w:space="0" w:color="000000"/>
            </w:tcBorders>
            <w:shd w:val="clear" w:color="auto" w:fill="95B3D7" w:themeFill="accent1" w:themeFillTint="99"/>
            <w:vAlign w:val="center"/>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2012/13 Medium Term Revenue &amp; Expenditure Framework</w:t>
            </w:r>
          </w:p>
        </w:tc>
      </w:tr>
      <w:tr w:rsidR="00E83D45" w:rsidTr="00E83D45">
        <w:trPr>
          <w:trHeight w:val="510"/>
          <w:tblHeader/>
        </w:trPr>
        <w:tc>
          <w:tcPr>
            <w:tcW w:w="1256" w:type="pct"/>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E83D45" w:rsidRDefault="00E83D45">
            <w:pPr>
              <w:rPr>
                <w:rFonts w:ascii="Arial Narrow" w:hAnsi="Arial Narrow" w:cs="Arial"/>
                <w:b/>
                <w:bCs/>
                <w:sz w:val="16"/>
                <w:szCs w:val="16"/>
              </w:rPr>
            </w:pPr>
            <w:r>
              <w:rPr>
                <w:rFonts w:ascii="Arial Narrow" w:hAnsi="Arial Narrow" w:cs="Arial"/>
                <w:b/>
                <w:bCs/>
                <w:sz w:val="16"/>
                <w:szCs w:val="16"/>
              </w:rPr>
              <w:t>R thousand</w:t>
            </w:r>
          </w:p>
        </w:tc>
        <w:tc>
          <w:tcPr>
            <w:tcW w:w="373" w:type="pct"/>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Audited Outcome</w:t>
            </w:r>
          </w:p>
        </w:tc>
        <w:tc>
          <w:tcPr>
            <w:tcW w:w="374" w:type="pct"/>
            <w:tcBorders>
              <w:top w:val="nil"/>
              <w:left w:val="nil"/>
              <w:bottom w:val="single" w:sz="4" w:space="0" w:color="auto"/>
              <w:right w:val="single" w:sz="4" w:space="0" w:color="auto"/>
            </w:tcBorders>
            <w:shd w:val="clear" w:color="auto" w:fill="95B3D7" w:themeFill="accent1" w:themeFillTint="99"/>
            <w:vAlign w:val="center"/>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Audited Outcome</w:t>
            </w:r>
          </w:p>
        </w:tc>
        <w:tc>
          <w:tcPr>
            <w:tcW w:w="373" w:type="pct"/>
            <w:tcBorders>
              <w:top w:val="nil"/>
              <w:left w:val="nil"/>
              <w:bottom w:val="single" w:sz="4" w:space="0" w:color="auto"/>
              <w:right w:val="single" w:sz="4" w:space="0" w:color="auto"/>
            </w:tcBorders>
            <w:shd w:val="clear" w:color="auto" w:fill="95B3D7" w:themeFill="accent1" w:themeFillTint="99"/>
            <w:vAlign w:val="center"/>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Audited Outcome</w:t>
            </w:r>
          </w:p>
        </w:tc>
        <w:tc>
          <w:tcPr>
            <w:tcW w:w="377" w:type="pct"/>
            <w:tcBorders>
              <w:top w:val="nil"/>
              <w:left w:val="nil"/>
              <w:bottom w:val="single" w:sz="4" w:space="0" w:color="auto"/>
              <w:right w:val="nil"/>
            </w:tcBorders>
            <w:shd w:val="clear" w:color="auto" w:fill="95B3D7" w:themeFill="accent1" w:themeFillTint="99"/>
            <w:vAlign w:val="center"/>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Original Budget</w:t>
            </w:r>
          </w:p>
        </w:tc>
        <w:tc>
          <w:tcPr>
            <w:tcW w:w="377" w:type="pct"/>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Adjusted Budget</w:t>
            </w:r>
          </w:p>
        </w:tc>
        <w:tc>
          <w:tcPr>
            <w:tcW w:w="377" w:type="pct"/>
            <w:tcBorders>
              <w:top w:val="nil"/>
              <w:left w:val="nil"/>
              <w:bottom w:val="single" w:sz="4" w:space="0" w:color="auto"/>
              <w:right w:val="single" w:sz="4" w:space="0" w:color="auto"/>
            </w:tcBorders>
            <w:shd w:val="clear" w:color="auto" w:fill="95B3D7" w:themeFill="accent1" w:themeFillTint="99"/>
            <w:vAlign w:val="center"/>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Full Year Forecast</w:t>
            </w:r>
          </w:p>
        </w:tc>
        <w:tc>
          <w:tcPr>
            <w:tcW w:w="369" w:type="pct"/>
            <w:tcBorders>
              <w:top w:val="nil"/>
              <w:left w:val="nil"/>
              <w:bottom w:val="single" w:sz="4" w:space="0" w:color="auto"/>
              <w:right w:val="nil"/>
            </w:tcBorders>
            <w:shd w:val="clear" w:color="auto" w:fill="95B3D7" w:themeFill="accent1" w:themeFillTint="99"/>
            <w:vAlign w:val="center"/>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Pre-audit outcome</w:t>
            </w:r>
          </w:p>
        </w:tc>
        <w:tc>
          <w:tcPr>
            <w:tcW w:w="374" w:type="pct"/>
            <w:tcBorders>
              <w:top w:val="nil"/>
              <w:left w:val="single" w:sz="4" w:space="0" w:color="auto"/>
              <w:bottom w:val="single" w:sz="4" w:space="0" w:color="auto"/>
              <w:right w:val="nil"/>
            </w:tcBorders>
            <w:shd w:val="clear" w:color="auto" w:fill="95B3D7" w:themeFill="accent1" w:themeFillTint="99"/>
            <w:vAlign w:val="center"/>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Budget Year 2012/13</w:t>
            </w:r>
          </w:p>
        </w:tc>
        <w:tc>
          <w:tcPr>
            <w:tcW w:w="374" w:type="pct"/>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Budget Year +1 2013/14</w:t>
            </w:r>
          </w:p>
        </w:tc>
        <w:tc>
          <w:tcPr>
            <w:tcW w:w="375" w:type="pct"/>
            <w:tcBorders>
              <w:top w:val="nil"/>
              <w:left w:val="nil"/>
              <w:bottom w:val="single" w:sz="4" w:space="0" w:color="auto"/>
              <w:right w:val="single" w:sz="4" w:space="0" w:color="auto"/>
            </w:tcBorders>
            <w:shd w:val="clear" w:color="auto" w:fill="95B3D7" w:themeFill="accent1" w:themeFillTint="99"/>
            <w:vAlign w:val="center"/>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Budget Year +2 2014/15</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CASH FLOW FROM OPERATING ACTIVITIES</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 </w:t>
            </w:r>
          </w:p>
        </w:tc>
        <w:tc>
          <w:tcPr>
            <w:tcW w:w="373" w:type="pct"/>
            <w:tcBorders>
              <w:top w:val="nil"/>
              <w:left w:val="nil"/>
              <w:bottom w:val="nil"/>
              <w:right w:val="single" w:sz="4" w:space="0" w:color="auto"/>
            </w:tcBorders>
            <w:shd w:val="clear" w:color="auto" w:fill="auto"/>
            <w:noWrap/>
            <w:vAlign w:val="bottom"/>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 </w:t>
            </w:r>
          </w:p>
        </w:tc>
        <w:tc>
          <w:tcPr>
            <w:tcW w:w="377" w:type="pct"/>
            <w:tcBorders>
              <w:top w:val="nil"/>
              <w:left w:val="nil"/>
              <w:bottom w:val="nil"/>
              <w:right w:val="nil"/>
            </w:tcBorders>
            <w:shd w:val="clear" w:color="auto" w:fill="auto"/>
            <w:noWrap/>
            <w:vAlign w:val="bottom"/>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 </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 </w:t>
            </w:r>
          </w:p>
        </w:tc>
        <w:tc>
          <w:tcPr>
            <w:tcW w:w="375" w:type="pct"/>
            <w:tcBorders>
              <w:top w:val="nil"/>
              <w:left w:val="nil"/>
              <w:bottom w:val="nil"/>
              <w:right w:val="single" w:sz="4" w:space="0" w:color="auto"/>
            </w:tcBorders>
            <w:shd w:val="clear" w:color="auto" w:fill="auto"/>
            <w:noWrap/>
            <w:vAlign w:val="bottom"/>
            <w:hideMark/>
          </w:tcPr>
          <w:p w:rsidR="00E83D45" w:rsidRDefault="00E83D45">
            <w:pPr>
              <w:jc w:val="center"/>
              <w:rPr>
                <w:rFonts w:ascii="Arial Narrow" w:hAnsi="Arial Narrow" w:cs="Arial"/>
                <w:b/>
                <w:bCs/>
                <w:sz w:val="16"/>
                <w:szCs w:val="16"/>
              </w:rPr>
            </w:pPr>
            <w:r>
              <w:rPr>
                <w:rFonts w:ascii="Arial Narrow" w:hAnsi="Arial Narrow" w:cs="Arial"/>
                <w:b/>
                <w:bCs/>
                <w:sz w:val="16"/>
                <w:szCs w:val="16"/>
              </w:rPr>
              <w:t> </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Receipts</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ind w:firstLineChars="100" w:firstLine="160"/>
              <w:rPr>
                <w:rFonts w:ascii="Arial Narrow" w:hAnsi="Arial Narrow" w:cs="Arial"/>
                <w:sz w:val="16"/>
                <w:szCs w:val="16"/>
              </w:rPr>
            </w:pPr>
            <w:r>
              <w:rPr>
                <w:rFonts w:ascii="Arial Narrow" w:hAnsi="Arial Narrow" w:cs="Arial"/>
                <w:sz w:val="16"/>
                <w:szCs w:val="16"/>
              </w:rPr>
              <w:t>Ratepayers and other</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79,234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31,066 </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35,351 </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44,189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44,189 </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103,940 </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113,296 </w:t>
            </w:r>
          </w:p>
        </w:tc>
        <w:tc>
          <w:tcPr>
            <w:tcW w:w="375"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123,844 </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ind w:firstLineChars="100" w:firstLine="160"/>
              <w:rPr>
                <w:rFonts w:ascii="Arial Narrow" w:hAnsi="Arial Narrow" w:cs="Arial"/>
                <w:sz w:val="16"/>
                <w:szCs w:val="16"/>
              </w:rPr>
            </w:pPr>
            <w:r>
              <w:rPr>
                <w:rFonts w:ascii="Arial Narrow" w:hAnsi="Arial Narrow" w:cs="Arial"/>
                <w:sz w:val="16"/>
                <w:szCs w:val="16"/>
              </w:rPr>
              <w:t>Government - operating</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54,739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75,242 </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85,041 </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72,343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72,343 </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81,233 </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85,969 </w:t>
            </w:r>
          </w:p>
        </w:tc>
        <w:tc>
          <w:tcPr>
            <w:tcW w:w="375"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93,008 </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ind w:firstLineChars="100" w:firstLine="160"/>
              <w:rPr>
                <w:rFonts w:ascii="Arial Narrow" w:hAnsi="Arial Narrow" w:cs="Arial"/>
                <w:sz w:val="16"/>
                <w:szCs w:val="16"/>
              </w:rPr>
            </w:pPr>
            <w:r>
              <w:rPr>
                <w:rFonts w:ascii="Arial Narrow" w:hAnsi="Arial Narrow" w:cs="Arial"/>
                <w:sz w:val="16"/>
                <w:szCs w:val="16"/>
              </w:rPr>
              <w:t>Government - capital</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15,335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23,814 </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20,059 </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28,044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28,044 </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46,545 </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55,412 </w:t>
            </w:r>
          </w:p>
        </w:tc>
        <w:tc>
          <w:tcPr>
            <w:tcW w:w="375"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57,960 </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ind w:firstLineChars="100" w:firstLine="160"/>
              <w:rPr>
                <w:rFonts w:ascii="Arial Narrow" w:hAnsi="Arial Narrow" w:cs="Arial"/>
                <w:sz w:val="16"/>
                <w:szCs w:val="16"/>
              </w:rPr>
            </w:pPr>
            <w:r>
              <w:rPr>
                <w:rFonts w:ascii="Arial Narrow" w:hAnsi="Arial Narrow" w:cs="Arial"/>
                <w:sz w:val="16"/>
                <w:szCs w:val="16"/>
              </w:rPr>
              <w:t>Interest</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4,157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1,627 </w:t>
            </w:r>
          </w:p>
        </w:tc>
        <w:tc>
          <w:tcPr>
            <w:tcW w:w="373"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1,315 </w:t>
            </w:r>
          </w:p>
        </w:tc>
        <w:tc>
          <w:tcPr>
            <w:tcW w:w="377" w:type="pct"/>
            <w:tcBorders>
              <w:top w:val="nil"/>
              <w:left w:val="single" w:sz="4" w:space="0" w:color="auto"/>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15,157 </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16,095 </w:t>
            </w:r>
          </w:p>
        </w:tc>
        <w:tc>
          <w:tcPr>
            <w:tcW w:w="375"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15,306 </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Payments</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ind w:firstLineChars="100" w:firstLine="160"/>
              <w:rPr>
                <w:rFonts w:ascii="Arial Narrow" w:hAnsi="Arial Narrow" w:cs="Arial"/>
                <w:sz w:val="16"/>
                <w:szCs w:val="16"/>
              </w:rPr>
            </w:pPr>
            <w:r>
              <w:rPr>
                <w:rFonts w:ascii="Arial Narrow" w:hAnsi="Arial Narrow" w:cs="Arial"/>
                <w:sz w:val="16"/>
                <w:szCs w:val="16"/>
              </w:rPr>
              <w:t>Suppliers and employees</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(85,568)</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(106,504)</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(99,444)</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(131,881)</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(131,881)</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(191,548)</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(203,381)</w:t>
            </w:r>
          </w:p>
        </w:tc>
        <w:tc>
          <w:tcPr>
            <w:tcW w:w="375"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(216,442)</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ind w:firstLineChars="100" w:firstLine="160"/>
              <w:rPr>
                <w:rFonts w:ascii="Arial Narrow" w:hAnsi="Arial Narrow" w:cs="Arial"/>
                <w:sz w:val="16"/>
                <w:szCs w:val="16"/>
              </w:rPr>
            </w:pPr>
            <w:r>
              <w:rPr>
                <w:rFonts w:ascii="Arial Narrow" w:hAnsi="Arial Narrow" w:cs="Arial"/>
                <w:sz w:val="16"/>
                <w:szCs w:val="16"/>
              </w:rPr>
              <w:t>Finance charges</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(1,079)</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(1,049)</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(1,018)</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(890)</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(890)</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(1,080)</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(1,080)</w:t>
            </w:r>
          </w:p>
        </w:tc>
        <w:tc>
          <w:tcPr>
            <w:tcW w:w="375"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(1,080)</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ind w:firstLineChars="100" w:firstLine="160"/>
              <w:rPr>
                <w:rFonts w:ascii="Arial Narrow" w:hAnsi="Arial Narrow" w:cs="Arial"/>
                <w:sz w:val="16"/>
                <w:szCs w:val="16"/>
              </w:rPr>
            </w:pPr>
            <w:r>
              <w:rPr>
                <w:rFonts w:ascii="Arial Narrow" w:hAnsi="Arial Narrow" w:cs="Arial"/>
                <w:sz w:val="16"/>
                <w:szCs w:val="16"/>
              </w:rPr>
              <w:t>Transfers and Grants</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  </w:t>
            </w:r>
          </w:p>
        </w:tc>
        <w:tc>
          <w:tcPr>
            <w:tcW w:w="375"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  </w:t>
            </w:r>
          </w:p>
        </w:tc>
      </w:tr>
      <w:tr w:rsidR="00E83D45" w:rsidTr="00E83D45">
        <w:trPr>
          <w:trHeight w:val="225"/>
        </w:trPr>
        <w:tc>
          <w:tcPr>
            <w:tcW w:w="125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NET CASH FROM/(USED) OPERATING ACTIVITIES</w:t>
            </w:r>
          </w:p>
        </w:tc>
        <w:tc>
          <w:tcPr>
            <w:tcW w:w="37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66,817 </w:t>
            </w:r>
          </w:p>
        </w:tc>
        <w:tc>
          <w:tcPr>
            <w:tcW w:w="37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24,195 </w:t>
            </w:r>
          </w:p>
        </w:tc>
        <w:tc>
          <w:tcPr>
            <w:tcW w:w="373"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41,304 </w:t>
            </w:r>
          </w:p>
        </w:tc>
        <w:tc>
          <w:tcPr>
            <w:tcW w:w="377" w:type="pct"/>
            <w:tcBorders>
              <w:top w:val="single" w:sz="4" w:space="0" w:color="auto"/>
              <w:left w:val="nil"/>
              <w:bottom w:val="single" w:sz="4" w:space="0" w:color="auto"/>
              <w:right w:val="nil"/>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11,805 </w:t>
            </w:r>
          </w:p>
        </w:tc>
        <w:tc>
          <w:tcPr>
            <w:tcW w:w="37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  </w:t>
            </w:r>
          </w:p>
        </w:tc>
        <w:tc>
          <w:tcPr>
            <w:tcW w:w="377" w:type="pct"/>
            <w:tcBorders>
              <w:top w:val="single" w:sz="4" w:space="0" w:color="auto"/>
              <w:left w:val="nil"/>
              <w:bottom w:val="single" w:sz="4" w:space="0" w:color="auto"/>
              <w:right w:val="nil"/>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  </w:t>
            </w:r>
          </w:p>
        </w:tc>
        <w:tc>
          <w:tcPr>
            <w:tcW w:w="369" w:type="pct"/>
            <w:tcBorders>
              <w:top w:val="single" w:sz="4" w:space="0" w:color="auto"/>
              <w:left w:val="single" w:sz="4" w:space="0" w:color="auto"/>
              <w:bottom w:val="single" w:sz="4" w:space="0" w:color="auto"/>
              <w:right w:val="nil"/>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11,805 </w:t>
            </w:r>
          </w:p>
        </w:tc>
        <w:tc>
          <w:tcPr>
            <w:tcW w:w="37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54,247 </w:t>
            </w:r>
          </w:p>
        </w:tc>
        <w:tc>
          <w:tcPr>
            <w:tcW w:w="37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66,312 </w:t>
            </w:r>
          </w:p>
        </w:tc>
        <w:tc>
          <w:tcPr>
            <w:tcW w:w="375"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72,596 </w:t>
            </w:r>
          </w:p>
        </w:tc>
      </w:tr>
      <w:tr w:rsidR="00E83D45" w:rsidTr="00E83D45">
        <w:trPr>
          <w:trHeight w:val="102"/>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CASH FLOWS FROM INVESTING ACTIVITIES</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Receipts</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b/>
                <w:bCs/>
                <w:sz w:val="16"/>
                <w:szCs w:val="16"/>
              </w:rPr>
            </w:pP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w:t>
            </w:r>
          </w:p>
        </w:tc>
        <w:tc>
          <w:tcPr>
            <w:tcW w:w="375"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ind w:firstLineChars="100" w:firstLine="160"/>
              <w:rPr>
                <w:rFonts w:ascii="Arial Narrow" w:hAnsi="Arial Narrow" w:cs="Arial"/>
                <w:sz w:val="16"/>
                <w:szCs w:val="16"/>
              </w:rPr>
            </w:pPr>
            <w:r>
              <w:rPr>
                <w:rFonts w:ascii="Arial Narrow" w:hAnsi="Arial Narrow" w:cs="Arial"/>
                <w:sz w:val="16"/>
                <w:szCs w:val="16"/>
              </w:rPr>
              <w:t>Proceeds on disposal of PPE</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5,133 </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(367)</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ind w:firstLineChars="100" w:firstLine="160"/>
              <w:rPr>
                <w:rFonts w:ascii="Arial Narrow" w:hAnsi="Arial Narrow" w:cs="Arial"/>
                <w:sz w:val="16"/>
                <w:szCs w:val="16"/>
              </w:rPr>
            </w:pPr>
            <w:r>
              <w:rPr>
                <w:rFonts w:ascii="Arial Narrow" w:hAnsi="Arial Narrow" w:cs="Arial"/>
                <w:sz w:val="16"/>
                <w:szCs w:val="16"/>
              </w:rPr>
              <w:t>Decrease (Increase) in non-current debtors</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4,763 </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5,048 </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5,351 </w:t>
            </w:r>
          </w:p>
        </w:tc>
        <w:tc>
          <w:tcPr>
            <w:tcW w:w="375"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5,672 </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ind w:firstLineChars="100" w:firstLine="160"/>
              <w:rPr>
                <w:rFonts w:ascii="Arial Narrow" w:hAnsi="Arial Narrow" w:cs="Arial"/>
                <w:sz w:val="16"/>
                <w:szCs w:val="16"/>
              </w:rPr>
            </w:pPr>
            <w:r>
              <w:rPr>
                <w:rFonts w:ascii="Arial Narrow" w:hAnsi="Arial Narrow" w:cs="Arial"/>
                <w:sz w:val="16"/>
                <w:szCs w:val="16"/>
              </w:rPr>
              <w:t>Decrease (increase) other non-current receivables</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5,556 </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4,961 </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(168)</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(178)</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(189)</w:t>
            </w:r>
          </w:p>
        </w:tc>
        <w:tc>
          <w:tcPr>
            <w:tcW w:w="375"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(200)</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ind w:firstLineChars="100" w:firstLine="160"/>
              <w:rPr>
                <w:rFonts w:ascii="Arial Narrow" w:hAnsi="Arial Narrow" w:cs="Arial"/>
                <w:sz w:val="16"/>
                <w:szCs w:val="16"/>
              </w:rPr>
            </w:pPr>
            <w:r>
              <w:rPr>
                <w:rFonts w:ascii="Arial Narrow" w:hAnsi="Arial Narrow" w:cs="Arial"/>
                <w:sz w:val="16"/>
                <w:szCs w:val="16"/>
              </w:rPr>
              <w:t>Decrease (increase) in non-current investments</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(144)</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(152)</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(161)</w:t>
            </w:r>
          </w:p>
        </w:tc>
        <w:tc>
          <w:tcPr>
            <w:tcW w:w="375"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(171)</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Payments</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ind w:firstLineChars="100" w:firstLine="160"/>
              <w:rPr>
                <w:rFonts w:ascii="Arial Narrow" w:hAnsi="Arial Narrow" w:cs="Arial"/>
                <w:sz w:val="16"/>
                <w:szCs w:val="16"/>
              </w:rPr>
            </w:pPr>
            <w:r>
              <w:rPr>
                <w:rFonts w:ascii="Arial Narrow" w:hAnsi="Arial Narrow" w:cs="Arial"/>
                <w:sz w:val="16"/>
                <w:szCs w:val="16"/>
              </w:rPr>
              <w:lastRenderedPageBreak/>
              <w:t>Capital assets</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(37,814)</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(29,712)</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(29,856)</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r>
      <w:tr w:rsidR="00E83D45" w:rsidTr="00E83D45">
        <w:trPr>
          <w:trHeight w:val="225"/>
        </w:trPr>
        <w:tc>
          <w:tcPr>
            <w:tcW w:w="125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NET CASH FROM/(USED) INVESTING ACTIVITIES</w:t>
            </w:r>
          </w:p>
        </w:tc>
        <w:tc>
          <w:tcPr>
            <w:tcW w:w="37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  </w:t>
            </w:r>
          </w:p>
        </w:tc>
        <w:tc>
          <w:tcPr>
            <w:tcW w:w="37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(27,125)</w:t>
            </w:r>
          </w:p>
        </w:tc>
        <w:tc>
          <w:tcPr>
            <w:tcW w:w="373"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(25,118)</w:t>
            </w:r>
          </w:p>
        </w:tc>
        <w:tc>
          <w:tcPr>
            <w:tcW w:w="377" w:type="pct"/>
            <w:tcBorders>
              <w:top w:val="single" w:sz="4" w:space="0" w:color="auto"/>
              <w:left w:val="nil"/>
              <w:bottom w:val="single" w:sz="4" w:space="0" w:color="auto"/>
              <w:right w:val="nil"/>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  </w:t>
            </w:r>
          </w:p>
        </w:tc>
        <w:tc>
          <w:tcPr>
            <w:tcW w:w="37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  </w:t>
            </w:r>
          </w:p>
        </w:tc>
        <w:tc>
          <w:tcPr>
            <w:tcW w:w="37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  </w:t>
            </w:r>
          </w:p>
        </w:tc>
        <w:tc>
          <w:tcPr>
            <w:tcW w:w="369" w:type="pct"/>
            <w:tcBorders>
              <w:top w:val="single" w:sz="4" w:space="0" w:color="auto"/>
              <w:left w:val="nil"/>
              <w:bottom w:val="single" w:sz="4" w:space="0" w:color="auto"/>
              <w:right w:val="nil"/>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(25,405)</w:t>
            </w:r>
          </w:p>
        </w:tc>
        <w:tc>
          <w:tcPr>
            <w:tcW w:w="37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4,718 </w:t>
            </w:r>
          </w:p>
        </w:tc>
        <w:tc>
          <w:tcPr>
            <w:tcW w:w="37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5,001 </w:t>
            </w:r>
          </w:p>
        </w:tc>
        <w:tc>
          <w:tcPr>
            <w:tcW w:w="375"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5,301 </w:t>
            </w:r>
          </w:p>
        </w:tc>
      </w:tr>
      <w:tr w:rsidR="00E83D45" w:rsidTr="00E83D45">
        <w:trPr>
          <w:trHeight w:val="102"/>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CASH FLOWS FROM FINANCING ACTIVITIES</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Receipts</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ind w:firstLineChars="100" w:firstLine="160"/>
              <w:rPr>
                <w:rFonts w:ascii="Arial Narrow" w:hAnsi="Arial Narrow" w:cs="Arial"/>
                <w:sz w:val="16"/>
                <w:szCs w:val="16"/>
              </w:rPr>
            </w:pPr>
            <w:r>
              <w:rPr>
                <w:rFonts w:ascii="Arial Narrow" w:hAnsi="Arial Narrow" w:cs="Arial"/>
                <w:sz w:val="16"/>
                <w:szCs w:val="16"/>
              </w:rPr>
              <w:t>Increase (decrease) in consumer deposits</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65 </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  </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(239)</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(253)</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(268)</w:t>
            </w:r>
          </w:p>
        </w:tc>
        <w:tc>
          <w:tcPr>
            <w:tcW w:w="375"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(285)</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Payments</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  </w:t>
            </w:r>
          </w:p>
        </w:tc>
        <w:tc>
          <w:tcPr>
            <w:tcW w:w="375"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  </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ind w:firstLineChars="100" w:firstLine="160"/>
              <w:rPr>
                <w:rFonts w:ascii="Arial Narrow" w:hAnsi="Arial Narrow" w:cs="Arial"/>
                <w:sz w:val="16"/>
                <w:szCs w:val="16"/>
              </w:rPr>
            </w:pPr>
            <w:r>
              <w:rPr>
                <w:rFonts w:ascii="Arial Narrow" w:hAnsi="Arial Narrow" w:cs="Arial"/>
                <w:sz w:val="16"/>
                <w:szCs w:val="16"/>
              </w:rPr>
              <w:t>Repayment of borrowing</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(293)</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(325)</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(325)</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(344)</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(365)</w:t>
            </w:r>
          </w:p>
        </w:tc>
        <w:tc>
          <w:tcPr>
            <w:tcW w:w="375"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xml:space="preserve">             (387)</w:t>
            </w:r>
          </w:p>
        </w:tc>
      </w:tr>
      <w:tr w:rsidR="00E83D45" w:rsidTr="00E83D45">
        <w:trPr>
          <w:trHeight w:val="225"/>
        </w:trPr>
        <w:tc>
          <w:tcPr>
            <w:tcW w:w="125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NET CASH FROM/(USED) FINANCING ACTIVITIES</w:t>
            </w:r>
          </w:p>
        </w:tc>
        <w:tc>
          <w:tcPr>
            <w:tcW w:w="37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  </w:t>
            </w:r>
          </w:p>
        </w:tc>
        <w:tc>
          <w:tcPr>
            <w:tcW w:w="37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1,236 </w:t>
            </w:r>
          </w:p>
        </w:tc>
        <w:tc>
          <w:tcPr>
            <w:tcW w:w="373"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(563)</w:t>
            </w:r>
          </w:p>
        </w:tc>
        <w:tc>
          <w:tcPr>
            <w:tcW w:w="377" w:type="pct"/>
            <w:tcBorders>
              <w:top w:val="single" w:sz="4" w:space="0" w:color="auto"/>
              <w:left w:val="nil"/>
              <w:bottom w:val="single" w:sz="4" w:space="0" w:color="auto"/>
              <w:right w:val="nil"/>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  </w:t>
            </w:r>
          </w:p>
        </w:tc>
        <w:tc>
          <w:tcPr>
            <w:tcW w:w="37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  </w:t>
            </w:r>
          </w:p>
        </w:tc>
        <w:tc>
          <w:tcPr>
            <w:tcW w:w="377"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  </w:t>
            </w:r>
          </w:p>
        </w:tc>
        <w:tc>
          <w:tcPr>
            <w:tcW w:w="369" w:type="pct"/>
            <w:tcBorders>
              <w:top w:val="single" w:sz="4" w:space="0" w:color="auto"/>
              <w:left w:val="nil"/>
              <w:bottom w:val="single" w:sz="4" w:space="0" w:color="auto"/>
              <w:right w:val="nil"/>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(563)</w:t>
            </w:r>
          </w:p>
        </w:tc>
        <w:tc>
          <w:tcPr>
            <w:tcW w:w="37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(597)</w:t>
            </w:r>
          </w:p>
        </w:tc>
        <w:tc>
          <w:tcPr>
            <w:tcW w:w="374"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(633)</w:t>
            </w:r>
          </w:p>
        </w:tc>
        <w:tc>
          <w:tcPr>
            <w:tcW w:w="375" w:type="pct"/>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(671)</w:t>
            </w:r>
          </w:p>
        </w:tc>
      </w:tr>
      <w:tr w:rsidR="00E83D45" w:rsidTr="00E83D45">
        <w:trPr>
          <w:trHeight w:val="102"/>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sz w:val="16"/>
                <w:szCs w:val="16"/>
              </w:rPr>
            </w:pP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sz w:val="16"/>
                <w:szCs w:val="16"/>
              </w:rPr>
            </w:pPr>
            <w:r>
              <w:rPr>
                <w:rFonts w:ascii="Arial Narrow" w:hAnsi="Arial Narrow" w:cs="Arial"/>
                <w:sz w:val="16"/>
                <w:szCs w:val="16"/>
              </w:rPr>
              <w:t> </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NET INCREASE/ (DECREASE) IN CASH HELD</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66,817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(1,694)</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15,623 </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11,805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(14,163)</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58,368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70,679 </w:t>
            </w:r>
          </w:p>
        </w:tc>
        <w:tc>
          <w:tcPr>
            <w:tcW w:w="375"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77,226 </w:t>
            </w:r>
          </w:p>
        </w:tc>
      </w:tr>
      <w:tr w:rsidR="00E83D45" w:rsidTr="00E83D45">
        <w:trPr>
          <w:trHeight w:val="225"/>
        </w:trPr>
        <w:tc>
          <w:tcPr>
            <w:tcW w:w="1256" w:type="pct"/>
            <w:tcBorders>
              <w:top w:val="nil"/>
              <w:left w:val="single" w:sz="4" w:space="0" w:color="auto"/>
              <w:bottom w:val="nil"/>
              <w:right w:val="single" w:sz="4" w:space="0" w:color="auto"/>
            </w:tcBorders>
            <w:shd w:val="clear" w:color="auto" w:fill="auto"/>
            <w:noWrap/>
            <w:vAlign w:val="bottom"/>
            <w:hideMark/>
          </w:tcPr>
          <w:p w:rsidR="00E83D45" w:rsidRDefault="00E83D45">
            <w:pPr>
              <w:ind w:firstLineChars="100" w:firstLine="160"/>
              <w:rPr>
                <w:rFonts w:ascii="Arial Narrow" w:hAnsi="Arial Narrow" w:cs="Arial"/>
                <w:sz w:val="16"/>
                <w:szCs w:val="16"/>
              </w:rPr>
            </w:pPr>
            <w:r>
              <w:rPr>
                <w:rFonts w:ascii="Arial Narrow" w:hAnsi="Arial Narrow" w:cs="Arial"/>
                <w:sz w:val="16"/>
                <w:szCs w:val="16"/>
              </w:rPr>
              <w:t>Cash/cash equivalents at the year begin:</w:t>
            </w:r>
          </w:p>
        </w:tc>
        <w:tc>
          <w:tcPr>
            <w:tcW w:w="373"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66,817 </w:t>
            </w:r>
          </w:p>
        </w:tc>
        <w:tc>
          <w:tcPr>
            <w:tcW w:w="373"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65,123 </w:t>
            </w:r>
          </w:p>
        </w:tc>
        <w:tc>
          <w:tcPr>
            <w:tcW w:w="377" w:type="pct"/>
            <w:tcBorders>
              <w:top w:val="nil"/>
              <w:left w:val="nil"/>
              <w:bottom w:val="nil"/>
              <w:right w:val="nil"/>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w:t>
            </w:r>
          </w:p>
        </w:tc>
        <w:tc>
          <w:tcPr>
            <w:tcW w:w="377"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w:t>
            </w:r>
          </w:p>
        </w:tc>
        <w:tc>
          <w:tcPr>
            <w:tcW w:w="377"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w:t>
            </w:r>
          </w:p>
        </w:tc>
        <w:tc>
          <w:tcPr>
            <w:tcW w:w="369" w:type="pct"/>
            <w:tcBorders>
              <w:top w:val="nil"/>
              <w:left w:val="nil"/>
              <w:bottom w:val="nil"/>
              <w:right w:val="nil"/>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  </w:t>
            </w:r>
          </w:p>
        </w:tc>
        <w:tc>
          <w:tcPr>
            <w:tcW w:w="374" w:type="pct"/>
            <w:tcBorders>
              <w:top w:val="nil"/>
              <w:left w:val="single" w:sz="4" w:space="0" w:color="auto"/>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w:t>
            </w:r>
          </w:p>
        </w:tc>
        <w:tc>
          <w:tcPr>
            <w:tcW w:w="374"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58,368 </w:t>
            </w:r>
          </w:p>
        </w:tc>
        <w:tc>
          <w:tcPr>
            <w:tcW w:w="375" w:type="pct"/>
            <w:tcBorders>
              <w:top w:val="nil"/>
              <w:left w:val="nil"/>
              <w:bottom w:val="nil"/>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129,047 </w:t>
            </w:r>
          </w:p>
        </w:tc>
      </w:tr>
      <w:tr w:rsidR="00E83D45" w:rsidTr="00E83D45">
        <w:trPr>
          <w:trHeight w:val="225"/>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E83D45" w:rsidRDefault="00E83D45">
            <w:pPr>
              <w:ind w:firstLineChars="100" w:firstLine="160"/>
              <w:rPr>
                <w:rFonts w:ascii="Arial Narrow" w:hAnsi="Arial Narrow" w:cs="Arial"/>
                <w:sz w:val="16"/>
                <w:szCs w:val="16"/>
              </w:rPr>
            </w:pPr>
            <w:r>
              <w:rPr>
                <w:rFonts w:ascii="Arial Narrow" w:hAnsi="Arial Narrow" w:cs="Arial"/>
                <w:sz w:val="16"/>
                <w:szCs w:val="16"/>
              </w:rPr>
              <w:t>Cash/cash equivalents at the year end:</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66,817 </w:t>
            </w:r>
          </w:p>
        </w:tc>
        <w:tc>
          <w:tcPr>
            <w:tcW w:w="374" w:type="pct"/>
            <w:tcBorders>
              <w:top w:val="nil"/>
              <w:left w:val="nil"/>
              <w:bottom w:val="single" w:sz="4" w:space="0" w:color="auto"/>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65,123 </w:t>
            </w:r>
          </w:p>
        </w:tc>
        <w:tc>
          <w:tcPr>
            <w:tcW w:w="373" w:type="pct"/>
            <w:tcBorders>
              <w:top w:val="nil"/>
              <w:left w:val="nil"/>
              <w:bottom w:val="single" w:sz="4" w:space="0" w:color="auto"/>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80,746 </w:t>
            </w:r>
          </w:p>
        </w:tc>
        <w:tc>
          <w:tcPr>
            <w:tcW w:w="377" w:type="pct"/>
            <w:tcBorders>
              <w:top w:val="nil"/>
              <w:left w:val="nil"/>
              <w:bottom w:val="single" w:sz="4" w:space="0" w:color="auto"/>
              <w:right w:val="nil"/>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11,805 </w:t>
            </w:r>
          </w:p>
        </w:tc>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  </w:t>
            </w:r>
          </w:p>
        </w:tc>
        <w:tc>
          <w:tcPr>
            <w:tcW w:w="377" w:type="pct"/>
            <w:tcBorders>
              <w:top w:val="nil"/>
              <w:left w:val="nil"/>
              <w:bottom w:val="single" w:sz="4" w:space="0" w:color="auto"/>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  </w:t>
            </w:r>
          </w:p>
        </w:tc>
        <w:tc>
          <w:tcPr>
            <w:tcW w:w="369" w:type="pct"/>
            <w:tcBorders>
              <w:top w:val="nil"/>
              <w:left w:val="nil"/>
              <w:bottom w:val="single" w:sz="4" w:space="0" w:color="auto"/>
              <w:right w:val="nil"/>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(14,163)</w:t>
            </w:r>
          </w:p>
        </w:tc>
        <w:tc>
          <w:tcPr>
            <w:tcW w:w="374" w:type="pct"/>
            <w:tcBorders>
              <w:top w:val="nil"/>
              <w:left w:val="single" w:sz="4" w:space="0" w:color="auto"/>
              <w:bottom w:val="single" w:sz="4" w:space="0" w:color="auto"/>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58,368 </w:t>
            </w:r>
          </w:p>
        </w:tc>
        <w:tc>
          <w:tcPr>
            <w:tcW w:w="374" w:type="pct"/>
            <w:tcBorders>
              <w:top w:val="nil"/>
              <w:left w:val="nil"/>
              <w:bottom w:val="single" w:sz="4" w:space="0" w:color="auto"/>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129,047 </w:t>
            </w:r>
          </w:p>
        </w:tc>
        <w:tc>
          <w:tcPr>
            <w:tcW w:w="375" w:type="pct"/>
            <w:tcBorders>
              <w:top w:val="nil"/>
              <w:left w:val="nil"/>
              <w:bottom w:val="single" w:sz="4" w:space="0" w:color="auto"/>
              <w:right w:val="single" w:sz="4" w:space="0" w:color="auto"/>
            </w:tcBorders>
            <w:shd w:val="clear" w:color="auto" w:fill="auto"/>
            <w:noWrap/>
            <w:vAlign w:val="bottom"/>
            <w:hideMark/>
          </w:tcPr>
          <w:p w:rsidR="00E83D45" w:rsidRDefault="00E83D45">
            <w:pPr>
              <w:rPr>
                <w:rFonts w:ascii="Arial Narrow" w:hAnsi="Arial Narrow" w:cs="Arial"/>
                <w:b/>
                <w:bCs/>
                <w:sz w:val="16"/>
                <w:szCs w:val="16"/>
              </w:rPr>
            </w:pPr>
            <w:r>
              <w:rPr>
                <w:rFonts w:ascii="Arial Narrow" w:hAnsi="Arial Narrow" w:cs="Arial"/>
                <w:b/>
                <w:bCs/>
                <w:sz w:val="16"/>
                <w:szCs w:val="16"/>
              </w:rPr>
              <w:t xml:space="preserve">        206,273 </w:t>
            </w:r>
          </w:p>
        </w:tc>
      </w:tr>
    </w:tbl>
    <w:p w:rsidR="00E83D45" w:rsidRDefault="00E83D45" w:rsidP="009A5706">
      <w:pPr>
        <w:pStyle w:val="Style"/>
        <w:spacing w:line="283" w:lineRule="exact"/>
        <w:ind w:right="10"/>
        <w:rPr>
          <w:rFonts w:ascii="Arial Narrow" w:hAnsi="Arial Narrow" w:cs="Arial"/>
          <w:b/>
          <w:w w:val="108"/>
        </w:rPr>
      </w:pPr>
    </w:p>
    <w:p w:rsidR="00A554A3" w:rsidRPr="00E6397D" w:rsidRDefault="009A5706" w:rsidP="00B8631B">
      <w:pPr>
        <w:pStyle w:val="Heading2"/>
        <w:rPr>
          <w:rFonts w:ascii="Arial" w:hAnsi="Arial" w:cs="Arial"/>
          <w:sz w:val="28"/>
          <w:szCs w:val="28"/>
        </w:rPr>
      </w:pPr>
      <w:bookmarkStart w:id="9" w:name="_Toc356908894"/>
      <w:r w:rsidRPr="00E6397D">
        <w:rPr>
          <w:rFonts w:ascii="Arial" w:hAnsi="Arial" w:cs="Arial"/>
          <w:w w:val="108"/>
          <w:sz w:val="28"/>
          <w:szCs w:val="28"/>
        </w:rPr>
        <w:t>5.2</w:t>
      </w:r>
      <w:r w:rsidR="00A554A3" w:rsidRPr="00E6397D">
        <w:rPr>
          <w:rFonts w:ascii="Arial" w:hAnsi="Arial" w:cs="Arial"/>
          <w:w w:val="108"/>
          <w:sz w:val="28"/>
          <w:szCs w:val="28"/>
        </w:rPr>
        <w:tab/>
      </w:r>
      <w:r w:rsidR="00A554A3" w:rsidRPr="00E6397D">
        <w:rPr>
          <w:rFonts w:ascii="Arial" w:hAnsi="Arial" w:cs="Arial"/>
          <w:sz w:val="28"/>
          <w:szCs w:val="28"/>
        </w:rPr>
        <w:t>Quarterly Projections of Service Delivery Targets and Performance indicators for each vote</w:t>
      </w:r>
      <w:bookmarkEnd w:id="9"/>
      <w:r w:rsidR="00A554A3" w:rsidRPr="00E6397D">
        <w:rPr>
          <w:rFonts w:ascii="Arial" w:hAnsi="Arial" w:cs="Arial"/>
          <w:sz w:val="28"/>
          <w:szCs w:val="28"/>
        </w:rPr>
        <w:t xml:space="preserve"> </w:t>
      </w:r>
    </w:p>
    <w:p w:rsidR="00A554A3" w:rsidRPr="003C29BA" w:rsidRDefault="00A554A3" w:rsidP="00A554A3">
      <w:pPr>
        <w:ind w:firstLine="4395"/>
        <w:rPr>
          <w:rFonts w:ascii="Arial Narrow" w:hAnsi="Arial Narrow" w:cs="Arial"/>
          <w:sz w:val="20"/>
          <w:szCs w:val="20"/>
        </w:rPr>
      </w:pPr>
    </w:p>
    <w:p w:rsidR="00A554A3" w:rsidRPr="00115D39" w:rsidRDefault="00115D39" w:rsidP="00115D39">
      <w:pPr>
        <w:rPr>
          <w:rFonts w:ascii="Arial Narrow" w:hAnsi="Arial Narrow" w:cs="Arial"/>
          <w:b/>
        </w:rPr>
      </w:pPr>
      <w:r>
        <w:rPr>
          <w:rFonts w:ascii="Arial Narrow" w:hAnsi="Arial Narrow" w:cs="Arial"/>
          <w:sz w:val="20"/>
          <w:szCs w:val="20"/>
        </w:rPr>
        <w:tab/>
      </w:r>
      <w:r w:rsidR="00142E43">
        <w:rPr>
          <w:rFonts w:ascii="Arial Narrow" w:hAnsi="Arial Narrow" w:cs="Arial"/>
          <w:b/>
          <w:sz w:val="20"/>
          <w:szCs w:val="20"/>
        </w:rPr>
        <w:t>KEY PERFORMANCE AREA:</w:t>
      </w:r>
      <w:r w:rsidR="00142E43">
        <w:rPr>
          <w:rFonts w:ascii="Arial Narrow" w:hAnsi="Arial Narrow" w:cs="Arial"/>
          <w:b/>
          <w:sz w:val="20"/>
          <w:szCs w:val="20"/>
        </w:rPr>
        <w:tab/>
      </w:r>
      <w:r w:rsidRPr="00142E43">
        <w:rPr>
          <w:rFonts w:ascii="Arial Narrow" w:hAnsi="Arial Narrow" w:cs="Arial"/>
          <w:b/>
          <w:sz w:val="20"/>
          <w:szCs w:val="20"/>
        </w:rPr>
        <w:t>GOOD GOVERNANCE AND PUBLIC PARTICIPATION</w:t>
      </w:r>
    </w:p>
    <w:p w:rsidR="00A554A3" w:rsidRPr="00C018B6" w:rsidRDefault="00A554A3" w:rsidP="00A554A3">
      <w:pPr>
        <w:ind w:firstLine="709"/>
        <w:rPr>
          <w:rFonts w:ascii="Arial Narrow" w:hAnsi="Arial Narrow" w:cs="Arial"/>
          <w:sz w:val="20"/>
          <w:szCs w:val="20"/>
        </w:rPr>
      </w:pPr>
      <w:r w:rsidRPr="00C018B6">
        <w:rPr>
          <w:rFonts w:ascii="Arial Narrow" w:hAnsi="Arial Narrow" w:cs="Arial"/>
          <w:sz w:val="20"/>
          <w:szCs w:val="20"/>
        </w:rPr>
        <w:t>Department – Office of the Municipal Manager</w:t>
      </w:r>
    </w:p>
    <w:p w:rsidR="00A554A3" w:rsidRDefault="00A554A3" w:rsidP="00A554A3">
      <w:pPr>
        <w:ind w:firstLine="709"/>
        <w:rPr>
          <w:rFonts w:ascii="Arial Narrow" w:hAnsi="Arial Narrow" w:cs="Arial"/>
          <w:sz w:val="20"/>
          <w:szCs w:val="20"/>
        </w:rPr>
      </w:pPr>
      <w:r w:rsidRPr="00C018B6">
        <w:rPr>
          <w:rFonts w:ascii="Arial Narrow" w:hAnsi="Arial Narrow" w:cs="Arial"/>
          <w:sz w:val="20"/>
          <w:szCs w:val="20"/>
        </w:rPr>
        <w:t>Vote: Council &amp; Executive</w:t>
      </w:r>
    </w:p>
    <w:p w:rsidR="002A067D" w:rsidRPr="00C018B6" w:rsidRDefault="002A067D" w:rsidP="00A554A3">
      <w:pPr>
        <w:ind w:firstLine="709"/>
        <w:rPr>
          <w:rFonts w:ascii="Arial Narrow" w:hAnsi="Arial Narrow" w:cs="Arial"/>
          <w:sz w:val="20"/>
          <w:szCs w:val="20"/>
        </w:rPr>
      </w:pPr>
    </w:p>
    <w:p w:rsidR="00142E43" w:rsidRDefault="00142E43" w:rsidP="00142E43">
      <w:pPr>
        <w:rPr>
          <w:rFonts w:ascii="Arial Narrow" w:hAnsi="Arial Narrow" w:cs="Arial"/>
          <w:sz w:val="20"/>
          <w:szCs w:val="20"/>
          <w:lang w:val="en-US" w:eastAsia="en-US"/>
        </w:rPr>
      </w:pPr>
      <w:r>
        <w:rPr>
          <w:rFonts w:ascii="Arial Narrow" w:hAnsi="Arial Narrow" w:cs="Arial"/>
          <w:sz w:val="20"/>
          <w:szCs w:val="20"/>
        </w:rPr>
        <w:t>IDP Objective:</w:t>
      </w:r>
      <w:r>
        <w:rPr>
          <w:rFonts w:ascii="Arial Narrow" w:hAnsi="Arial Narrow" w:cs="Arial"/>
          <w:sz w:val="20"/>
          <w:szCs w:val="20"/>
        </w:rPr>
        <w:tab/>
      </w:r>
      <w:r>
        <w:rPr>
          <w:rFonts w:ascii="Arial Narrow" w:hAnsi="Arial Narrow" w:cs="Arial"/>
          <w:sz w:val="20"/>
          <w:szCs w:val="20"/>
        </w:rPr>
        <w:tab/>
      </w:r>
      <w:r>
        <w:rPr>
          <w:rFonts w:ascii="Arial Narrow" w:hAnsi="Arial Narrow"/>
          <w:sz w:val="20"/>
          <w:szCs w:val="20"/>
        </w:rPr>
        <w:t>To ensure good governance in the Nketoana local municipality</w:t>
      </w:r>
    </w:p>
    <w:p w:rsidR="00142E43" w:rsidRDefault="00142E43" w:rsidP="00142E43">
      <w:pPr>
        <w:autoSpaceDE w:val="0"/>
        <w:autoSpaceDN w:val="0"/>
        <w:adjustRightInd w:val="0"/>
        <w:ind w:left="2160" w:hanging="2160"/>
        <w:rPr>
          <w:rFonts w:ascii="Arial Narrow" w:hAnsi="Arial Narrow"/>
          <w:sz w:val="20"/>
          <w:szCs w:val="20"/>
        </w:rPr>
      </w:pPr>
      <w:r>
        <w:rPr>
          <w:rFonts w:ascii="Arial Narrow" w:hAnsi="Arial Narrow" w:cs="Arial"/>
          <w:sz w:val="20"/>
          <w:szCs w:val="20"/>
        </w:rPr>
        <w:t>Strategy:</w:t>
      </w:r>
      <w:r>
        <w:rPr>
          <w:rFonts w:ascii="Arial Narrow" w:hAnsi="Arial Narrow" w:cs="Arial"/>
          <w:sz w:val="20"/>
          <w:szCs w:val="20"/>
        </w:rPr>
        <w:tab/>
      </w:r>
      <w:r>
        <w:rPr>
          <w:rFonts w:ascii="Arial Narrow" w:hAnsi="Arial Narrow"/>
          <w:sz w:val="20"/>
          <w:szCs w:val="20"/>
        </w:rPr>
        <w:t>Monthly ward committee meetings with duly recorded minutes that are submitted to Council at regular intervals for consideration; By-laws and policies to enable the effective governance of the municipality</w:t>
      </w:r>
    </w:p>
    <w:p w:rsidR="00142E43" w:rsidRDefault="00142E43" w:rsidP="00142E43">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2"/>
        <w:gridCol w:w="1349"/>
        <w:gridCol w:w="1591"/>
        <w:gridCol w:w="1752"/>
        <w:gridCol w:w="756"/>
        <w:gridCol w:w="1443"/>
        <w:gridCol w:w="1340"/>
        <w:gridCol w:w="1135"/>
        <w:gridCol w:w="1546"/>
        <w:gridCol w:w="1446"/>
        <w:gridCol w:w="1359"/>
      </w:tblGrid>
      <w:tr w:rsidR="00142E43" w:rsidRPr="00142E43" w:rsidTr="00142E43">
        <w:trPr>
          <w:tblHeader/>
        </w:trPr>
        <w:tc>
          <w:tcPr>
            <w:tcW w:w="468"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360" w:lineRule="auto"/>
              <w:rPr>
                <w:rFonts w:ascii="Arial Narrow" w:hAnsi="Arial Narrow" w:cs="Arial"/>
                <w:b/>
                <w:sz w:val="16"/>
                <w:szCs w:val="16"/>
              </w:rPr>
            </w:pPr>
            <w:r w:rsidRPr="00142E43">
              <w:rPr>
                <w:rFonts w:ascii="Arial Narrow" w:hAnsi="Arial Narrow" w:cs="Arial"/>
                <w:b/>
                <w:sz w:val="16"/>
                <w:szCs w:val="16"/>
              </w:rPr>
              <w:t>IDP Priority</w:t>
            </w:r>
          </w:p>
        </w:tc>
        <w:tc>
          <w:tcPr>
            <w:tcW w:w="1554" w:type="pct"/>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360" w:lineRule="auto"/>
              <w:rPr>
                <w:rFonts w:ascii="Arial Narrow" w:hAnsi="Arial Narrow" w:cs="Arial"/>
                <w:b/>
                <w:sz w:val="16"/>
                <w:szCs w:val="16"/>
              </w:rPr>
            </w:pPr>
            <w:r w:rsidRPr="00142E43">
              <w:rPr>
                <w:rFonts w:ascii="Arial Narrow" w:hAnsi="Arial Narrow" w:cs="Arial"/>
                <w:b/>
                <w:sz w:val="16"/>
                <w:szCs w:val="16"/>
              </w:rPr>
              <w:t>Key Performance Indicator</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360" w:lineRule="auto"/>
              <w:rPr>
                <w:rFonts w:ascii="Arial Narrow" w:hAnsi="Arial Narrow" w:cs="Arial"/>
                <w:b/>
                <w:sz w:val="16"/>
                <w:szCs w:val="16"/>
              </w:rPr>
            </w:pPr>
            <w:r w:rsidRPr="00142E43">
              <w:rPr>
                <w:rFonts w:ascii="Arial Narrow" w:hAnsi="Arial Narrow" w:cs="Arial"/>
                <w:b/>
                <w:sz w:val="16"/>
                <w:szCs w:val="16"/>
              </w:rPr>
              <w:t>Baseline</w:t>
            </w:r>
          </w:p>
        </w:tc>
        <w:tc>
          <w:tcPr>
            <w:tcW w:w="478"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256" w:lineRule="auto"/>
              <w:rPr>
                <w:rFonts w:ascii="Arial Narrow" w:hAnsi="Arial Narrow" w:cs="Arial"/>
                <w:b/>
                <w:sz w:val="16"/>
                <w:szCs w:val="16"/>
              </w:rPr>
            </w:pPr>
            <w:r w:rsidRPr="00142E43">
              <w:rPr>
                <w:rFonts w:ascii="Arial Narrow" w:hAnsi="Arial Narrow" w:cs="Arial"/>
                <w:b/>
                <w:sz w:val="16"/>
                <w:szCs w:val="16"/>
              </w:rPr>
              <w:t>Annual Target</w:t>
            </w:r>
          </w:p>
        </w:tc>
        <w:tc>
          <w:tcPr>
            <w:tcW w:w="1811" w:type="pct"/>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256" w:lineRule="auto"/>
              <w:rPr>
                <w:rFonts w:ascii="Arial Narrow" w:hAnsi="Arial Narrow" w:cs="Arial"/>
                <w:b/>
                <w:sz w:val="16"/>
                <w:szCs w:val="16"/>
              </w:rPr>
            </w:pPr>
            <w:r w:rsidRPr="00142E43">
              <w:rPr>
                <w:rFonts w:ascii="Arial Narrow" w:hAnsi="Arial Narrow" w:cs="Arial"/>
                <w:b/>
                <w:sz w:val="16"/>
                <w:szCs w:val="16"/>
              </w:rPr>
              <w:t>Targets</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256" w:lineRule="auto"/>
              <w:rPr>
                <w:rFonts w:ascii="Arial Narrow" w:hAnsi="Arial Narrow" w:cs="Arial"/>
                <w:b/>
                <w:sz w:val="16"/>
                <w:szCs w:val="16"/>
              </w:rPr>
            </w:pPr>
            <w:r w:rsidRPr="00142E43">
              <w:rPr>
                <w:rFonts w:ascii="Arial Narrow" w:hAnsi="Arial Narrow" w:cs="Arial"/>
                <w:b/>
                <w:sz w:val="16"/>
                <w:szCs w:val="16"/>
              </w:rPr>
              <w:t>Performance Feedback</w:t>
            </w:r>
          </w:p>
        </w:tc>
      </w:tr>
      <w:tr w:rsidR="00142E43" w:rsidRPr="00142E43" w:rsidTr="00142E43">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rPr>
                <w:rFonts w:ascii="Arial Narrow" w:hAnsi="Arial Narrow" w:cs="Arial"/>
                <w:b/>
                <w:sz w:val="16"/>
                <w:szCs w:val="16"/>
              </w:rPr>
            </w:pPr>
          </w:p>
        </w:tc>
        <w:tc>
          <w:tcPr>
            <w:tcW w:w="447"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256" w:lineRule="auto"/>
              <w:rPr>
                <w:rFonts w:ascii="Arial Narrow" w:hAnsi="Arial Narrow" w:cs="Arial"/>
                <w:b/>
                <w:bCs/>
                <w:sz w:val="16"/>
                <w:szCs w:val="16"/>
              </w:rPr>
            </w:pPr>
            <w:r w:rsidRPr="00142E43">
              <w:rPr>
                <w:rFonts w:ascii="Arial Narrow" w:hAnsi="Arial Narrow" w:cs="Arial"/>
                <w:b/>
                <w:bCs/>
                <w:sz w:val="16"/>
                <w:szCs w:val="16"/>
              </w:rPr>
              <w:t>Objective</w:t>
            </w:r>
          </w:p>
        </w:tc>
        <w:tc>
          <w:tcPr>
            <w:tcW w:w="527"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256" w:lineRule="auto"/>
              <w:rPr>
                <w:rFonts w:ascii="Arial Narrow" w:hAnsi="Arial Narrow" w:cs="Arial"/>
                <w:b/>
                <w:bCs/>
                <w:sz w:val="16"/>
                <w:szCs w:val="16"/>
              </w:rPr>
            </w:pPr>
            <w:r w:rsidRPr="00142E43">
              <w:rPr>
                <w:rFonts w:ascii="Arial Narrow" w:hAnsi="Arial Narrow" w:cs="Arial"/>
                <w:b/>
                <w:bCs/>
                <w:sz w:val="16"/>
                <w:szCs w:val="16"/>
              </w:rPr>
              <w:t>Indicator</w:t>
            </w:r>
          </w:p>
        </w:tc>
        <w:tc>
          <w:tcPr>
            <w:tcW w:w="58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256" w:lineRule="auto"/>
              <w:rPr>
                <w:rFonts w:ascii="Arial Narrow" w:hAnsi="Arial Narrow" w:cs="Arial"/>
                <w:b/>
                <w:bCs/>
                <w:sz w:val="16"/>
                <w:szCs w:val="16"/>
              </w:rPr>
            </w:pPr>
            <w:r w:rsidRPr="00142E43">
              <w:rPr>
                <w:rFonts w:ascii="Arial Narrow" w:hAnsi="Arial Narrow" w:cs="Arial"/>
                <w:b/>
                <w:bCs/>
                <w:sz w:val="16"/>
                <w:szCs w:val="16"/>
              </w:rPr>
              <w:t>Unit of measure-ment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rPr>
                <w:rFonts w:ascii="Arial Narrow" w:hAnsi="Arial Narrow" w:cs="Arial"/>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rPr>
                <w:rFonts w:ascii="Arial Narrow" w:hAnsi="Arial Narrow" w:cs="Arial"/>
                <w:b/>
                <w:sz w:val="16"/>
                <w:szCs w:val="16"/>
              </w:rPr>
            </w:pPr>
          </w:p>
        </w:tc>
        <w:tc>
          <w:tcPr>
            <w:tcW w:w="444"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360" w:lineRule="auto"/>
              <w:rPr>
                <w:rFonts w:ascii="Arial Narrow" w:hAnsi="Arial Narrow" w:cs="Arial"/>
                <w:b/>
                <w:sz w:val="16"/>
                <w:szCs w:val="16"/>
                <w:lang w:val="en-US"/>
              </w:rPr>
            </w:pPr>
            <w:r w:rsidRPr="00142E43">
              <w:rPr>
                <w:rFonts w:ascii="Arial Narrow" w:hAnsi="Arial Narrow" w:cs="Arial"/>
                <w:b/>
                <w:sz w:val="16"/>
                <w:szCs w:val="16"/>
              </w:rPr>
              <w:t>July- Sept 2012</w:t>
            </w:r>
          </w:p>
        </w:tc>
        <w:tc>
          <w:tcPr>
            <w:tcW w:w="376"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360" w:lineRule="auto"/>
              <w:rPr>
                <w:rFonts w:ascii="Arial Narrow" w:hAnsi="Arial Narrow" w:cs="Arial"/>
                <w:b/>
                <w:sz w:val="16"/>
                <w:szCs w:val="16"/>
              </w:rPr>
            </w:pPr>
            <w:r w:rsidRPr="00142E43">
              <w:rPr>
                <w:rFonts w:ascii="Arial Narrow" w:hAnsi="Arial Narrow" w:cs="Arial"/>
                <w:b/>
                <w:sz w:val="16"/>
                <w:szCs w:val="16"/>
              </w:rPr>
              <w:t>Oct-Dec 2012</w:t>
            </w:r>
          </w:p>
        </w:tc>
        <w:tc>
          <w:tcPr>
            <w:tcW w:w="51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360" w:lineRule="auto"/>
              <w:rPr>
                <w:rFonts w:ascii="Arial Narrow" w:hAnsi="Arial Narrow" w:cs="Arial"/>
                <w:b/>
                <w:sz w:val="16"/>
                <w:szCs w:val="16"/>
              </w:rPr>
            </w:pPr>
            <w:r w:rsidRPr="00142E43">
              <w:rPr>
                <w:rFonts w:ascii="Arial Narrow" w:hAnsi="Arial Narrow" w:cs="Arial"/>
                <w:b/>
                <w:sz w:val="16"/>
                <w:szCs w:val="16"/>
              </w:rPr>
              <w:t>Jan-March  2013</w:t>
            </w:r>
          </w:p>
        </w:tc>
        <w:tc>
          <w:tcPr>
            <w:tcW w:w="47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360" w:lineRule="auto"/>
              <w:rPr>
                <w:rFonts w:ascii="Arial Narrow" w:hAnsi="Arial Narrow" w:cs="Arial"/>
                <w:b/>
                <w:sz w:val="16"/>
                <w:szCs w:val="16"/>
              </w:rPr>
            </w:pPr>
            <w:r w:rsidRPr="00142E43">
              <w:rPr>
                <w:rFonts w:ascii="Arial Narrow" w:hAnsi="Arial Narrow" w:cs="Arial"/>
                <w:b/>
                <w:sz w:val="16"/>
                <w:szCs w:val="16"/>
              </w:rPr>
              <w:t>April-June 2013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rPr>
                <w:rFonts w:ascii="Arial Narrow" w:hAnsi="Arial Narrow" w:cs="Arial"/>
                <w:b/>
                <w:sz w:val="16"/>
                <w:szCs w:val="16"/>
              </w:rPr>
            </w:pPr>
          </w:p>
        </w:tc>
      </w:tr>
      <w:tr w:rsidR="00142E43" w:rsidRPr="00142E43" w:rsidTr="00142E43">
        <w:tc>
          <w:tcPr>
            <w:tcW w:w="468"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6"/>
                <w:szCs w:val="16"/>
              </w:rPr>
            </w:pPr>
            <w:r w:rsidRPr="00142E43">
              <w:rPr>
                <w:rFonts w:ascii="Arial Narrow" w:hAnsi="Arial Narrow" w:cs="Arial"/>
                <w:sz w:val="16"/>
                <w:szCs w:val="16"/>
              </w:rPr>
              <w:t>Council &amp; Executive</w:t>
            </w:r>
          </w:p>
        </w:tc>
        <w:tc>
          <w:tcPr>
            <w:tcW w:w="447"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 xml:space="preserve">Intergovernmental Relation Forum attended  </w:t>
            </w:r>
          </w:p>
          <w:p w:rsidR="00142E43" w:rsidRPr="00142E43" w:rsidRDefault="00142E43">
            <w:pPr>
              <w:pStyle w:val="NoSpacing"/>
              <w:spacing w:line="256" w:lineRule="auto"/>
              <w:rPr>
                <w:rFonts w:ascii="Arial Narrow" w:hAnsi="Arial Narrow" w:cs="Arial"/>
                <w:sz w:val="16"/>
                <w:szCs w:val="16"/>
                <w:lang w:val="en-US" w:eastAsia="en-US"/>
              </w:rPr>
            </w:pPr>
          </w:p>
        </w:tc>
        <w:tc>
          <w:tcPr>
            <w:tcW w:w="527" w:type="pct"/>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Mayoral Forum</w:t>
            </w:r>
          </w:p>
          <w:p w:rsidR="00142E43" w:rsidRPr="00142E43" w:rsidRDefault="00142E43">
            <w:pPr>
              <w:spacing w:line="256" w:lineRule="auto"/>
              <w:ind w:left="57"/>
              <w:rPr>
                <w:rFonts w:ascii="Arial Narrow" w:hAnsi="Arial Narrow" w:cs="Arial"/>
                <w:sz w:val="16"/>
                <w:szCs w:val="16"/>
                <w:lang w:val="en-US" w:eastAsia="en-US"/>
              </w:rPr>
            </w:pPr>
          </w:p>
        </w:tc>
        <w:tc>
          <w:tcPr>
            <w:tcW w:w="580"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 xml:space="preserve">Intergovernmental Relation Forum attended  </w:t>
            </w:r>
          </w:p>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Mayoral Forum</w:t>
            </w:r>
          </w:p>
          <w:p w:rsidR="00142E43" w:rsidRPr="00142E43" w:rsidRDefault="00142E43">
            <w:pPr>
              <w:spacing w:line="256" w:lineRule="auto"/>
              <w:ind w:left="57"/>
              <w:rPr>
                <w:rFonts w:ascii="Arial Narrow" w:hAnsi="Arial Narrow" w:cs="Arial"/>
                <w:sz w:val="16"/>
                <w:szCs w:val="16"/>
                <w:lang w:val="en-US" w:eastAsia="en-US"/>
              </w:rPr>
            </w:pPr>
            <w:r w:rsidRPr="00142E43">
              <w:rPr>
                <w:rFonts w:ascii="Arial Narrow" w:hAnsi="Arial Narrow" w:cs="Arial"/>
                <w:sz w:val="16"/>
                <w:szCs w:val="16"/>
              </w:rPr>
              <w:t>1 per Quarter</w:t>
            </w:r>
          </w:p>
        </w:tc>
        <w:tc>
          <w:tcPr>
            <w:tcW w:w="239" w:type="pct"/>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 xml:space="preserve">   </w:t>
            </w:r>
          </w:p>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 xml:space="preserve">     4</w:t>
            </w:r>
          </w:p>
          <w:p w:rsidR="00142E43" w:rsidRPr="00142E43" w:rsidRDefault="00142E43">
            <w:pPr>
              <w:spacing w:line="256" w:lineRule="auto"/>
              <w:ind w:left="57"/>
              <w:rPr>
                <w:rFonts w:ascii="Arial Narrow" w:hAnsi="Arial Narrow" w:cs="Arial"/>
                <w:sz w:val="16"/>
                <w:szCs w:val="16"/>
              </w:rPr>
            </w:pPr>
          </w:p>
        </w:tc>
        <w:tc>
          <w:tcPr>
            <w:tcW w:w="478"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 xml:space="preserve">     1</w:t>
            </w:r>
          </w:p>
        </w:tc>
        <w:tc>
          <w:tcPr>
            <w:tcW w:w="444"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cs="Arial"/>
                <w:sz w:val="16"/>
                <w:szCs w:val="16"/>
              </w:rPr>
            </w:pPr>
            <w:r w:rsidRPr="00142E43">
              <w:rPr>
                <w:rFonts w:ascii="Arial Narrow" w:hAnsi="Arial Narrow"/>
                <w:sz w:val="16"/>
                <w:szCs w:val="16"/>
              </w:rPr>
              <w:t>1</w:t>
            </w:r>
          </w:p>
        </w:tc>
        <w:tc>
          <w:tcPr>
            <w:tcW w:w="376"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sz w:val="16"/>
                <w:szCs w:val="16"/>
              </w:rPr>
            </w:pPr>
            <w:r w:rsidRPr="00142E43">
              <w:rPr>
                <w:rFonts w:ascii="Arial Narrow" w:hAnsi="Arial Narrow"/>
                <w:sz w:val="16"/>
                <w:szCs w:val="16"/>
              </w:rPr>
              <w:t>1</w:t>
            </w:r>
          </w:p>
        </w:tc>
        <w:tc>
          <w:tcPr>
            <w:tcW w:w="512"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sz w:val="16"/>
                <w:szCs w:val="16"/>
              </w:rPr>
            </w:pPr>
            <w:r w:rsidRPr="00142E43">
              <w:rPr>
                <w:rFonts w:ascii="Arial Narrow" w:hAnsi="Arial Narrow"/>
                <w:sz w:val="16"/>
                <w:szCs w:val="16"/>
              </w:rPr>
              <w:t>1</w:t>
            </w:r>
          </w:p>
        </w:tc>
        <w:tc>
          <w:tcPr>
            <w:tcW w:w="479"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6"/>
                <w:szCs w:val="16"/>
                <w:lang w:eastAsia="en-US"/>
              </w:rPr>
            </w:pPr>
            <w:r w:rsidRPr="00142E43">
              <w:rPr>
                <w:rFonts w:ascii="Arial Narrow" w:hAnsi="Arial Narrow" w:cs="Arial"/>
                <w:sz w:val="16"/>
                <w:szCs w:val="16"/>
              </w:rPr>
              <w:t>1</w:t>
            </w:r>
          </w:p>
        </w:tc>
        <w:tc>
          <w:tcPr>
            <w:tcW w:w="45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6"/>
                <w:szCs w:val="16"/>
              </w:rPr>
            </w:pPr>
          </w:p>
        </w:tc>
      </w:tr>
      <w:tr w:rsidR="00142E43" w:rsidRPr="00142E43" w:rsidTr="00142E43">
        <w:tc>
          <w:tcPr>
            <w:tcW w:w="468"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6"/>
                <w:szCs w:val="16"/>
              </w:rPr>
            </w:pPr>
          </w:p>
        </w:tc>
        <w:tc>
          <w:tcPr>
            <w:tcW w:w="447"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bCs/>
                <w:sz w:val="16"/>
                <w:szCs w:val="16"/>
              </w:rPr>
            </w:pPr>
          </w:p>
        </w:tc>
        <w:tc>
          <w:tcPr>
            <w:tcW w:w="527"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Speakers Forum</w:t>
            </w:r>
          </w:p>
          <w:p w:rsidR="00142E43" w:rsidRPr="00142E43" w:rsidRDefault="00142E43">
            <w:pPr>
              <w:spacing w:line="256" w:lineRule="auto"/>
              <w:rPr>
                <w:rFonts w:ascii="Arial Narrow" w:hAnsi="Arial Narrow" w:cs="Arial"/>
                <w:sz w:val="16"/>
                <w:szCs w:val="16"/>
              </w:rPr>
            </w:pPr>
          </w:p>
        </w:tc>
        <w:tc>
          <w:tcPr>
            <w:tcW w:w="580" w:type="pct"/>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Intergovernmental Relation Forum attended</w:t>
            </w:r>
          </w:p>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Speakers Forum</w:t>
            </w:r>
          </w:p>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1 per Quarter</w:t>
            </w:r>
          </w:p>
          <w:p w:rsidR="00142E43" w:rsidRPr="00142E43" w:rsidRDefault="00142E43">
            <w:pPr>
              <w:spacing w:line="256" w:lineRule="auto"/>
              <w:ind w:left="57"/>
              <w:rPr>
                <w:rFonts w:ascii="Arial Narrow" w:hAnsi="Arial Narrow" w:cs="Arial"/>
                <w:sz w:val="16"/>
                <w:szCs w:val="16"/>
              </w:rPr>
            </w:pPr>
          </w:p>
          <w:p w:rsidR="00142E43" w:rsidRPr="00142E43" w:rsidRDefault="00142E43">
            <w:pPr>
              <w:spacing w:line="256" w:lineRule="auto"/>
              <w:ind w:left="57"/>
              <w:rPr>
                <w:rFonts w:ascii="Arial Narrow" w:hAnsi="Arial Narrow" w:cs="Arial"/>
                <w:sz w:val="16"/>
                <w:szCs w:val="16"/>
              </w:rPr>
            </w:pPr>
          </w:p>
        </w:tc>
        <w:tc>
          <w:tcPr>
            <w:tcW w:w="239" w:type="pct"/>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 xml:space="preserve">   4</w:t>
            </w:r>
          </w:p>
          <w:p w:rsidR="00142E43" w:rsidRPr="00142E43" w:rsidRDefault="00142E43">
            <w:pPr>
              <w:spacing w:line="256" w:lineRule="auto"/>
              <w:ind w:left="57"/>
              <w:rPr>
                <w:rFonts w:ascii="Arial Narrow" w:hAnsi="Arial Narrow" w:cs="Arial"/>
                <w:sz w:val="16"/>
                <w:szCs w:val="16"/>
              </w:rPr>
            </w:pPr>
          </w:p>
        </w:tc>
        <w:tc>
          <w:tcPr>
            <w:tcW w:w="478" w:type="pct"/>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 xml:space="preserve">   </w:t>
            </w:r>
          </w:p>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 xml:space="preserve">     4</w:t>
            </w:r>
          </w:p>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(1 meeting in following months in financial year: August 2012,</w:t>
            </w:r>
          </w:p>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November 2012,</w:t>
            </w:r>
          </w:p>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February 2013,</w:t>
            </w:r>
          </w:p>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lastRenderedPageBreak/>
              <w:t>May2013)</w:t>
            </w:r>
          </w:p>
          <w:p w:rsidR="00142E43" w:rsidRPr="00142E43" w:rsidRDefault="00142E43">
            <w:pPr>
              <w:spacing w:line="256" w:lineRule="auto"/>
              <w:ind w:left="57"/>
              <w:rPr>
                <w:rFonts w:ascii="Arial Narrow" w:hAnsi="Arial Narrow" w:cs="Arial"/>
                <w:sz w:val="16"/>
                <w:szCs w:val="16"/>
              </w:rPr>
            </w:pPr>
          </w:p>
        </w:tc>
        <w:tc>
          <w:tcPr>
            <w:tcW w:w="444"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cs="Arial"/>
                <w:sz w:val="16"/>
                <w:szCs w:val="16"/>
              </w:rPr>
            </w:pPr>
            <w:r w:rsidRPr="00142E43">
              <w:rPr>
                <w:rFonts w:ascii="Arial Narrow" w:hAnsi="Arial Narrow"/>
                <w:sz w:val="16"/>
                <w:szCs w:val="16"/>
              </w:rPr>
              <w:lastRenderedPageBreak/>
              <w:t>1</w:t>
            </w:r>
          </w:p>
        </w:tc>
        <w:tc>
          <w:tcPr>
            <w:tcW w:w="376"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sz w:val="16"/>
                <w:szCs w:val="16"/>
              </w:rPr>
            </w:pPr>
            <w:r w:rsidRPr="00142E43">
              <w:rPr>
                <w:rFonts w:ascii="Arial Narrow" w:hAnsi="Arial Narrow"/>
                <w:sz w:val="16"/>
                <w:szCs w:val="16"/>
              </w:rPr>
              <w:t>1</w:t>
            </w:r>
          </w:p>
        </w:tc>
        <w:tc>
          <w:tcPr>
            <w:tcW w:w="512"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sz w:val="16"/>
                <w:szCs w:val="16"/>
              </w:rPr>
            </w:pPr>
            <w:r w:rsidRPr="00142E43">
              <w:rPr>
                <w:rFonts w:ascii="Arial Narrow" w:hAnsi="Arial Narrow"/>
                <w:sz w:val="16"/>
                <w:szCs w:val="16"/>
              </w:rPr>
              <w:t>1</w:t>
            </w:r>
          </w:p>
        </w:tc>
        <w:tc>
          <w:tcPr>
            <w:tcW w:w="479"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6"/>
                <w:szCs w:val="16"/>
                <w:lang w:eastAsia="en-US"/>
              </w:rPr>
            </w:pPr>
            <w:r w:rsidRPr="00142E43">
              <w:rPr>
                <w:rFonts w:ascii="Arial Narrow" w:hAnsi="Arial Narrow" w:cs="Arial"/>
                <w:sz w:val="16"/>
                <w:szCs w:val="16"/>
              </w:rPr>
              <w:t>1</w:t>
            </w:r>
          </w:p>
        </w:tc>
        <w:tc>
          <w:tcPr>
            <w:tcW w:w="450"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cs="Arial"/>
                <w:sz w:val="16"/>
                <w:szCs w:val="16"/>
              </w:rPr>
            </w:pPr>
          </w:p>
        </w:tc>
      </w:tr>
      <w:tr w:rsidR="00142E43" w:rsidRPr="00142E43" w:rsidTr="00142E43">
        <w:tc>
          <w:tcPr>
            <w:tcW w:w="468"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6"/>
                <w:szCs w:val="16"/>
                <w:lang w:eastAsia="en-US"/>
              </w:rPr>
            </w:pPr>
          </w:p>
        </w:tc>
        <w:tc>
          <w:tcPr>
            <w:tcW w:w="447"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eastAsia="Calibri" w:hAnsi="Arial Narrow" w:cs="Arial"/>
                <w:sz w:val="16"/>
                <w:szCs w:val="16"/>
              </w:rPr>
            </w:pPr>
          </w:p>
        </w:tc>
        <w:tc>
          <w:tcPr>
            <w:tcW w:w="527"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eastAsia="Calibri" w:hAnsi="Arial Narrow" w:cs="Arial"/>
                <w:sz w:val="16"/>
                <w:szCs w:val="16"/>
              </w:rPr>
            </w:pPr>
            <w:r w:rsidRPr="00142E43">
              <w:rPr>
                <w:rFonts w:ascii="Arial Narrow" w:eastAsia="Calibri" w:hAnsi="Arial Narrow" w:cs="Arial"/>
                <w:sz w:val="16"/>
                <w:szCs w:val="16"/>
              </w:rPr>
              <w:t>Imbizos held</w:t>
            </w:r>
          </w:p>
        </w:tc>
        <w:tc>
          <w:tcPr>
            <w:tcW w:w="580" w:type="pct"/>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ind w:left="57"/>
              <w:rPr>
                <w:rFonts w:ascii="Arial Narrow" w:hAnsi="Arial Narrow" w:cs="Arial"/>
                <w:sz w:val="16"/>
                <w:szCs w:val="16"/>
              </w:rPr>
            </w:pPr>
          </w:p>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Council meets the people – Imbizo</w:t>
            </w:r>
          </w:p>
          <w:p w:rsidR="00142E43" w:rsidRPr="00142E43" w:rsidRDefault="00142E43">
            <w:pPr>
              <w:spacing w:line="256" w:lineRule="auto"/>
              <w:ind w:left="57"/>
              <w:rPr>
                <w:rFonts w:ascii="Arial Narrow" w:hAnsi="Arial Narrow" w:cs="Arial"/>
                <w:sz w:val="16"/>
                <w:szCs w:val="16"/>
              </w:rPr>
            </w:pPr>
          </w:p>
          <w:p w:rsidR="00142E43" w:rsidRPr="00142E43" w:rsidRDefault="00142E43">
            <w:pPr>
              <w:spacing w:line="256" w:lineRule="auto"/>
              <w:ind w:left="57"/>
              <w:rPr>
                <w:rFonts w:ascii="Arial Narrow" w:hAnsi="Arial Narrow" w:cs="Arial"/>
                <w:sz w:val="16"/>
                <w:szCs w:val="16"/>
              </w:rPr>
            </w:pPr>
          </w:p>
        </w:tc>
        <w:tc>
          <w:tcPr>
            <w:tcW w:w="239" w:type="pct"/>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 xml:space="preserve">   </w:t>
            </w:r>
          </w:p>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 xml:space="preserve">    2</w:t>
            </w:r>
          </w:p>
          <w:p w:rsidR="00142E43" w:rsidRPr="00142E43" w:rsidRDefault="00142E43">
            <w:pPr>
              <w:spacing w:line="256" w:lineRule="auto"/>
              <w:ind w:left="57"/>
              <w:rPr>
                <w:rFonts w:ascii="Arial Narrow" w:hAnsi="Arial Narrow" w:cs="Arial"/>
                <w:sz w:val="16"/>
                <w:szCs w:val="16"/>
              </w:rPr>
            </w:pPr>
          </w:p>
        </w:tc>
        <w:tc>
          <w:tcPr>
            <w:tcW w:w="478" w:type="pct"/>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 xml:space="preserve">   </w:t>
            </w:r>
          </w:p>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 xml:space="preserve">    2</w:t>
            </w:r>
          </w:p>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 xml:space="preserve">Imbizos to be held in September 2012 and January 2013 </w:t>
            </w:r>
          </w:p>
          <w:p w:rsidR="00142E43" w:rsidRPr="00142E43" w:rsidRDefault="00142E43">
            <w:pPr>
              <w:spacing w:line="256" w:lineRule="auto"/>
              <w:ind w:left="57"/>
              <w:rPr>
                <w:rFonts w:ascii="Arial Narrow" w:hAnsi="Arial Narrow" w:cs="Arial"/>
                <w:sz w:val="16"/>
                <w:szCs w:val="16"/>
              </w:rPr>
            </w:pPr>
          </w:p>
        </w:tc>
        <w:tc>
          <w:tcPr>
            <w:tcW w:w="444"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6"/>
                <w:szCs w:val="16"/>
              </w:rPr>
            </w:pPr>
            <w:r w:rsidRPr="00142E43">
              <w:rPr>
                <w:rFonts w:ascii="Arial Narrow" w:hAnsi="Arial Narrow" w:cs="Arial"/>
                <w:sz w:val="16"/>
                <w:szCs w:val="16"/>
              </w:rPr>
              <w:t>1</w:t>
            </w:r>
          </w:p>
        </w:tc>
        <w:tc>
          <w:tcPr>
            <w:tcW w:w="376"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6"/>
                <w:szCs w:val="16"/>
              </w:rPr>
            </w:pPr>
          </w:p>
        </w:tc>
        <w:tc>
          <w:tcPr>
            <w:tcW w:w="512"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6"/>
                <w:szCs w:val="16"/>
              </w:rPr>
            </w:pPr>
            <w:r w:rsidRPr="00142E43">
              <w:rPr>
                <w:rFonts w:ascii="Arial Narrow" w:hAnsi="Arial Narrow" w:cs="Arial"/>
                <w:sz w:val="16"/>
                <w:szCs w:val="16"/>
              </w:rPr>
              <w:t>1</w:t>
            </w:r>
          </w:p>
        </w:tc>
        <w:tc>
          <w:tcPr>
            <w:tcW w:w="479"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6"/>
                <w:szCs w:val="16"/>
              </w:rPr>
            </w:pPr>
          </w:p>
        </w:tc>
        <w:tc>
          <w:tcPr>
            <w:tcW w:w="45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6"/>
                <w:szCs w:val="16"/>
              </w:rPr>
            </w:pPr>
          </w:p>
        </w:tc>
      </w:tr>
      <w:tr w:rsidR="00142E43" w:rsidRPr="00142E43" w:rsidTr="00142E43">
        <w:tc>
          <w:tcPr>
            <w:tcW w:w="468"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6"/>
                <w:szCs w:val="16"/>
                <w:lang w:val="en-US"/>
              </w:rPr>
            </w:pPr>
          </w:p>
        </w:tc>
        <w:tc>
          <w:tcPr>
            <w:tcW w:w="447"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eastAsia="Calibri" w:hAnsi="Arial Narrow" w:cs="Arial"/>
                <w:sz w:val="16"/>
                <w:szCs w:val="16"/>
              </w:rPr>
            </w:pPr>
            <w:r w:rsidRPr="00142E43">
              <w:rPr>
                <w:rFonts w:ascii="Arial Narrow" w:hAnsi="Arial Narrow" w:cs="Arial"/>
                <w:sz w:val="16"/>
                <w:szCs w:val="16"/>
              </w:rPr>
              <w:t>Public Participation</w:t>
            </w:r>
          </w:p>
        </w:tc>
        <w:tc>
          <w:tcPr>
            <w:tcW w:w="527"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Develop Public Participation Policy</w:t>
            </w:r>
          </w:p>
        </w:tc>
        <w:tc>
          <w:tcPr>
            <w:tcW w:w="580"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Public Participation Policy</w:t>
            </w:r>
          </w:p>
        </w:tc>
        <w:tc>
          <w:tcPr>
            <w:tcW w:w="239"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1</w:t>
            </w:r>
          </w:p>
        </w:tc>
        <w:tc>
          <w:tcPr>
            <w:tcW w:w="478"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1 by September 2012</w:t>
            </w:r>
          </w:p>
        </w:tc>
        <w:tc>
          <w:tcPr>
            <w:tcW w:w="444"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6"/>
                <w:szCs w:val="16"/>
              </w:rPr>
            </w:pPr>
            <w:r w:rsidRPr="00142E43">
              <w:rPr>
                <w:rFonts w:ascii="Arial Narrow" w:hAnsi="Arial Narrow" w:cs="Arial"/>
                <w:sz w:val="16"/>
                <w:szCs w:val="16"/>
              </w:rPr>
              <w:t>1</w:t>
            </w:r>
          </w:p>
        </w:tc>
        <w:tc>
          <w:tcPr>
            <w:tcW w:w="376"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6"/>
                <w:szCs w:val="16"/>
              </w:rPr>
            </w:pPr>
          </w:p>
        </w:tc>
        <w:tc>
          <w:tcPr>
            <w:tcW w:w="512"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6"/>
                <w:szCs w:val="16"/>
              </w:rPr>
            </w:pPr>
          </w:p>
        </w:tc>
        <w:tc>
          <w:tcPr>
            <w:tcW w:w="479"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6"/>
                <w:szCs w:val="16"/>
              </w:rPr>
            </w:pPr>
          </w:p>
        </w:tc>
        <w:tc>
          <w:tcPr>
            <w:tcW w:w="45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6"/>
                <w:szCs w:val="16"/>
              </w:rPr>
            </w:pPr>
          </w:p>
        </w:tc>
      </w:tr>
      <w:tr w:rsidR="00142E43" w:rsidRPr="00142E43" w:rsidTr="00142E43">
        <w:tc>
          <w:tcPr>
            <w:tcW w:w="468"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6"/>
                <w:szCs w:val="16"/>
                <w:lang w:val="en-US"/>
              </w:rPr>
            </w:pPr>
          </w:p>
        </w:tc>
        <w:tc>
          <w:tcPr>
            <w:tcW w:w="447"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eastAsia="Calibri" w:hAnsi="Arial Narrow" w:cs="Arial"/>
                <w:sz w:val="16"/>
                <w:szCs w:val="16"/>
              </w:rPr>
            </w:pPr>
          </w:p>
        </w:tc>
        <w:tc>
          <w:tcPr>
            <w:tcW w:w="527" w:type="pct"/>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Community Development Workers Meetings</w:t>
            </w:r>
          </w:p>
          <w:p w:rsidR="00142E43" w:rsidRPr="00142E43" w:rsidRDefault="00142E43">
            <w:pPr>
              <w:spacing w:line="256" w:lineRule="auto"/>
              <w:ind w:left="57"/>
              <w:rPr>
                <w:rFonts w:ascii="Arial Narrow" w:hAnsi="Arial Narrow" w:cs="Arial"/>
                <w:sz w:val="16"/>
                <w:szCs w:val="16"/>
              </w:rPr>
            </w:pPr>
          </w:p>
        </w:tc>
        <w:tc>
          <w:tcPr>
            <w:tcW w:w="580" w:type="pct"/>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Community Development Workers Meetings</w:t>
            </w:r>
          </w:p>
          <w:p w:rsidR="00142E43" w:rsidRPr="00142E43" w:rsidRDefault="00142E43">
            <w:pPr>
              <w:spacing w:line="256" w:lineRule="auto"/>
              <w:ind w:left="57"/>
              <w:rPr>
                <w:rFonts w:ascii="Arial Narrow" w:hAnsi="Arial Narrow" w:cs="Arial"/>
                <w:sz w:val="16"/>
                <w:szCs w:val="16"/>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12</w:t>
            </w:r>
          </w:p>
        </w:tc>
        <w:tc>
          <w:tcPr>
            <w:tcW w:w="478"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12 (monthly)</w:t>
            </w:r>
          </w:p>
        </w:tc>
        <w:tc>
          <w:tcPr>
            <w:tcW w:w="444"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6"/>
                <w:szCs w:val="16"/>
              </w:rPr>
            </w:pPr>
            <w:r w:rsidRPr="00142E43">
              <w:rPr>
                <w:rFonts w:ascii="Arial Narrow" w:hAnsi="Arial Narrow" w:cs="Arial"/>
                <w:sz w:val="16"/>
                <w:szCs w:val="16"/>
              </w:rPr>
              <w:t>3</w:t>
            </w:r>
          </w:p>
        </w:tc>
        <w:tc>
          <w:tcPr>
            <w:tcW w:w="376"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6"/>
                <w:szCs w:val="16"/>
              </w:rPr>
            </w:pPr>
            <w:r w:rsidRPr="00142E43">
              <w:rPr>
                <w:rFonts w:ascii="Arial Narrow" w:hAnsi="Arial Narrow" w:cs="Arial"/>
                <w:sz w:val="16"/>
                <w:szCs w:val="16"/>
              </w:rPr>
              <w:t>3</w:t>
            </w:r>
          </w:p>
        </w:tc>
        <w:tc>
          <w:tcPr>
            <w:tcW w:w="512"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6"/>
                <w:szCs w:val="16"/>
              </w:rPr>
            </w:pPr>
            <w:r w:rsidRPr="00142E43">
              <w:rPr>
                <w:rFonts w:ascii="Arial Narrow" w:hAnsi="Arial Narrow" w:cs="Arial"/>
                <w:sz w:val="16"/>
                <w:szCs w:val="16"/>
              </w:rPr>
              <w:t>3</w:t>
            </w:r>
          </w:p>
        </w:tc>
        <w:tc>
          <w:tcPr>
            <w:tcW w:w="479"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6"/>
                <w:szCs w:val="16"/>
              </w:rPr>
            </w:pPr>
            <w:r w:rsidRPr="00142E43">
              <w:rPr>
                <w:rFonts w:ascii="Arial Narrow" w:hAnsi="Arial Narrow" w:cs="Arial"/>
                <w:sz w:val="16"/>
                <w:szCs w:val="16"/>
              </w:rPr>
              <w:t>3</w:t>
            </w:r>
          </w:p>
        </w:tc>
        <w:tc>
          <w:tcPr>
            <w:tcW w:w="45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6"/>
                <w:szCs w:val="16"/>
              </w:rPr>
            </w:pPr>
          </w:p>
        </w:tc>
      </w:tr>
      <w:tr w:rsidR="00142E43" w:rsidRPr="00142E43" w:rsidTr="00142E43">
        <w:tc>
          <w:tcPr>
            <w:tcW w:w="468"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6"/>
                <w:szCs w:val="16"/>
                <w:lang w:val="en-US"/>
              </w:rPr>
            </w:pPr>
          </w:p>
        </w:tc>
        <w:tc>
          <w:tcPr>
            <w:tcW w:w="447"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6"/>
                <w:szCs w:val="16"/>
              </w:rPr>
            </w:pPr>
          </w:p>
        </w:tc>
        <w:tc>
          <w:tcPr>
            <w:tcW w:w="527"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Ward plans 1 per ward</w:t>
            </w:r>
          </w:p>
        </w:tc>
        <w:tc>
          <w:tcPr>
            <w:tcW w:w="580"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Ward plans 1 per ward</w:t>
            </w:r>
          </w:p>
        </w:tc>
        <w:tc>
          <w:tcPr>
            <w:tcW w:w="239"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9</w:t>
            </w:r>
          </w:p>
        </w:tc>
        <w:tc>
          <w:tcPr>
            <w:tcW w:w="478"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9</w:t>
            </w:r>
          </w:p>
        </w:tc>
        <w:tc>
          <w:tcPr>
            <w:tcW w:w="444"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cs="Arial"/>
                <w:sz w:val="16"/>
                <w:szCs w:val="16"/>
              </w:rPr>
            </w:pPr>
            <w:r w:rsidRPr="00142E43">
              <w:rPr>
                <w:rFonts w:ascii="Arial Narrow" w:hAnsi="Arial Narrow"/>
                <w:sz w:val="16"/>
                <w:szCs w:val="16"/>
              </w:rPr>
              <w:t>9</w:t>
            </w:r>
          </w:p>
        </w:tc>
        <w:tc>
          <w:tcPr>
            <w:tcW w:w="376"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sz w:val="16"/>
                <w:szCs w:val="16"/>
              </w:rPr>
            </w:pPr>
          </w:p>
        </w:tc>
        <w:tc>
          <w:tcPr>
            <w:tcW w:w="512"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sz w:val="16"/>
                <w:szCs w:val="16"/>
              </w:rPr>
            </w:pPr>
          </w:p>
        </w:tc>
        <w:tc>
          <w:tcPr>
            <w:tcW w:w="479"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6"/>
                <w:szCs w:val="16"/>
                <w:lang w:eastAsia="en-US"/>
              </w:rPr>
            </w:pPr>
          </w:p>
        </w:tc>
        <w:tc>
          <w:tcPr>
            <w:tcW w:w="45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6"/>
                <w:szCs w:val="16"/>
              </w:rPr>
            </w:pPr>
          </w:p>
        </w:tc>
      </w:tr>
      <w:tr w:rsidR="00142E43" w:rsidRPr="00142E43" w:rsidTr="00142E43">
        <w:tc>
          <w:tcPr>
            <w:tcW w:w="468"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6"/>
                <w:szCs w:val="16"/>
              </w:rPr>
            </w:pPr>
          </w:p>
        </w:tc>
        <w:tc>
          <w:tcPr>
            <w:tcW w:w="447"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6"/>
                <w:szCs w:val="16"/>
              </w:rPr>
            </w:pPr>
          </w:p>
        </w:tc>
        <w:tc>
          <w:tcPr>
            <w:tcW w:w="527"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Ward Meetings</w:t>
            </w:r>
          </w:p>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1 per ward per month (9 wards)</w:t>
            </w:r>
          </w:p>
        </w:tc>
        <w:tc>
          <w:tcPr>
            <w:tcW w:w="580"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Ward Meetings</w:t>
            </w:r>
          </w:p>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1 per ward per month (9 wards)</w:t>
            </w:r>
          </w:p>
        </w:tc>
        <w:tc>
          <w:tcPr>
            <w:tcW w:w="239"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108</w:t>
            </w:r>
          </w:p>
        </w:tc>
        <w:tc>
          <w:tcPr>
            <w:tcW w:w="478"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6"/>
                <w:szCs w:val="16"/>
              </w:rPr>
            </w:pPr>
            <w:r w:rsidRPr="00142E43">
              <w:rPr>
                <w:rFonts w:ascii="Arial Narrow" w:hAnsi="Arial Narrow" w:cs="Arial"/>
                <w:sz w:val="16"/>
                <w:szCs w:val="16"/>
              </w:rPr>
              <w:t>108</w:t>
            </w:r>
          </w:p>
        </w:tc>
        <w:tc>
          <w:tcPr>
            <w:tcW w:w="444"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cs="Arial"/>
                <w:sz w:val="16"/>
                <w:szCs w:val="16"/>
              </w:rPr>
            </w:pPr>
            <w:r w:rsidRPr="00142E43">
              <w:rPr>
                <w:rFonts w:ascii="Arial Narrow" w:hAnsi="Arial Narrow"/>
                <w:sz w:val="16"/>
                <w:szCs w:val="16"/>
              </w:rPr>
              <w:t>27</w:t>
            </w:r>
          </w:p>
        </w:tc>
        <w:tc>
          <w:tcPr>
            <w:tcW w:w="376"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sz w:val="16"/>
                <w:szCs w:val="16"/>
              </w:rPr>
            </w:pPr>
            <w:r w:rsidRPr="00142E43">
              <w:rPr>
                <w:rFonts w:ascii="Arial Narrow" w:hAnsi="Arial Narrow"/>
                <w:sz w:val="16"/>
                <w:szCs w:val="16"/>
              </w:rPr>
              <w:t>27</w:t>
            </w:r>
          </w:p>
        </w:tc>
        <w:tc>
          <w:tcPr>
            <w:tcW w:w="512"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sz w:val="16"/>
                <w:szCs w:val="16"/>
              </w:rPr>
            </w:pPr>
            <w:r w:rsidRPr="00142E43">
              <w:rPr>
                <w:rFonts w:ascii="Arial Narrow" w:hAnsi="Arial Narrow"/>
                <w:sz w:val="16"/>
                <w:szCs w:val="16"/>
              </w:rPr>
              <w:t>27</w:t>
            </w:r>
          </w:p>
        </w:tc>
        <w:tc>
          <w:tcPr>
            <w:tcW w:w="479"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6"/>
                <w:szCs w:val="16"/>
                <w:lang w:eastAsia="en-US"/>
              </w:rPr>
            </w:pPr>
            <w:r w:rsidRPr="00142E43">
              <w:rPr>
                <w:rFonts w:ascii="Arial Narrow" w:hAnsi="Arial Narrow" w:cs="Arial"/>
                <w:sz w:val="16"/>
                <w:szCs w:val="16"/>
              </w:rPr>
              <w:t>27</w:t>
            </w:r>
          </w:p>
        </w:tc>
        <w:tc>
          <w:tcPr>
            <w:tcW w:w="45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6"/>
                <w:szCs w:val="16"/>
              </w:rPr>
            </w:pPr>
          </w:p>
        </w:tc>
      </w:tr>
    </w:tbl>
    <w:p w:rsidR="002A067D" w:rsidRDefault="002A067D" w:rsidP="00560EF5">
      <w:pPr>
        <w:ind w:firstLine="709"/>
        <w:rPr>
          <w:rFonts w:ascii="Arial Narrow" w:hAnsi="Arial Narrow" w:cs="Arial"/>
          <w:sz w:val="20"/>
          <w:szCs w:val="20"/>
        </w:rPr>
      </w:pPr>
    </w:p>
    <w:p w:rsidR="002A067D" w:rsidRDefault="002A067D" w:rsidP="00560EF5">
      <w:pPr>
        <w:ind w:firstLine="709"/>
        <w:rPr>
          <w:rFonts w:ascii="Arial Narrow" w:hAnsi="Arial Narrow" w:cs="Arial"/>
          <w:sz w:val="20"/>
          <w:szCs w:val="20"/>
        </w:rPr>
      </w:pPr>
    </w:p>
    <w:p w:rsidR="002A067D" w:rsidRDefault="002A067D" w:rsidP="00560EF5">
      <w:pPr>
        <w:ind w:firstLine="709"/>
        <w:rPr>
          <w:rFonts w:ascii="Arial Narrow" w:hAnsi="Arial Narrow" w:cs="Arial"/>
          <w:sz w:val="20"/>
          <w:szCs w:val="20"/>
        </w:rPr>
      </w:pPr>
    </w:p>
    <w:p w:rsidR="002A067D" w:rsidRDefault="002A067D" w:rsidP="00560EF5">
      <w:pPr>
        <w:ind w:firstLine="709"/>
        <w:rPr>
          <w:rFonts w:ascii="Arial Narrow" w:hAnsi="Arial Narrow" w:cs="Arial"/>
          <w:sz w:val="20"/>
          <w:szCs w:val="20"/>
        </w:rPr>
      </w:pPr>
    </w:p>
    <w:p w:rsidR="00142E43" w:rsidRDefault="00142E43" w:rsidP="00560EF5">
      <w:pPr>
        <w:ind w:firstLine="709"/>
        <w:rPr>
          <w:rFonts w:ascii="Arial Narrow" w:hAnsi="Arial Narrow" w:cs="Arial"/>
          <w:b/>
          <w:sz w:val="20"/>
          <w:szCs w:val="20"/>
        </w:rPr>
      </w:pPr>
      <w:r>
        <w:rPr>
          <w:rFonts w:ascii="Arial Narrow" w:hAnsi="Arial Narrow" w:cs="Arial"/>
          <w:b/>
          <w:sz w:val="20"/>
          <w:szCs w:val="20"/>
        </w:rPr>
        <w:t>KEY PERFORMANCE AREA:</w:t>
      </w:r>
      <w:r>
        <w:rPr>
          <w:rFonts w:ascii="Arial Narrow" w:hAnsi="Arial Narrow" w:cs="Arial"/>
          <w:b/>
          <w:sz w:val="20"/>
          <w:szCs w:val="20"/>
        </w:rPr>
        <w:tab/>
        <w:t>GOOD GOVERNANCE AND PUBLIC PARTICIPATION</w:t>
      </w:r>
    </w:p>
    <w:p w:rsidR="00560EF5" w:rsidRPr="00142ACE" w:rsidRDefault="00560EF5" w:rsidP="00560EF5">
      <w:pPr>
        <w:ind w:firstLine="709"/>
        <w:rPr>
          <w:rFonts w:ascii="Arial Narrow" w:hAnsi="Arial Narrow" w:cs="Arial"/>
          <w:sz w:val="20"/>
          <w:szCs w:val="20"/>
        </w:rPr>
      </w:pPr>
      <w:r w:rsidRPr="00142ACE">
        <w:rPr>
          <w:rFonts w:ascii="Arial Narrow" w:hAnsi="Arial Narrow" w:cs="Arial"/>
          <w:sz w:val="20"/>
          <w:szCs w:val="20"/>
        </w:rPr>
        <w:t>Department – Office of the Municipal Manager</w:t>
      </w:r>
      <w:r w:rsidR="002E0A1E" w:rsidRPr="00142ACE">
        <w:rPr>
          <w:rFonts w:ascii="Arial Narrow" w:hAnsi="Arial Narrow" w:cs="Arial"/>
          <w:sz w:val="20"/>
          <w:szCs w:val="20"/>
        </w:rPr>
        <w:t xml:space="preserve"> </w:t>
      </w:r>
    </w:p>
    <w:p w:rsidR="00560EF5" w:rsidRPr="00142ACE" w:rsidRDefault="001B7BFB" w:rsidP="00560EF5">
      <w:pPr>
        <w:ind w:firstLine="709"/>
        <w:rPr>
          <w:rFonts w:ascii="Arial Narrow" w:hAnsi="Arial Narrow" w:cs="Arial"/>
          <w:sz w:val="20"/>
          <w:szCs w:val="20"/>
        </w:rPr>
      </w:pPr>
      <w:r w:rsidRPr="00142ACE">
        <w:rPr>
          <w:rFonts w:ascii="Arial Narrow" w:hAnsi="Arial Narrow" w:cs="Arial"/>
          <w:sz w:val="20"/>
          <w:szCs w:val="20"/>
        </w:rPr>
        <w:t>Vote:</w:t>
      </w:r>
      <w:r w:rsidR="002A067D" w:rsidRPr="00142ACE">
        <w:rPr>
          <w:rFonts w:ascii="Arial Narrow" w:hAnsi="Arial Narrow" w:cs="Arial"/>
          <w:sz w:val="20"/>
          <w:szCs w:val="20"/>
        </w:rPr>
        <w:t xml:space="preserve"> </w:t>
      </w:r>
      <w:r w:rsidR="00560EF5" w:rsidRPr="00142ACE">
        <w:rPr>
          <w:rFonts w:ascii="Arial Narrow" w:hAnsi="Arial Narrow" w:cs="Arial"/>
          <w:sz w:val="20"/>
          <w:szCs w:val="20"/>
        </w:rPr>
        <w:t>Executive</w:t>
      </w:r>
      <w:r w:rsidRPr="00142ACE">
        <w:rPr>
          <w:rFonts w:ascii="Arial Narrow" w:hAnsi="Arial Narrow" w:cs="Arial"/>
          <w:sz w:val="20"/>
          <w:szCs w:val="20"/>
        </w:rPr>
        <w:t xml:space="preserve"> and Admin</w:t>
      </w:r>
      <w:r w:rsidR="00E31238" w:rsidRPr="00142ACE">
        <w:rPr>
          <w:rFonts w:ascii="Arial Narrow" w:hAnsi="Arial Narrow" w:cs="Arial"/>
          <w:sz w:val="20"/>
          <w:szCs w:val="20"/>
        </w:rPr>
        <w:t xml:space="preserve"> </w:t>
      </w:r>
    </w:p>
    <w:p w:rsidR="002A067D" w:rsidRPr="00C018B6" w:rsidRDefault="002A067D" w:rsidP="00560EF5">
      <w:pPr>
        <w:ind w:firstLine="709"/>
        <w:rPr>
          <w:rFonts w:ascii="Arial Narrow" w:hAnsi="Arial Narrow" w:cs="Arial"/>
          <w:sz w:val="20"/>
          <w:szCs w:val="20"/>
        </w:rPr>
      </w:pPr>
    </w:p>
    <w:p w:rsidR="00142E43" w:rsidRDefault="00142E43" w:rsidP="00142E43">
      <w:pPr>
        <w:rPr>
          <w:rFonts w:ascii="Arial Narrow" w:hAnsi="Arial Narrow" w:cs="Arial"/>
          <w:sz w:val="20"/>
          <w:szCs w:val="20"/>
          <w:lang w:val="en-US" w:eastAsia="en-US"/>
        </w:rPr>
      </w:pPr>
      <w:r>
        <w:rPr>
          <w:rFonts w:ascii="Arial Narrow" w:hAnsi="Arial Narrow" w:cs="Arial"/>
          <w:sz w:val="20"/>
          <w:szCs w:val="20"/>
        </w:rPr>
        <w:t>IDP Objective:</w:t>
      </w:r>
      <w:r>
        <w:rPr>
          <w:rFonts w:ascii="Arial Narrow" w:hAnsi="Arial Narrow" w:cs="Arial"/>
          <w:sz w:val="20"/>
          <w:szCs w:val="20"/>
        </w:rPr>
        <w:tab/>
      </w:r>
      <w:r>
        <w:rPr>
          <w:rFonts w:ascii="Arial Narrow" w:hAnsi="Arial Narrow" w:cs="Arial"/>
          <w:sz w:val="20"/>
          <w:szCs w:val="20"/>
        </w:rPr>
        <w:tab/>
      </w:r>
      <w:r>
        <w:rPr>
          <w:rFonts w:ascii="Arial Narrow" w:hAnsi="Arial Narrow"/>
          <w:sz w:val="20"/>
          <w:szCs w:val="20"/>
        </w:rPr>
        <w:t>To ensure good governance in the Nketoana local municipality</w:t>
      </w:r>
    </w:p>
    <w:p w:rsidR="00142E43" w:rsidRDefault="00142E43" w:rsidP="00142E43">
      <w:pPr>
        <w:autoSpaceDE w:val="0"/>
        <w:autoSpaceDN w:val="0"/>
        <w:adjustRightInd w:val="0"/>
        <w:ind w:left="2160" w:hanging="2160"/>
        <w:rPr>
          <w:rFonts w:ascii="Arial Narrow" w:hAnsi="Arial Narrow"/>
          <w:sz w:val="20"/>
          <w:szCs w:val="20"/>
        </w:rPr>
      </w:pPr>
      <w:r>
        <w:rPr>
          <w:rFonts w:ascii="Arial Narrow" w:hAnsi="Arial Narrow" w:cs="Arial"/>
          <w:sz w:val="20"/>
          <w:szCs w:val="20"/>
        </w:rPr>
        <w:t>Strategy:</w:t>
      </w:r>
      <w:r>
        <w:rPr>
          <w:rFonts w:ascii="Arial Narrow" w:hAnsi="Arial Narrow" w:cs="Arial"/>
          <w:sz w:val="20"/>
          <w:szCs w:val="20"/>
        </w:rPr>
        <w:tab/>
      </w:r>
      <w:r>
        <w:rPr>
          <w:rFonts w:ascii="Arial Narrow" w:hAnsi="Arial Narrow"/>
          <w:sz w:val="20"/>
          <w:szCs w:val="20"/>
        </w:rPr>
        <w:t>An organizational and individual Performance Management and Monitoring and Evaluation Systems that facilitate quarterly, mid-year and annual performance and financial reports; Audit arrangements (including an operational internal audit unit and audit committee) to manage risks facing the municipality and ensure adequate internal controls to prevent fraud and irregularities</w:t>
      </w:r>
    </w:p>
    <w:p w:rsidR="00142E43" w:rsidRDefault="00142E43" w:rsidP="00142E43">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2"/>
        <w:gridCol w:w="1464"/>
        <w:gridCol w:w="1570"/>
        <w:gridCol w:w="1731"/>
        <w:gridCol w:w="815"/>
        <w:gridCol w:w="9"/>
        <w:gridCol w:w="1422"/>
        <w:gridCol w:w="1425"/>
        <w:gridCol w:w="1008"/>
        <w:gridCol w:w="1525"/>
        <w:gridCol w:w="1428"/>
        <w:gridCol w:w="1340"/>
      </w:tblGrid>
      <w:tr w:rsidR="00142E43" w:rsidRPr="00142E43" w:rsidTr="00142E43">
        <w:trPr>
          <w:tblHeader/>
        </w:trPr>
        <w:tc>
          <w:tcPr>
            <w:tcW w:w="460"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360" w:lineRule="auto"/>
              <w:rPr>
                <w:rFonts w:ascii="Arial Narrow" w:hAnsi="Arial Narrow" w:cs="Arial"/>
                <w:b/>
                <w:sz w:val="18"/>
                <w:szCs w:val="18"/>
              </w:rPr>
            </w:pPr>
            <w:r w:rsidRPr="00142E43">
              <w:rPr>
                <w:rFonts w:ascii="Arial Narrow" w:hAnsi="Arial Narrow" w:cs="Arial"/>
                <w:b/>
                <w:sz w:val="18"/>
                <w:szCs w:val="18"/>
              </w:rPr>
              <w:t>IDP Priority</w:t>
            </w:r>
          </w:p>
        </w:tc>
        <w:tc>
          <w:tcPr>
            <w:tcW w:w="1575" w:type="pct"/>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360" w:lineRule="auto"/>
              <w:rPr>
                <w:rFonts w:ascii="Arial Narrow" w:hAnsi="Arial Narrow" w:cs="Arial"/>
                <w:b/>
                <w:sz w:val="18"/>
                <w:szCs w:val="18"/>
              </w:rPr>
            </w:pPr>
            <w:r w:rsidRPr="00142E43">
              <w:rPr>
                <w:rFonts w:ascii="Arial Narrow" w:hAnsi="Arial Narrow" w:cs="Arial"/>
                <w:b/>
                <w:sz w:val="18"/>
                <w:szCs w:val="18"/>
              </w:rPr>
              <w:t>Key Performance Indicator</w:t>
            </w:r>
          </w:p>
        </w:tc>
        <w:tc>
          <w:tcPr>
            <w:tcW w:w="272" w:type="pct"/>
            <w:gridSpan w:val="2"/>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360" w:lineRule="auto"/>
              <w:rPr>
                <w:rFonts w:ascii="Arial Narrow" w:hAnsi="Arial Narrow" w:cs="Arial"/>
                <w:b/>
                <w:sz w:val="18"/>
                <w:szCs w:val="18"/>
              </w:rPr>
            </w:pPr>
            <w:r w:rsidRPr="00142E43">
              <w:rPr>
                <w:rFonts w:ascii="Arial Narrow" w:hAnsi="Arial Narrow" w:cs="Arial"/>
                <w:b/>
                <w:sz w:val="18"/>
                <w:szCs w:val="18"/>
              </w:rPr>
              <w:t>Baseline</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256" w:lineRule="auto"/>
              <w:rPr>
                <w:rFonts w:ascii="Arial Narrow" w:hAnsi="Arial Narrow" w:cs="Arial"/>
                <w:b/>
                <w:sz w:val="18"/>
                <w:szCs w:val="18"/>
              </w:rPr>
            </w:pPr>
            <w:r w:rsidRPr="00142E43">
              <w:rPr>
                <w:rFonts w:ascii="Arial Narrow" w:hAnsi="Arial Narrow" w:cs="Arial"/>
                <w:b/>
                <w:sz w:val="18"/>
                <w:szCs w:val="18"/>
              </w:rPr>
              <w:t>Annual Target</w:t>
            </w:r>
          </w:p>
        </w:tc>
        <w:tc>
          <w:tcPr>
            <w:tcW w:w="1780" w:type="pct"/>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256" w:lineRule="auto"/>
              <w:rPr>
                <w:rFonts w:ascii="Arial Narrow" w:hAnsi="Arial Narrow" w:cs="Arial"/>
                <w:b/>
                <w:sz w:val="18"/>
                <w:szCs w:val="18"/>
              </w:rPr>
            </w:pPr>
            <w:r w:rsidRPr="00142E43">
              <w:rPr>
                <w:rFonts w:ascii="Arial Narrow" w:hAnsi="Arial Narrow" w:cs="Arial"/>
                <w:b/>
                <w:sz w:val="18"/>
                <w:szCs w:val="18"/>
              </w:rPr>
              <w:t>Targets</w:t>
            </w:r>
          </w:p>
        </w:tc>
        <w:tc>
          <w:tcPr>
            <w:tcW w:w="443"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256" w:lineRule="auto"/>
              <w:rPr>
                <w:rFonts w:ascii="Arial Narrow" w:hAnsi="Arial Narrow" w:cs="Arial"/>
                <w:b/>
                <w:sz w:val="18"/>
                <w:szCs w:val="18"/>
              </w:rPr>
            </w:pPr>
            <w:r w:rsidRPr="00142E43">
              <w:rPr>
                <w:rFonts w:ascii="Arial Narrow" w:hAnsi="Arial Narrow" w:cs="Arial"/>
                <w:b/>
                <w:sz w:val="18"/>
                <w:szCs w:val="18"/>
              </w:rPr>
              <w:t>Performance Feedback</w:t>
            </w:r>
          </w:p>
        </w:tc>
      </w:tr>
      <w:tr w:rsidR="00142E43" w:rsidRPr="00142E43" w:rsidTr="005271EE">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rPr>
                <w:rFonts w:ascii="Arial Narrow" w:hAnsi="Arial Narrow" w:cs="Arial"/>
                <w:b/>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256" w:lineRule="auto"/>
              <w:rPr>
                <w:rFonts w:ascii="Arial Narrow" w:hAnsi="Arial Narrow" w:cs="Arial"/>
                <w:b/>
                <w:bCs/>
                <w:sz w:val="18"/>
                <w:szCs w:val="18"/>
              </w:rPr>
            </w:pPr>
            <w:r w:rsidRPr="00142E43">
              <w:rPr>
                <w:rFonts w:ascii="Arial Narrow" w:hAnsi="Arial Narrow" w:cs="Arial"/>
                <w:b/>
                <w:bCs/>
                <w:sz w:val="18"/>
                <w:szCs w:val="18"/>
              </w:rPr>
              <w:t>Objective</w:t>
            </w: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256" w:lineRule="auto"/>
              <w:rPr>
                <w:rFonts w:ascii="Arial Narrow" w:hAnsi="Arial Narrow" w:cs="Arial"/>
                <w:b/>
                <w:bCs/>
                <w:sz w:val="18"/>
                <w:szCs w:val="18"/>
              </w:rPr>
            </w:pPr>
            <w:r w:rsidRPr="00142E43">
              <w:rPr>
                <w:rFonts w:ascii="Arial Narrow" w:hAnsi="Arial Narrow" w:cs="Arial"/>
                <w:b/>
                <w:bCs/>
                <w:sz w:val="18"/>
                <w:szCs w:val="18"/>
              </w:rPr>
              <w:t>Indicator</w:t>
            </w:r>
          </w:p>
        </w:tc>
        <w:tc>
          <w:tcPr>
            <w:tcW w:w="57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256" w:lineRule="auto"/>
              <w:rPr>
                <w:rFonts w:ascii="Arial Narrow" w:hAnsi="Arial Narrow" w:cs="Arial"/>
                <w:b/>
                <w:bCs/>
                <w:sz w:val="18"/>
                <w:szCs w:val="18"/>
              </w:rPr>
            </w:pPr>
            <w:r w:rsidRPr="00142E43">
              <w:rPr>
                <w:rFonts w:ascii="Arial Narrow" w:hAnsi="Arial Narrow" w:cs="Arial"/>
                <w:b/>
                <w:bCs/>
                <w:sz w:val="18"/>
                <w:szCs w:val="18"/>
              </w:rPr>
              <w:t>Unit of measure-ment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rPr>
                <w:rFonts w:ascii="Arial Narrow" w:hAnsi="Arial Narrow" w:cs="Arial"/>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rPr>
                <w:rFonts w:ascii="Arial Narrow" w:hAnsi="Arial Narrow" w:cs="Arial"/>
                <w:b/>
                <w:sz w:val="18"/>
                <w:szCs w:val="18"/>
              </w:rPr>
            </w:pPr>
          </w:p>
        </w:tc>
        <w:tc>
          <w:tcPr>
            <w:tcW w:w="47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360" w:lineRule="auto"/>
              <w:rPr>
                <w:rFonts w:ascii="Arial Narrow" w:hAnsi="Arial Narrow" w:cs="Arial"/>
                <w:b/>
                <w:sz w:val="18"/>
                <w:szCs w:val="18"/>
                <w:lang w:val="en-US"/>
              </w:rPr>
            </w:pPr>
            <w:r w:rsidRPr="00142E43">
              <w:rPr>
                <w:rFonts w:ascii="Arial Narrow" w:hAnsi="Arial Narrow" w:cs="Arial"/>
                <w:b/>
                <w:sz w:val="18"/>
                <w:szCs w:val="18"/>
              </w:rPr>
              <w:t>July- Sept 2012</w:t>
            </w:r>
          </w:p>
        </w:tc>
        <w:tc>
          <w:tcPr>
            <w:tcW w:w="33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360" w:lineRule="auto"/>
              <w:rPr>
                <w:rFonts w:ascii="Arial Narrow" w:hAnsi="Arial Narrow" w:cs="Arial"/>
                <w:b/>
                <w:sz w:val="18"/>
                <w:szCs w:val="18"/>
              </w:rPr>
            </w:pPr>
            <w:r w:rsidRPr="00142E43">
              <w:rPr>
                <w:rFonts w:ascii="Arial Narrow" w:hAnsi="Arial Narrow" w:cs="Arial"/>
                <w:b/>
                <w:sz w:val="18"/>
                <w:szCs w:val="18"/>
              </w:rPr>
              <w:t>Oct-Dec 2012</w:t>
            </w:r>
          </w:p>
        </w:tc>
        <w:tc>
          <w:tcPr>
            <w:tcW w:w="504"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360" w:lineRule="auto"/>
              <w:rPr>
                <w:rFonts w:ascii="Arial Narrow" w:hAnsi="Arial Narrow" w:cs="Arial"/>
                <w:b/>
                <w:sz w:val="18"/>
                <w:szCs w:val="18"/>
              </w:rPr>
            </w:pPr>
            <w:r w:rsidRPr="00142E43">
              <w:rPr>
                <w:rFonts w:ascii="Arial Narrow" w:hAnsi="Arial Narrow" w:cs="Arial"/>
                <w:b/>
                <w:sz w:val="18"/>
                <w:szCs w:val="18"/>
              </w:rPr>
              <w:t>Jan-March  2013</w:t>
            </w:r>
          </w:p>
        </w:tc>
        <w:tc>
          <w:tcPr>
            <w:tcW w:w="47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142E43" w:rsidRDefault="00142E43">
            <w:pPr>
              <w:spacing w:line="360" w:lineRule="auto"/>
              <w:rPr>
                <w:rFonts w:ascii="Arial Narrow" w:hAnsi="Arial Narrow" w:cs="Arial"/>
                <w:b/>
                <w:sz w:val="18"/>
                <w:szCs w:val="18"/>
              </w:rPr>
            </w:pPr>
            <w:r w:rsidRPr="00142E43">
              <w:rPr>
                <w:rFonts w:ascii="Arial Narrow" w:hAnsi="Arial Narrow" w:cs="Arial"/>
                <w:b/>
                <w:sz w:val="18"/>
                <w:szCs w:val="18"/>
              </w:rPr>
              <w:t>April-June 2013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rPr>
                <w:rFonts w:ascii="Arial Narrow" w:hAnsi="Arial Narrow" w:cs="Arial"/>
                <w:b/>
                <w:sz w:val="18"/>
                <w:szCs w:val="18"/>
              </w:rPr>
            </w:pPr>
          </w:p>
        </w:tc>
      </w:tr>
      <w:tr w:rsidR="00142E43" w:rsidRPr="00142E43" w:rsidTr="005271EE">
        <w:tc>
          <w:tcPr>
            <w:tcW w:w="460"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Executive and Admin</w:t>
            </w:r>
          </w:p>
        </w:tc>
        <w:tc>
          <w:tcPr>
            <w:tcW w:w="484"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eastAsia="Calibri" w:hAnsi="Arial Narrow" w:cs="Arial"/>
                <w:sz w:val="18"/>
                <w:szCs w:val="18"/>
              </w:rPr>
            </w:pPr>
            <w:r w:rsidRPr="00142E43">
              <w:rPr>
                <w:rFonts w:ascii="Arial Narrow" w:hAnsi="Arial Narrow" w:cs="Arial"/>
                <w:sz w:val="18"/>
                <w:szCs w:val="18"/>
              </w:rPr>
              <w:t>To ensure Performance Management and Reporting</w:t>
            </w:r>
          </w:p>
        </w:tc>
        <w:tc>
          <w:tcPr>
            <w:tcW w:w="519"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Completion of 2010/11 Annual reports</w:t>
            </w:r>
          </w:p>
        </w:tc>
        <w:tc>
          <w:tcPr>
            <w:tcW w:w="572"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 xml:space="preserve">     1</w:t>
            </w:r>
          </w:p>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(by end of January2013)</w:t>
            </w:r>
          </w:p>
        </w:tc>
        <w:tc>
          <w:tcPr>
            <w:tcW w:w="272" w:type="pct"/>
            <w:gridSpan w:val="2"/>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47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471"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cs="Arial"/>
                <w:sz w:val="18"/>
                <w:szCs w:val="18"/>
              </w:rPr>
            </w:pPr>
          </w:p>
        </w:tc>
        <w:tc>
          <w:tcPr>
            <w:tcW w:w="333"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sz w:val="18"/>
                <w:szCs w:val="18"/>
              </w:rPr>
            </w:pPr>
          </w:p>
        </w:tc>
        <w:tc>
          <w:tcPr>
            <w:tcW w:w="504"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sz w:val="18"/>
                <w:szCs w:val="18"/>
              </w:rPr>
            </w:pPr>
            <w:r w:rsidRPr="00142E43">
              <w:rPr>
                <w:rFonts w:ascii="Arial Narrow" w:hAnsi="Arial Narrow"/>
                <w:sz w:val="18"/>
                <w:szCs w:val="18"/>
              </w:rPr>
              <w:t>1</w:t>
            </w:r>
          </w:p>
        </w:tc>
        <w:tc>
          <w:tcPr>
            <w:tcW w:w="472"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sz w:val="18"/>
                <w:szCs w:val="18"/>
              </w:rPr>
            </w:pPr>
          </w:p>
        </w:tc>
        <w:tc>
          <w:tcPr>
            <w:tcW w:w="443"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lang w:eastAsia="en-US"/>
              </w:rPr>
            </w:pPr>
          </w:p>
        </w:tc>
      </w:tr>
      <w:tr w:rsidR="00142E43" w:rsidRPr="00142E43" w:rsidTr="005271EE">
        <w:tc>
          <w:tcPr>
            <w:tcW w:w="46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484"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8"/>
                <w:szCs w:val="18"/>
                <w:lang w:val="en-US" w:eastAsia="en-US"/>
              </w:rPr>
            </w:pPr>
            <w:r w:rsidRPr="00142E43">
              <w:rPr>
                <w:rFonts w:ascii="Arial Narrow" w:hAnsi="Arial Narrow" w:cs="Arial"/>
                <w:sz w:val="18"/>
                <w:szCs w:val="18"/>
              </w:rPr>
              <w:t>Oversight Report compiled and submitted</w:t>
            </w:r>
          </w:p>
        </w:tc>
        <w:tc>
          <w:tcPr>
            <w:tcW w:w="572"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1</w:t>
            </w:r>
          </w:p>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(by end of March 2013)</w:t>
            </w:r>
          </w:p>
        </w:tc>
        <w:tc>
          <w:tcPr>
            <w:tcW w:w="272" w:type="pct"/>
            <w:gridSpan w:val="2"/>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47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471"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cs="Arial"/>
                <w:sz w:val="18"/>
                <w:szCs w:val="18"/>
              </w:rPr>
            </w:pPr>
          </w:p>
        </w:tc>
        <w:tc>
          <w:tcPr>
            <w:tcW w:w="333"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sz w:val="18"/>
                <w:szCs w:val="18"/>
              </w:rPr>
            </w:pPr>
          </w:p>
        </w:tc>
        <w:tc>
          <w:tcPr>
            <w:tcW w:w="504"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sz w:val="18"/>
                <w:szCs w:val="18"/>
              </w:rPr>
            </w:pPr>
            <w:r w:rsidRPr="00142E43">
              <w:rPr>
                <w:rFonts w:ascii="Arial Narrow" w:hAnsi="Arial Narrow"/>
                <w:sz w:val="18"/>
                <w:szCs w:val="18"/>
              </w:rPr>
              <w:t>1</w:t>
            </w:r>
          </w:p>
        </w:tc>
        <w:tc>
          <w:tcPr>
            <w:tcW w:w="472"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sz w:val="18"/>
                <w:szCs w:val="18"/>
              </w:rPr>
            </w:pPr>
          </w:p>
        </w:tc>
        <w:tc>
          <w:tcPr>
            <w:tcW w:w="443"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lang w:eastAsia="en-US"/>
              </w:rPr>
            </w:pPr>
          </w:p>
        </w:tc>
      </w:tr>
      <w:tr w:rsidR="00142E43" w:rsidRPr="00142E43" w:rsidTr="005271EE">
        <w:tc>
          <w:tcPr>
            <w:tcW w:w="46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484" w:type="pct"/>
            <w:tcBorders>
              <w:top w:val="single" w:sz="4" w:space="0" w:color="auto"/>
              <w:left w:val="single" w:sz="4" w:space="0" w:color="auto"/>
              <w:bottom w:val="single" w:sz="4" w:space="0" w:color="auto"/>
              <w:right w:val="single" w:sz="4" w:space="0" w:color="auto"/>
            </w:tcBorders>
          </w:tcPr>
          <w:p w:rsidR="00142E43" w:rsidRPr="00142E43" w:rsidRDefault="00142E43">
            <w:pPr>
              <w:pStyle w:val="NoSpacing"/>
              <w:spacing w:line="256" w:lineRule="auto"/>
              <w:rPr>
                <w:rFonts w:ascii="Arial Narrow" w:hAnsi="Arial Narrow" w:cs="Arial"/>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 xml:space="preserve">Compile SDBIP </w:t>
            </w:r>
            <w:r w:rsidRPr="00142E43">
              <w:rPr>
                <w:rFonts w:ascii="Arial Narrow" w:hAnsi="Arial Narrow" w:cs="Arial"/>
                <w:sz w:val="18"/>
                <w:szCs w:val="18"/>
              </w:rPr>
              <w:lastRenderedPageBreak/>
              <w:t>2011-20012</w:t>
            </w:r>
          </w:p>
        </w:tc>
        <w:tc>
          <w:tcPr>
            <w:tcW w:w="572"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lastRenderedPageBreak/>
              <w:t xml:space="preserve">1 (by end of May </w:t>
            </w:r>
            <w:r w:rsidRPr="00142E43">
              <w:rPr>
                <w:rFonts w:ascii="Arial Narrow" w:hAnsi="Arial Narrow" w:cs="Arial"/>
                <w:sz w:val="18"/>
                <w:szCs w:val="18"/>
              </w:rPr>
              <w:lastRenderedPageBreak/>
              <w:t>2013)</w:t>
            </w:r>
          </w:p>
        </w:tc>
        <w:tc>
          <w:tcPr>
            <w:tcW w:w="272" w:type="pct"/>
            <w:gridSpan w:val="2"/>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470"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cs="Arial"/>
                <w:sz w:val="18"/>
                <w:szCs w:val="18"/>
              </w:rPr>
            </w:pPr>
          </w:p>
        </w:tc>
        <w:tc>
          <w:tcPr>
            <w:tcW w:w="471"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sz w:val="18"/>
                <w:szCs w:val="18"/>
              </w:rPr>
            </w:pPr>
          </w:p>
        </w:tc>
        <w:tc>
          <w:tcPr>
            <w:tcW w:w="333"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sz w:val="18"/>
                <w:szCs w:val="18"/>
              </w:rPr>
            </w:pPr>
          </w:p>
        </w:tc>
        <w:tc>
          <w:tcPr>
            <w:tcW w:w="504"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sz w:val="18"/>
                <w:szCs w:val="18"/>
              </w:rPr>
            </w:pPr>
          </w:p>
        </w:tc>
        <w:tc>
          <w:tcPr>
            <w:tcW w:w="472"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lang w:eastAsia="en-US"/>
              </w:rPr>
            </w:pPr>
            <w:r w:rsidRPr="00142E43">
              <w:rPr>
                <w:rFonts w:ascii="Arial Narrow" w:hAnsi="Arial Narrow" w:cs="Arial"/>
                <w:sz w:val="18"/>
                <w:szCs w:val="18"/>
              </w:rPr>
              <w:t>1</w:t>
            </w:r>
          </w:p>
        </w:tc>
        <w:tc>
          <w:tcPr>
            <w:tcW w:w="443"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r>
      <w:tr w:rsidR="00142E43" w:rsidRPr="00142E43" w:rsidTr="005271EE">
        <w:tc>
          <w:tcPr>
            <w:tcW w:w="46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484" w:type="pct"/>
            <w:tcBorders>
              <w:top w:val="single" w:sz="4" w:space="0" w:color="auto"/>
              <w:left w:val="single" w:sz="4" w:space="0" w:color="auto"/>
              <w:bottom w:val="single" w:sz="4" w:space="0" w:color="auto"/>
              <w:right w:val="single" w:sz="4" w:space="0" w:color="auto"/>
            </w:tcBorders>
          </w:tcPr>
          <w:p w:rsidR="00142E43" w:rsidRPr="00142E43" w:rsidRDefault="00142E43">
            <w:pPr>
              <w:pStyle w:val="NoSpacing"/>
              <w:spacing w:line="256" w:lineRule="auto"/>
              <w:rPr>
                <w:rFonts w:ascii="Arial Narrow" w:hAnsi="Arial Narrow" w:cs="Arial"/>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Performance Agreements Municipal Manager and Section 57 Managers</w:t>
            </w:r>
          </w:p>
        </w:tc>
        <w:tc>
          <w:tcPr>
            <w:tcW w:w="572" w:type="pct"/>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ind w:left="57"/>
              <w:rPr>
                <w:rFonts w:ascii="Arial Narrow" w:hAnsi="Arial Narrow" w:cs="Arial"/>
                <w:sz w:val="18"/>
                <w:szCs w:val="18"/>
              </w:rPr>
            </w:pPr>
          </w:p>
        </w:tc>
        <w:tc>
          <w:tcPr>
            <w:tcW w:w="272" w:type="pct"/>
            <w:gridSpan w:val="2"/>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5</w:t>
            </w:r>
          </w:p>
        </w:tc>
        <w:tc>
          <w:tcPr>
            <w:tcW w:w="470"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cs="Arial"/>
                <w:sz w:val="18"/>
                <w:szCs w:val="18"/>
              </w:rPr>
            </w:pPr>
          </w:p>
        </w:tc>
        <w:tc>
          <w:tcPr>
            <w:tcW w:w="471"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sz w:val="18"/>
                <w:szCs w:val="18"/>
              </w:rPr>
            </w:pPr>
          </w:p>
        </w:tc>
        <w:tc>
          <w:tcPr>
            <w:tcW w:w="333"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sz w:val="18"/>
                <w:szCs w:val="18"/>
              </w:rPr>
            </w:pPr>
          </w:p>
        </w:tc>
        <w:tc>
          <w:tcPr>
            <w:tcW w:w="504"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sz w:val="18"/>
                <w:szCs w:val="18"/>
              </w:rPr>
            </w:pPr>
          </w:p>
        </w:tc>
        <w:tc>
          <w:tcPr>
            <w:tcW w:w="472"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lang w:eastAsia="en-US"/>
              </w:rPr>
            </w:pPr>
            <w:r w:rsidRPr="00142E43">
              <w:rPr>
                <w:rFonts w:ascii="Arial Narrow" w:hAnsi="Arial Narrow" w:cs="Arial"/>
                <w:sz w:val="18"/>
                <w:szCs w:val="18"/>
              </w:rPr>
              <w:t>5</w:t>
            </w:r>
          </w:p>
        </w:tc>
        <w:tc>
          <w:tcPr>
            <w:tcW w:w="443"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r>
      <w:tr w:rsidR="00142E43" w:rsidRPr="00142E43" w:rsidTr="005271EE">
        <w:tc>
          <w:tcPr>
            <w:tcW w:w="46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484" w:type="pct"/>
            <w:tcBorders>
              <w:top w:val="single" w:sz="4" w:space="0" w:color="auto"/>
              <w:left w:val="single" w:sz="4" w:space="0" w:color="auto"/>
              <w:bottom w:val="single" w:sz="4" w:space="0" w:color="auto"/>
              <w:right w:val="single" w:sz="4" w:space="0" w:color="auto"/>
            </w:tcBorders>
          </w:tcPr>
          <w:p w:rsidR="00142E43" w:rsidRPr="00142E43" w:rsidRDefault="00142E43">
            <w:pPr>
              <w:pStyle w:val="NoSpacing"/>
              <w:spacing w:line="256" w:lineRule="auto"/>
              <w:rPr>
                <w:rFonts w:ascii="Arial Narrow" w:hAnsi="Arial Narrow" w:cs="Arial"/>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Performance Appraisals  Quarterly</w:t>
            </w:r>
          </w:p>
        </w:tc>
        <w:tc>
          <w:tcPr>
            <w:tcW w:w="572"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Conduct performance appraisals</w:t>
            </w:r>
          </w:p>
        </w:tc>
        <w:tc>
          <w:tcPr>
            <w:tcW w:w="272" w:type="pct"/>
            <w:gridSpan w:val="2"/>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ind w:left="57"/>
              <w:rPr>
                <w:rFonts w:ascii="Arial Narrow" w:hAnsi="Arial Narrow" w:cs="Arial"/>
                <w:sz w:val="18"/>
                <w:szCs w:val="18"/>
              </w:rPr>
            </w:pPr>
          </w:p>
        </w:tc>
        <w:tc>
          <w:tcPr>
            <w:tcW w:w="470"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cs="Arial"/>
                <w:sz w:val="18"/>
                <w:szCs w:val="18"/>
              </w:rPr>
            </w:pPr>
          </w:p>
        </w:tc>
        <w:tc>
          <w:tcPr>
            <w:tcW w:w="471"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sz w:val="18"/>
                <w:szCs w:val="18"/>
              </w:rPr>
            </w:pPr>
            <w:r w:rsidRPr="00142E43">
              <w:rPr>
                <w:rFonts w:ascii="Arial Narrow" w:hAnsi="Arial Narrow"/>
                <w:sz w:val="18"/>
                <w:szCs w:val="18"/>
              </w:rPr>
              <w:t>5</w:t>
            </w:r>
          </w:p>
        </w:tc>
        <w:tc>
          <w:tcPr>
            <w:tcW w:w="333"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sz w:val="18"/>
                <w:szCs w:val="18"/>
              </w:rPr>
            </w:pPr>
            <w:r w:rsidRPr="00142E43">
              <w:rPr>
                <w:rFonts w:ascii="Arial Narrow" w:hAnsi="Arial Narrow"/>
                <w:sz w:val="18"/>
                <w:szCs w:val="18"/>
              </w:rPr>
              <w:t>5</w:t>
            </w:r>
          </w:p>
        </w:tc>
        <w:tc>
          <w:tcPr>
            <w:tcW w:w="504"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sz w:val="18"/>
                <w:szCs w:val="18"/>
              </w:rPr>
            </w:pPr>
            <w:r w:rsidRPr="00142E43">
              <w:rPr>
                <w:rFonts w:ascii="Arial Narrow" w:hAnsi="Arial Narrow"/>
                <w:sz w:val="18"/>
                <w:szCs w:val="18"/>
              </w:rPr>
              <w:t>5</w:t>
            </w:r>
          </w:p>
        </w:tc>
        <w:tc>
          <w:tcPr>
            <w:tcW w:w="472"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lang w:eastAsia="en-US"/>
              </w:rPr>
            </w:pPr>
            <w:r w:rsidRPr="00142E43">
              <w:rPr>
                <w:rFonts w:ascii="Arial Narrow" w:hAnsi="Arial Narrow" w:cs="Arial"/>
                <w:sz w:val="18"/>
                <w:szCs w:val="18"/>
              </w:rPr>
              <w:t>5</w:t>
            </w:r>
          </w:p>
        </w:tc>
        <w:tc>
          <w:tcPr>
            <w:tcW w:w="443"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r>
      <w:tr w:rsidR="00142E43" w:rsidRPr="00142E43" w:rsidTr="005271EE">
        <w:tc>
          <w:tcPr>
            <w:tcW w:w="46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484" w:type="pct"/>
            <w:tcBorders>
              <w:top w:val="single" w:sz="4" w:space="0" w:color="auto"/>
              <w:left w:val="single" w:sz="4" w:space="0" w:color="auto"/>
              <w:bottom w:val="single" w:sz="4" w:space="0" w:color="auto"/>
              <w:right w:val="single" w:sz="4" w:space="0" w:color="auto"/>
            </w:tcBorders>
          </w:tcPr>
          <w:p w:rsidR="00142E43" w:rsidRPr="00142E43" w:rsidRDefault="00142E43">
            <w:pPr>
              <w:pStyle w:val="NoSpacing"/>
              <w:spacing w:line="256" w:lineRule="auto"/>
              <w:rPr>
                <w:rFonts w:ascii="Arial Narrow" w:hAnsi="Arial Narrow" w:cs="Arial"/>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Number of management Performance Reports submitted to council</w:t>
            </w:r>
          </w:p>
        </w:tc>
        <w:tc>
          <w:tcPr>
            <w:tcW w:w="572"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Quarterly Performance reports to Council</w:t>
            </w:r>
          </w:p>
        </w:tc>
        <w:tc>
          <w:tcPr>
            <w:tcW w:w="272" w:type="pct"/>
            <w:gridSpan w:val="2"/>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 xml:space="preserve">     4</w:t>
            </w:r>
          </w:p>
        </w:tc>
        <w:tc>
          <w:tcPr>
            <w:tcW w:w="470"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cs="Arial"/>
                <w:sz w:val="18"/>
                <w:szCs w:val="18"/>
              </w:rPr>
            </w:pPr>
          </w:p>
        </w:tc>
        <w:tc>
          <w:tcPr>
            <w:tcW w:w="471"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sz w:val="18"/>
                <w:szCs w:val="18"/>
              </w:rPr>
            </w:pPr>
            <w:r w:rsidRPr="00142E43">
              <w:rPr>
                <w:rFonts w:ascii="Arial Narrow" w:hAnsi="Arial Narrow"/>
                <w:sz w:val="18"/>
                <w:szCs w:val="18"/>
              </w:rPr>
              <w:t>1</w:t>
            </w:r>
          </w:p>
        </w:tc>
        <w:tc>
          <w:tcPr>
            <w:tcW w:w="333"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sz w:val="18"/>
                <w:szCs w:val="18"/>
              </w:rPr>
            </w:pPr>
            <w:r w:rsidRPr="00142E43">
              <w:rPr>
                <w:rFonts w:ascii="Arial Narrow" w:hAnsi="Arial Narrow"/>
                <w:sz w:val="18"/>
                <w:szCs w:val="18"/>
              </w:rPr>
              <w:t>1</w:t>
            </w:r>
          </w:p>
        </w:tc>
        <w:tc>
          <w:tcPr>
            <w:tcW w:w="504"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sz w:val="18"/>
                <w:szCs w:val="18"/>
              </w:rPr>
            </w:pPr>
            <w:r w:rsidRPr="00142E43">
              <w:rPr>
                <w:rFonts w:ascii="Arial Narrow" w:hAnsi="Arial Narrow"/>
                <w:sz w:val="18"/>
                <w:szCs w:val="18"/>
              </w:rPr>
              <w:t>1</w:t>
            </w:r>
          </w:p>
        </w:tc>
        <w:tc>
          <w:tcPr>
            <w:tcW w:w="472"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lang w:eastAsia="en-US"/>
              </w:rPr>
            </w:pPr>
            <w:r w:rsidRPr="00142E43">
              <w:rPr>
                <w:rFonts w:ascii="Arial Narrow" w:hAnsi="Arial Narrow" w:cs="Arial"/>
                <w:sz w:val="18"/>
                <w:szCs w:val="18"/>
              </w:rPr>
              <w:t>1</w:t>
            </w:r>
          </w:p>
        </w:tc>
        <w:tc>
          <w:tcPr>
            <w:tcW w:w="443"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r>
      <w:tr w:rsidR="00142E43" w:rsidRPr="00142E43" w:rsidTr="005271EE">
        <w:tc>
          <w:tcPr>
            <w:tcW w:w="46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484"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NoSpacing"/>
              <w:spacing w:line="256" w:lineRule="auto"/>
              <w:rPr>
                <w:rFonts w:ascii="Arial Narrow" w:hAnsi="Arial Narrow" w:cs="Arial"/>
                <w:sz w:val="18"/>
                <w:szCs w:val="18"/>
              </w:rPr>
            </w:pPr>
            <w:r w:rsidRPr="00142E43">
              <w:rPr>
                <w:rFonts w:ascii="Arial Narrow" w:hAnsi="Arial Narrow" w:cs="Arial"/>
                <w:sz w:val="18"/>
                <w:szCs w:val="18"/>
              </w:rPr>
              <w:t>Ensure the development of a credible Integrated Development Plan</w:t>
            </w:r>
          </w:p>
        </w:tc>
        <w:tc>
          <w:tcPr>
            <w:tcW w:w="519"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color w:val="000000"/>
                <w:sz w:val="18"/>
                <w:szCs w:val="18"/>
              </w:rPr>
            </w:pPr>
            <w:r w:rsidRPr="00142E43">
              <w:rPr>
                <w:rFonts w:ascii="Arial Narrow" w:hAnsi="Arial Narrow" w:cs="Arial"/>
                <w:sz w:val="18"/>
                <w:szCs w:val="18"/>
              </w:rPr>
              <w:t xml:space="preserve">Approval of an MSA compliant lDP by Council (Annual Review) – March  </w:t>
            </w:r>
          </w:p>
        </w:tc>
        <w:tc>
          <w:tcPr>
            <w:tcW w:w="572"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IDP approved by Council</w:t>
            </w:r>
          </w:p>
        </w:tc>
        <w:tc>
          <w:tcPr>
            <w:tcW w:w="272" w:type="pct"/>
            <w:gridSpan w:val="2"/>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470"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cs="Arial"/>
                <w:sz w:val="18"/>
                <w:szCs w:val="18"/>
              </w:rPr>
            </w:pPr>
          </w:p>
        </w:tc>
        <w:tc>
          <w:tcPr>
            <w:tcW w:w="471"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sz w:val="18"/>
                <w:szCs w:val="18"/>
              </w:rPr>
            </w:pPr>
          </w:p>
        </w:tc>
        <w:tc>
          <w:tcPr>
            <w:tcW w:w="333"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sz w:val="18"/>
                <w:szCs w:val="18"/>
              </w:rPr>
            </w:pPr>
          </w:p>
        </w:tc>
        <w:tc>
          <w:tcPr>
            <w:tcW w:w="504"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sz w:val="18"/>
                <w:szCs w:val="18"/>
              </w:rPr>
            </w:pPr>
          </w:p>
        </w:tc>
        <w:tc>
          <w:tcPr>
            <w:tcW w:w="472"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lang w:eastAsia="en-US"/>
              </w:rPr>
            </w:pPr>
            <w:r w:rsidRPr="00142E43">
              <w:rPr>
                <w:rFonts w:ascii="Arial Narrow" w:hAnsi="Arial Narrow" w:cs="Arial"/>
                <w:sz w:val="18"/>
                <w:szCs w:val="18"/>
              </w:rPr>
              <w:t>1</w:t>
            </w:r>
          </w:p>
        </w:tc>
        <w:tc>
          <w:tcPr>
            <w:tcW w:w="443"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r>
      <w:tr w:rsidR="00142E43" w:rsidRPr="00142E43" w:rsidTr="005271EE">
        <w:tc>
          <w:tcPr>
            <w:tcW w:w="46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484"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Compliance to targets set for the administration</w:t>
            </w:r>
          </w:p>
        </w:tc>
        <w:tc>
          <w:tcPr>
            <w:tcW w:w="519"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Monthly report</w:t>
            </w:r>
          </w:p>
        </w:tc>
        <w:tc>
          <w:tcPr>
            <w:tcW w:w="572" w:type="pct"/>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ind w:left="57"/>
              <w:rPr>
                <w:rFonts w:ascii="Arial Narrow" w:hAnsi="Arial Narrow" w:cs="Arial"/>
                <w:sz w:val="18"/>
                <w:szCs w:val="18"/>
              </w:rPr>
            </w:pPr>
          </w:p>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 xml:space="preserve">Monthly report </w:t>
            </w:r>
          </w:p>
          <w:p w:rsidR="00142E43" w:rsidRPr="00142E43" w:rsidRDefault="00142E43">
            <w:pPr>
              <w:spacing w:line="256" w:lineRule="auto"/>
              <w:ind w:left="57"/>
              <w:rPr>
                <w:rFonts w:ascii="Arial Narrow" w:hAnsi="Arial Narrow" w:cs="Arial"/>
                <w:sz w:val="18"/>
                <w:szCs w:val="18"/>
              </w:rPr>
            </w:pPr>
          </w:p>
        </w:tc>
        <w:tc>
          <w:tcPr>
            <w:tcW w:w="272" w:type="pct"/>
            <w:gridSpan w:val="2"/>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12</w:t>
            </w:r>
          </w:p>
        </w:tc>
        <w:tc>
          <w:tcPr>
            <w:tcW w:w="470"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cs="Arial"/>
                <w:sz w:val="18"/>
                <w:szCs w:val="18"/>
              </w:rPr>
            </w:pPr>
            <w:r w:rsidRPr="00142E43">
              <w:rPr>
                <w:rFonts w:ascii="Arial Narrow" w:hAnsi="Arial Narrow"/>
                <w:sz w:val="18"/>
                <w:szCs w:val="18"/>
              </w:rPr>
              <w:t>12</w:t>
            </w:r>
          </w:p>
        </w:tc>
        <w:tc>
          <w:tcPr>
            <w:tcW w:w="471"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sz w:val="18"/>
                <w:szCs w:val="18"/>
              </w:rPr>
            </w:pPr>
            <w:r w:rsidRPr="00142E43">
              <w:rPr>
                <w:rFonts w:ascii="Arial Narrow" w:hAnsi="Arial Narrow"/>
                <w:sz w:val="18"/>
                <w:szCs w:val="18"/>
              </w:rPr>
              <w:t>3</w:t>
            </w:r>
          </w:p>
        </w:tc>
        <w:tc>
          <w:tcPr>
            <w:tcW w:w="333"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sz w:val="18"/>
                <w:szCs w:val="18"/>
              </w:rPr>
            </w:pPr>
            <w:r w:rsidRPr="00142E43">
              <w:rPr>
                <w:rFonts w:ascii="Arial Narrow" w:hAnsi="Arial Narrow"/>
                <w:sz w:val="18"/>
                <w:szCs w:val="18"/>
              </w:rPr>
              <w:t>3</w:t>
            </w:r>
          </w:p>
        </w:tc>
        <w:tc>
          <w:tcPr>
            <w:tcW w:w="504"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lang w:eastAsia="en-US"/>
              </w:rPr>
            </w:pPr>
            <w:r w:rsidRPr="00142E43">
              <w:rPr>
                <w:rFonts w:ascii="Arial Narrow" w:hAnsi="Arial Narrow" w:cs="Arial"/>
                <w:sz w:val="18"/>
                <w:szCs w:val="18"/>
              </w:rPr>
              <w:t>3</w:t>
            </w:r>
          </w:p>
        </w:tc>
        <w:tc>
          <w:tcPr>
            <w:tcW w:w="472"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3</w:t>
            </w:r>
          </w:p>
        </w:tc>
        <w:tc>
          <w:tcPr>
            <w:tcW w:w="443"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r>
      <w:tr w:rsidR="00142E43" w:rsidRPr="00142E43" w:rsidTr="005271EE">
        <w:tc>
          <w:tcPr>
            <w:tcW w:w="46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484"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Monthly Departmental reports</w:t>
            </w:r>
          </w:p>
        </w:tc>
        <w:tc>
          <w:tcPr>
            <w:tcW w:w="519"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Monthly departmental reports</w:t>
            </w:r>
          </w:p>
        </w:tc>
        <w:tc>
          <w:tcPr>
            <w:tcW w:w="572" w:type="pct"/>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 xml:space="preserve"> 48 Monthly departmental reports</w:t>
            </w:r>
          </w:p>
          <w:p w:rsidR="00142E43" w:rsidRPr="00142E43" w:rsidRDefault="00142E43">
            <w:pPr>
              <w:spacing w:line="256" w:lineRule="auto"/>
              <w:ind w:left="57"/>
              <w:rPr>
                <w:rFonts w:ascii="Arial Narrow" w:hAnsi="Arial Narrow" w:cs="Arial"/>
                <w:sz w:val="18"/>
                <w:szCs w:val="18"/>
              </w:rPr>
            </w:pPr>
          </w:p>
        </w:tc>
        <w:tc>
          <w:tcPr>
            <w:tcW w:w="272" w:type="pct"/>
            <w:gridSpan w:val="2"/>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48</w:t>
            </w:r>
          </w:p>
        </w:tc>
        <w:tc>
          <w:tcPr>
            <w:tcW w:w="470"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cs="Arial"/>
                <w:sz w:val="18"/>
                <w:szCs w:val="18"/>
              </w:rPr>
            </w:pPr>
            <w:r w:rsidRPr="00142E43">
              <w:rPr>
                <w:rFonts w:ascii="Arial Narrow" w:hAnsi="Arial Narrow"/>
                <w:sz w:val="18"/>
                <w:szCs w:val="18"/>
              </w:rPr>
              <w:t>48</w:t>
            </w:r>
          </w:p>
        </w:tc>
        <w:tc>
          <w:tcPr>
            <w:tcW w:w="471"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sz w:val="18"/>
                <w:szCs w:val="18"/>
              </w:rPr>
            </w:pPr>
            <w:r w:rsidRPr="00142E43">
              <w:rPr>
                <w:rFonts w:ascii="Arial Narrow" w:hAnsi="Arial Narrow"/>
                <w:sz w:val="18"/>
                <w:szCs w:val="18"/>
              </w:rPr>
              <w:t>12</w:t>
            </w:r>
          </w:p>
        </w:tc>
        <w:tc>
          <w:tcPr>
            <w:tcW w:w="333"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sz w:val="18"/>
                <w:szCs w:val="18"/>
              </w:rPr>
            </w:pPr>
            <w:r w:rsidRPr="00142E43">
              <w:rPr>
                <w:rFonts w:ascii="Arial Narrow" w:hAnsi="Arial Narrow"/>
                <w:sz w:val="18"/>
                <w:szCs w:val="18"/>
              </w:rPr>
              <w:t>12</w:t>
            </w:r>
          </w:p>
        </w:tc>
        <w:tc>
          <w:tcPr>
            <w:tcW w:w="504"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lang w:eastAsia="en-US"/>
              </w:rPr>
            </w:pPr>
            <w:r w:rsidRPr="00142E43">
              <w:rPr>
                <w:rFonts w:ascii="Arial Narrow" w:hAnsi="Arial Narrow" w:cs="Arial"/>
                <w:sz w:val="18"/>
                <w:szCs w:val="18"/>
              </w:rPr>
              <w:t>12</w:t>
            </w:r>
          </w:p>
        </w:tc>
        <w:tc>
          <w:tcPr>
            <w:tcW w:w="472"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12</w:t>
            </w:r>
          </w:p>
        </w:tc>
        <w:tc>
          <w:tcPr>
            <w:tcW w:w="443"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r>
      <w:tr w:rsidR="00142E43" w:rsidRPr="00142E43" w:rsidTr="005271EE">
        <w:tc>
          <w:tcPr>
            <w:tcW w:w="46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484"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Table and implement risk management strategy</w:t>
            </w:r>
          </w:p>
          <w:p w:rsidR="00142E43" w:rsidRPr="00142E43" w:rsidRDefault="00142E43">
            <w:pPr>
              <w:spacing w:line="256" w:lineRule="auto"/>
              <w:rPr>
                <w:rFonts w:ascii="Arial Narrow" w:hAnsi="Arial Narrow" w:cs="Arial"/>
                <w:bCs/>
                <w:sz w:val="18"/>
                <w:szCs w:val="18"/>
                <w:lang w:val="en-US" w:eastAsia="en-US"/>
              </w:rPr>
            </w:pPr>
          </w:p>
        </w:tc>
        <w:tc>
          <w:tcPr>
            <w:tcW w:w="519"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Table and implement risk management strategy</w:t>
            </w:r>
          </w:p>
          <w:p w:rsidR="00142E43" w:rsidRPr="00142E43" w:rsidRDefault="00142E43">
            <w:pPr>
              <w:spacing w:line="256" w:lineRule="auto"/>
              <w:rPr>
                <w:rFonts w:ascii="Arial Narrow" w:hAnsi="Arial Narrow" w:cs="Arial"/>
                <w:bCs/>
                <w:sz w:val="18"/>
                <w:szCs w:val="18"/>
                <w:lang w:val="en-US" w:eastAsia="en-US"/>
              </w:rPr>
            </w:pPr>
          </w:p>
        </w:tc>
        <w:tc>
          <w:tcPr>
            <w:tcW w:w="572"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272" w:type="pct"/>
            <w:gridSpan w:val="2"/>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w:t>
            </w:r>
          </w:p>
        </w:tc>
        <w:tc>
          <w:tcPr>
            <w:tcW w:w="470"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cs="Arial"/>
                <w:sz w:val="18"/>
                <w:szCs w:val="18"/>
              </w:rPr>
            </w:pPr>
          </w:p>
        </w:tc>
        <w:tc>
          <w:tcPr>
            <w:tcW w:w="471" w:type="pct"/>
            <w:tcBorders>
              <w:top w:val="single" w:sz="4" w:space="0" w:color="auto"/>
              <w:left w:val="single" w:sz="4" w:space="0" w:color="auto"/>
              <w:bottom w:val="single" w:sz="4" w:space="0" w:color="auto"/>
              <w:right w:val="single" w:sz="4" w:space="0" w:color="auto"/>
            </w:tcBorders>
            <w:hideMark/>
          </w:tcPr>
          <w:p w:rsidR="00142E43" w:rsidRPr="00142E43" w:rsidRDefault="00142E43">
            <w:pPr>
              <w:pStyle w:val="BodyText"/>
              <w:spacing w:line="256" w:lineRule="auto"/>
              <w:jc w:val="left"/>
              <w:rPr>
                <w:rFonts w:ascii="Arial Narrow" w:hAnsi="Arial Narrow"/>
                <w:sz w:val="18"/>
                <w:szCs w:val="18"/>
              </w:rPr>
            </w:pPr>
            <w:r w:rsidRPr="00142E43">
              <w:rPr>
                <w:rFonts w:ascii="Arial Narrow" w:hAnsi="Arial Narrow"/>
                <w:sz w:val="18"/>
                <w:szCs w:val="18"/>
              </w:rPr>
              <w:t>1</w:t>
            </w:r>
          </w:p>
        </w:tc>
        <w:tc>
          <w:tcPr>
            <w:tcW w:w="333"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sz w:val="18"/>
                <w:szCs w:val="18"/>
              </w:rPr>
            </w:pPr>
          </w:p>
        </w:tc>
        <w:tc>
          <w:tcPr>
            <w:tcW w:w="504"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sz w:val="18"/>
                <w:szCs w:val="18"/>
              </w:rPr>
            </w:pPr>
          </w:p>
        </w:tc>
        <w:tc>
          <w:tcPr>
            <w:tcW w:w="472"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sz w:val="18"/>
                <w:szCs w:val="18"/>
              </w:rPr>
            </w:pPr>
          </w:p>
        </w:tc>
        <w:tc>
          <w:tcPr>
            <w:tcW w:w="443" w:type="pct"/>
            <w:tcBorders>
              <w:top w:val="single" w:sz="4" w:space="0" w:color="auto"/>
              <w:left w:val="single" w:sz="4" w:space="0" w:color="auto"/>
              <w:bottom w:val="single" w:sz="4" w:space="0" w:color="auto"/>
              <w:right w:val="single" w:sz="4" w:space="0" w:color="auto"/>
            </w:tcBorders>
          </w:tcPr>
          <w:p w:rsidR="00142E43" w:rsidRPr="00142E43" w:rsidRDefault="00142E43">
            <w:pPr>
              <w:pStyle w:val="BodyText"/>
              <w:spacing w:line="256" w:lineRule="auto"/>
              <w:jc w:val="left"/>
              <w:rPr>
                <w:rFonts w:ascii="Arial Narrow" w:hAnsi="Arial Narrow"/>
                <w:sz w:val="18"/>
                <w:szCs w:val="18"/>
              </w:rPr>
            </w:pPr>
          </w:p>
        </w:tc>
      </w:tr>
      <w:tr w:rsidR="00142E43" w:rsidRPr="00142E43" w:rsidTr="005271EE">
        <w:tc>
          <w:tcPr>
            <w:tcW w:w="46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lang w:eastAsia="en-US"/>
              </w:rPr>
            </w:pPr>
          </w:p>
        </w:tc>
        <w:tc>
          <w:tcPr>
            <w:tcW w:w="484"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Appoint a risk Management officer</w:t>
            </w:r>
          </w:p>
          <w:p w:rsidR="00142E43" w:rsidRPr="00142E43" w:rsidRDefault="00142E43">
            <w:pPr>
              <w:spacing w:line="256" w:lineRule="auto"/>
              <w:rPr>
                <w:rFonts w:ascii="Arial Narrow" w:eastAsia="Calibri" w:hAnsi="Arial Narrow" w:cs="Arial"/>
                <w:sz w:val="18"/>
                <w:szCs w:val="18"/>
                <w:lang w:val="en-US" w:eastAsia="en-US"/>
              </w:rPr>
            </w:pPr>
          </w:p>
        </w:tc>
        <w:tc>
          <w:tcPr>
            <w:tcW w:w="519"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Appoint a risk Management officer</w:t>
            </w:r>
          </w:p>
          <w:p w:rsidR="00142E43" w:rsidRPr="00142E43" w:rsidRDefault="00142E43">
            <w:pPr>
              <w:spacing w:line="256" w:lineRule="auto"/>
              <w:rPr>
                <w:rFonts w:ascii="Arial Narrow" w:eastAsia="Calibri" w:hAnsi="Arial Narrow" w:cs="Arial"/>
                <w:sz w:val="18"/>
                <w:szCs w:val="18"/>
                <w:lang w:val="en-US" w:eastAsia="en-US"/>
              </w:rPr>
            </w:pPr>
          </w:p>
        </w:tc>
        <w:tc>
          <w:tcPr>
            <w:tcW w:w="572"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eastAsia="Calibri" w:hAnsi="Arial Narrow" w:cs="Arial"/>
                <w:sz w:val="18"/>
                <w:szCs w:val="18"/>
              </w:rPr>
            </w:pPr>
          </w:p>
        </w:tc>
        <w:tc>
          <w:tcPr>
            <w:tcW w:w="272" w:type="pct"/>
            <w:gridSpan w:val="2"/>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eastAsia="Calibri" w:hAnsi="Arial Narrow" w:cs="Arial"/>
                <w:sz w:val="18"/>
                <w:szCs w:val="18"/>
              </w:rPr>
            </w:pPr>
            <w:r w:rsidRPr="00142E43">
              <w:rPr>
                <w:rFonts w:ascii="Arial Narrow" w:eastAsia="Calibri" w:hAnsi="Arial Narrow" w:cs="Arial"/>
                <w:sz w:val="18"/>
                <w:szCs w:val="18"/>
              </w:rPr>
              <w:t>1</w:t>
            </w:r>
          </w:p>
        </w:tc>
        <w:tc>
          <w:tcPr>
            <w:tcW w:w="47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471"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333"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504"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472"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w:t>
            </w:r>
          </w:p>
        </w:tc>
        <w:tc>
          <w:tcPr>
            <w:tcW w:w="443"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r>
      <w:tr w:rsidR="00142E43" w:rsidRPr="00142E43" w:rsidTr="005271EE">
        <w:tc>
          <w:tcPr>
            <w:tcW w:w="46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lang w:val="en-US"/>
              </w:rPr>
            </w:pPr>
          </w:p>
        </w:tc>
        <w:tc>
          <w:tcPr>
            <w:tcW w:w="484"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eastAsia="Calibri" w:hAnsi="Arial Narrow" w:cs="Arial"/>
                <w:sz w:val="18"/>
                <w:szCs w:val="18"/>
              </w:rPr>
            </w:pPr>
            <w:r w:rsidRPr="00142E43">
              <w:rPr>
                <w:rFonts w:ascii="Arial Narrow" w:hAnsi="Arial Narrow" w:cs="Arial"/>
                <w:sz w:val="18"/>
                <w:szCs w:val="18"/>
              </w:rPr>
              <w:t>Appoint an internal audit officer</w:t>
            </w:r>
          </w:p>
        </w:tc>
        <w:tc>
          <w:tcPr>
            <w:tcW w:w="519"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eastAsia="Calibri" w:hAnsi="Arial Narrow" w:cs="Arial"/>
                <w:sz w:val="18"/>
                <w:szCs w:val="18"/>
              </w:rPr>
            </w:pPr>
            <w:r w:rsidRPr="00142E43">
              <w:rPr>
                <w:rFonts w:ascii="Arial Narrow" w:hAnsi="Arial Narrow" w:cs="Arial"/>
                <w:sz w:val="18"/>
                <w:szCs w:val="18"/>
              </w:rPr>
              <w:t>Appoint an internal audit officer</w:t>
            </w:r>
          </w:p>
        </w:tc>
        <w:tc>
          <w:tcPr>
            <w:tcW w:w="572"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eastAsia="Calibri" w:hAnsi="Arial Narrow" w:cs="Arial"/>
                <w:sz w:val="18"/>
                <w:szCs w:val="18"/>
              </w:rPr>
            </w:pPr>
          </w:p>
        </w:tc>
        <w:tc>
          <w:tcPr>
            <w:tcW w:w="272" w:type="pct"/>
            <w:gridSpan w:val="2"/>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eastAsia="Calibri" w:hAnsi="Arial Narrow" w:cs="Arial"/>
                <w:sz w:val="18"/>
                <w:szCs w:val="18"/>
              </w:rPr>
            </w:pPr>
            <w:r w:rsidRPr="00142E43">
              <w:rPr>
                <w:rFonts w:ascii="Arial Narrow" w:eastAsia="Calibri" w:hAnsi="Arial Narrow" w:cs="Arial"/>
                <w:sz w:val="18"/>
                <w:szCs w:val="18"/>
              </w:rPr>
              <w:t>1</w:t>
            </w:r>
          </w:p>
        </w:tc>
        <w:tc>
          <w:tcPr>
            <w:tcW w:w="47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471"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333"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504"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472"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w:t>
            </w:r>
          </w:p>
        </w:tc>
        <w:tc>
          <w:tcPr>
            <w:tcW w:w="443"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r>
      <w:tr w:rsidR="00142E43" w:rsidRPr="00142E43" w:rsidTr="005271EE">
        <w:tc>
          <w:tcPr>
            <w:tcW w:w="46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lang w:val="en-US"/>
              </w:rPr>
            </w:pPr>
          </w:p>
        </w:tc>
        <w:tc>
          <w:tcPr>
            <w:tcW w:w="484"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Establish  effective committees</w:t>
            </w:r>
          </w:p>
          <w:p w:rsidR="00142E43" w:rsidRPr="00142E43" w:rsidRDefault="00142E43">
            <w:pPr>
              <w:spacing w:line="256" w:lineRule="auto"/>
              <w:rPr>
                <w:rFonts w:ascii="Arial Narrow" w:eastAsia="Calibri" w:hAnsi="Arial Narrow" w:cs="Arial"/>
                <w:sz w:val="18"/>
                <w:szCs w:val="18"/>
                <w:lang w:val="en-US" w:eastAsia="en-US"/>
              </w:rPr>
            </w:pPr>
          </w:p>
        </w:tc>
        <w:tc>
          <w:tcPr>
            <w:tcW w:w="519"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Establish  effective committees</w:t>
            </w:r>
          </w:p>
          <w:p w:rsidR="00142E43" w:rsidRPr="00142E43" w:rsidRDefault="00142E43">
            <w:pPr>
              <w:spacing w:line="256" w:lineRule="auto"/>
              <w:rPr>
                <w:rFonts w:ascii="Arial Narrow" w:eastAsia="Calibri" w:hAnsi="Arial Narrow" w:cs="Arial"/>
                <w:sz w:val="18"/>
                <w:szCs w:val="18"/>
                <w:lang w:val="en-US" w:eastAsia="en-US"/>
              </w:rPr>
            </w:pPr>
          </w:p>
        </w:tc>
        <w:tc>
          <w:tcPr>
            <w:tcW w:w="572"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eastAsia="Calibri" w:hAnsi="Arial Narrow" w:cs="Arial"/>
                <w:sz w:val="18"/>
                <w:szCs w:val="18"/>
              </w:rPr>
            </w:pPr>
          </w:p>
        </w:tc>
        <w:tc>
          <w:tcPr>
            <w:tcW w:w="272" w:type="pct"/>
            <w:gridSpan w:val="2"/>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eastAsia="Calibri" w:hAnsi="Arial Narrow" w:cs="Arial"/>
                <w:sz w:val="18"/>
                <w:szCs w:val="18"/>
              </w:rPr>
            </w:pPr>
            <w:r w:rsidRPr="00142E43">
              <w:rPr>
                <w:rFonts w:ascii="Arial Narrow" w:eastAsia="Calibri" w:hAnsi="Arial Narrow" w:cs="Arial"/>
                <w:sz w:val="18"/>
                <w:szCs w:val="18"/>
              </w:rPr>
              <w:t>1</w:t>
            </w:r>
          </w:p>
        </w:tc>
        <w:tc>
          <w:tcPr>
            <w:tcW w:w="47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471"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w:t>
            </w:r>
          </w:p>
          <w:p w:rsidR="00142E43" w:rsidRPr="00142E43" w:rsidRDefault="00142E43">
            <w:pPr>
              <w:spacing w:line="256" w:lineRule="auto"/>
              <w:rPr>
                <w:rFonts w:ascii="Arial Narrow" w:hAnsi="Arial Narrow" w:cs="Arial"/>
                <w:sz w:val="18"/>
                <w:szCs w:val="18"/>
              </w:rPr>
            </w:pPr>
          </w:p>
        </w:tc>
        <w:tc>
          <w:tcPr>
            <w:tcW w:w="333"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504"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472"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443"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r>
      <w:tr w:rsidR="00142E43" w:rsidRPr="00142E43" w:rsidTr="005271EE">
        <w:tc>
          <w:tcPr>
            <w:tcW w:w="46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lang w:val="en-US"/>
              </w:rPr>
            </w:pPr>
          </w:p>
        </w:tc>
        <w:tc>
          <w:tcPr>
            <w:tcW w:w="484"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eastAsia="Calibri" w:hAnsi="Arial Narrow" w:cs="Arial"/>
                <w:sz w:val="18"/>
                <w:szCs w:val="18"/>
              </w:rPr>
            </w:pPr>
            <w:r w:rsidRPr="00142E43">
              <w:rPr>
                <w:rFonts w:ascii="Arial Narrow" w:hAnsi="Arial Narrow" w:cs="Arial"/>
                <w:sz w:val="18"/>
                <w:szCs w:val="18"/>
              </w:rPr>
              <w:t xml:space="preserve">Number of Audit Committee </w:t>
            </w:r>
            <w:r w:rsidRPr="00142E43">
              <w:rPr>
                <w:rFonts w:ascii="Arial Narrow" w:hAnsi="Arial Narrow" w:cs="Arial"/>
                <w:sz w:val="18"/>
                <w:szCs w:val="18"/>
              </w:rPr>
              <w:lastRenderedPageBreak/>
              <w:t>meetings</w:t>
            </w:r>
          </w:p>
        </w:tc>
        <w:tc>
          <w:tcPr>
            <w:tcW w:w="519"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eastAsia="Calibri" w:hAnsi="Arial Narrow" w:cs="Arial"/>
                <w:sz w:val="18"/>
                <w:szCs w:val="18"/>
              </w:rPr>
            </w:pPr>
            <w:r w:rsidRPr="00142E43">
              <w:rPr>
                <w:rFonts w:ascii="Arial Narrow" w:hAnsi="Arial Narrow" w:cs="Arial"/>
                <w:sz w:val="18"/>
                <w:szCs w:val="18"/>
              </w:rPr>
              <w:lastRenderedPageBreak/>
              <w:t>Number of Audit Committee meetings</w:t>
            </w:r>
          </w:p>
        </w:tc>
        <w:tc>
          <w:tcPr>
            <w:tcW w:w="572"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eastAsia="Calibri" w:hAnsi="Arial Narrow" w:cs="Arial"/>
                <w:sz w:val="18"/>
                <w:szCs w:val="18"/>
              </w:rPr>
            </w:pPr>
          </w:p>
        </w:tc>
        <w:tc>
          <w:tcPr>
            <w:tcW w:w="272" w:type="pct"/>
            <w:gridSpan w:val="2"/>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eastAsia="Calibri" w:hAnsi="Arial Narrow" w:cs="Arial"/>
                <w:sz w:val="18"/>
                <w:szCs w:val="18"/>
              </w:rPr>
            </w:pPr>
            <w:r w:rsidRPr="00142E43">
              <w:rPr>
                <w:rFonts w:ascii="Arial Narrow" w:eastAsia="Calibri" w:hAnsi="Arial Narrow" w:cs="Arial"/>
                <w:sz w:val="18"/>
                <w:szCs w:val="18"/>
              </w:rPr>
              <w:t>4</w:t>
            </w:r>
          </w:p>
        </w:tc>
        <w:tc>
          <w:tcPr>
            <w:tcW w:w="470"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w:t>
            </w:r>
          </w:p>
        </w:tc>
        <w:tc>
          <w:tcPr>
            <w:tcW w:w="471"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w:t>
            </w:r>
          </w:p>
        </w:tc>
        <w:tc>
          <w:tcPr>
            <w:tcW w:w="333"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w:t>
            </w:r>
          </w:p>
        </w:tc>
        <w:tc>
          <w:tcPr>
            <w:tcW w:w="504"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w:t>
            </w:r>
          </w:p>
        </w:tc>
        <w:tc>
          <w:tcPr>
            <w:tcW w:w="472"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w:t>
            </w:r>
          </w:p>
        </w:tc>
        <w:tc>
          <w:tcPr>
            <w:tcW w:w="443"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r>
      <w:tr w:rsidR="00142E43" w:rsidRPr="00142E43" w:rsidTr="005271EE">
        <w:tc>
          <w:tcPr>
            <w:tcW w:w="46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lang w:val="en-US"/>
              </w:rPr>
            </w:pPr>
          </w:p>
        </w:tc>
        <w:tc>
          <w:tcPr>
            <w:tcW w:w="484"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Implement Internal Audit Operational Plan</w:t>
            </w:r>
          </w:p>
        </w:tc>
        <w:tc>
          <w:tcPr>
            <w:tcW w:w="519"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Implement Internal Audit Operational Plan</w:t>
            </w:r>
          </w:p>
        </w:tc>
        <w:tc>
          <w:tcPr>
            <w:tcW w:w="572"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eastAsia="Calibri" w:hAnsi="Arial Narrow" w:cs="Arial"/>
                <w:sz w:val="18"/>
                <w:szCs w:val="18"/>
                <w:lang w:val="en-US" w:eastAsia="en-US"/>
              </w:rPr>
            </w:pPr>
            <w:r w:rsidRPr="00142E43">
              <w:rPr>
                <w:rFonts w:ascii="Arial Narrow" w:eastAsia="Calibri" w:hAnsi="Arial Narrow" w:cs="Arial"/>
                <w:sz w:val="18"/>
                <w:szCs w:val="18"/>
              </w:rPr>
              <w:t>Ongoing</w:t>
            </w:r>
          </w:p>
        </w:tc>
        <w:tc>
          <w:tcPr>
            <w:tcW w:w="272" w:type="pct"/>
            <w:gridSpan w:val="2"/>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eastAsia="Calibri" w:hAnsi="Arial Narrow" w:cs="Arial"/>
                <w:sz w:val="18"/>
                <w:szCs w:val="18"/>
              </w:rPr>
            </w:pPr>
            <w:r w:rsidRPr="00142E43">
              <w:rPr>
                <w:rFonts w:ascii="Arial Narrow" w:eastAsia="Calibri" w:hAnsi="Arial Narrow" w:cs="Arial"/>
                <w:sz w:val="18"/>
                <w:szCs w:val="18"/>
              </w:rPr>
              <w:t>Ongoing</w:t>
            </w:r>
          </w:p>
        </w:tc>
        <w:tc>
          <w:tcPr>
            <w:tcW w:w="470"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eastAsia="Calibri" w:hAnsi="Arial Narrow" w:cs="Arial"/>
                <w:sz w:val="18"/>
                <w:szCs w:val="18"/>
              </w:rPr>
            </w:pPr>
            <w:r w:rsidRPr="00142E43">
              <w:rPr>
                <w:rFonts w:ascii="Arial Narrow" w:eastAsia="Calibri" w:hAnsi="Arial Narrow" w:cs="Arial"/>
                <w:sz w:val="18"/>
                <w:szCs w:val="18"/>
              </w:rPr>
              <w:t>Ongoing</w:t>
            </w:r>
          </w:p>
        </w:tc>
        <w:tc>
          <w:tcPr>
            <w:tcW w:w="471"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eastAsia="Calibri" w:hAnsi="Arial Narrow" w:cs="Arial"/>
                <w:sz w:val="18"/>
                <w:szCs w:val="18"/>
              </w:rPr>
            </w:pPr>
            <w:r w:rsidRPr="00142E43">
              <w:rPr>
                <w:rFonts w:ascii="Arial Narrow" w:eastAsia="Calibri" w:hAnsi="Arial Narrow" w:cs="Arial"/>
                <w:sz w:val="18"/>
                <w:szCs w:val="18"/>
              </w:rPr>
              <w:t>Ongoing</w:t>
            </w:r>
          </w:p>
        </w:tc>
        <w:tc>
          <w:tcPr>
            <w:tcW w:w="333"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eastAsia="Calibri" w:hAnsi="Arial Narrow" w:cs="Arial"/>
                <w:sz w:val="18"/>
                <w:szCs w:val="18"/>
              </w:rPr>
            </w:pPr>
            <w:r w:rsidRPr="00142E43">
              <w:rPr>
                <w:rFonts w:ascii="Arial Narrow" w:eastAsia="Calibri" w:hAnsi="Arial Narrow" w:cs="Arial"/>
                <w:sz w:val="18"/>
                <w:szCs w:val="18"/>
              </w:rPr>
              <w:t>Ongoing</w:t>
            </w:r>
          </w:p>
        </w:tc>
        <w:tc>
          <w:tcPr>
            <w:tcW w:w="504"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eastAsia="Calibri" w:hAnsi="Arial Narrow" w:cs="Arial"/>
                <w:sz w:val="18"/>
                <w:szCs w:val="18"/>
              </w:rPr>
            </w:pPr>
            <w:r w:rsidRPr="00142E43">
              <w:rPr>
                <w:rFonts w:ascii="Arial Narrow" w:eastAsia="Calibri" w:hAnsi="Arial Narrow" w:cs="Arial"/>
                <w:sz w:val="18"/>
                <w:szCs w:val="18"/>
              </w:rPr>
              <w:t>Ongoing</w:t>
            </w:r>
          </w:p>
        </w:tc>
        <w:tc>
          <w:tcPr>
            <w:tcW w:w="472"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eastAsia="Calibri" w:hAnsi="Arial Narrow" w:cs="Arial"/>
                <w:sz w:val="18"/>
                <w:szCs w:val="18"/>
              </w:rPr>
            </w:pPr>
            <w:r w:rsidRPr="00142E43">
              <w:rPr>
                <w:rFonts w:ascii="Arial Narrow" w:eastAsia="Calibri" w:hAnsi="Arial Narrow" w:cs="Arial"/>
                <w:sz w:val="18"/>
                <w:szCs w:val="18"/>
              </w:rPr>
              <w:t>Ongoing</w:t>
            </w:r>
          </w:p>
        </w:tc>
        <w:tc>
          <w:tcPr>
            <w:tcW w:w="443"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r>
      <w:tr w:rsidR="00142E43" w:rsidRPr="00142E43" w:rsidTr="005271EE">
        <w:tc>
          <w:tcPr>
            <w:tcW w:w="460"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lang w:val="en-US"/>
              </w:rPr>
            </w:pPr>
            <w:r w:rsidRPr="00142E43">
              <w:rPr>
                <w:rFonts w:ascii="Arial Narrow" w:hAnsi="Arial Narrow" w:cs="Arial"/>
                <w:sz w:val="18"/>
                <w:szCs w:val="18"/>
              </w:rPr>
              <w:t>Executive and Administration</w:t>
            </w:r>
          </w:p>
        </w:tc>
        <w:tc>
          <w:tcPr>
            <w:tcW w:w="484" w:type="pct"/>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Ensure effective Planning and Project management</w:t>
            </w:r>
          </w:p>
          <w:p w:rsidR="00142E43" w:rsidRPr="00142E43" w:rsidRDefault="00142E43">
            <w:pPr>
              <w:spacing w:line="256" w:lineRule="auto"/>
              <w:ind w:left="57"/>
              <w:rPr>
                <w:rFonts w:ascii="Arial Narrow" w:hAnsi="Arial Narrow" w:cs="Arial"/>
                <w:sz w:val="18"/>
                <w:szCs w:val="18"/>
                <w:lang w:val="en-US" w:eastAsia="en-US"/>
              </w:rPr>
            </w:pPr>
            <w:r w:rsidRPr="00142E43">
              <w:rPr>
                <w:rFonts w:ascii="Arial Narrow" w:hAnsi="Arial Narrow" w:cs="Arial"/>
                <w:sz w:val="18"/>
                <w:szCs w:val="18"/>
              </w:rPr>
              <w:t>Public Participation s</w:t>
            </w:r>
          </w:p>
          <w:p w:rsidR="00142E43" w:rsidRPr="00142E43" w:rsidRDefault="00142E43">
            <w:pPr>
              <w:spacing w:line="256" w:lineRule="auto"/>
              <w:ind w:left="57"/>
              <w:rPr>
                <w:rFonts w:ascii="Arial Narrow" w:hAnsi="Arial Narrow" w:cs="Arial"/>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Number of IDP Rep meetings</w:t>
            </w:r>
          </w:p>
          <w:p w:rsidR="00142E43" w:rsidRPr="00142E43" w:rsidRDefault="00142E43">
            <w:pPr>
              <w:spacing w:line="256" w:lineRule="auto"/>
              <w:ind w:left="57"/>
              <w:rPr>
                <w:rFonts w:ascii="Arial Narrow" w:hAnsi="Arial Narrow" w:cs="Arial"/>
                <w:sz w:val="18"/>
                <w:szCs w:val="18"/>
              </w:rPr>
            </w:pPr>
          </w:p>
        </w:tc>
        <w:tc>
          <w:tcPr>
            <w:tcW w:w="572" w:type="pct"/>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Number of IDP Rep meetings</w:t>
            </w:r>
          </w:p>
          <w:p w:rsidR="00142E43" w:rsidRPr="00142E43" w:rsidRDefault="00142E43">
            <w:pPr>
              <w:spacing w:line="256" w:lineRule="auto"/>
              <w:ind w:left="57"/>
              <w:rPr>
                <w:rFonts w:ascii="Arial Narrow" w:hAnsi="Arial Narrow" w:cs="Arial"/>
                <w:sz w:val="18"/>
                <w:szCs w:val="18"/>
              </w:rPr>
            </w:pPr>
          </w:p>
        </w:tc>
        <w:tc>
          <w:tcPr>
            <w:tcW w:w="272" w:type="pct"/>
            <w:gridSpan w:val="2"/>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 xml:space="preserve">      4</w:t>
            </w:r>
          </w:p>
          <w:p w:rsidR="00142E43" w:rsidRPr="00142E43" w:rsidRDefault="00142E43">
            <w:pPr>
              <w:spacing w:line="256" w:lineRule="auto"/>
              <w:ind w:left="57"/>
              <w:rPr>
                <w:rFonts w:ascii="Arial Narrow" w:hAnsi="Arial Narrow" w:cs="Arial"/>
                <w:sz w:val="18"/>
                <w:szCs w:val="18"/>
              </w:rPr>
            </w:pPr>
          </w:p>
        </w:tc>
        <w:tc>
          <w:tcPr>
            <w:tcW w:w="470"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 xml:space="preserve">      4</w:t>
            </w:r>
          </w:p>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Meetings to be held in September 2012, December 2012, March 2013, June 2013</w:t>
            </w:r>
          </w:p>
        </w:tc>
        <w:tc>
          <w:tcPr>
            <w:tcW w:w="471"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w:t>
            </w:r>
          </w:p>
        </w:tc>
        <w:tc>
          <w:tcPr>
            <w:tcW w:w="333"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w:t>
            </w:r>
          </w:p>
        </w:tc>
        <w:tc>
          <w:tcPr>
            <w:tcW w:w="504"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w:t>
            </w:r>
          </w:p>
        </w:tc>
        <w:tc>
          <w:tcPr>
            <w:tcW w:w="472"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w:t>
            </w:r>
          </w:p>
        </w:tc>
        <w:tc>
          <w:tcPr>
            <w:tcW w:w="443"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r>
      <w:tr w:rsidR="00142E43" w:rsidRPr="00142E43" w:rsidTr="005271EE">
        <w:tc>
          <w:tcPr>
            <w:tcW w:w="46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lang w:val="en-US"/>
              </w:rPr>
            </w:pPr>
          </w:p>
        </w:tc>
        <w:tc>
          <w:tcPr>
            <w:tcW w:w="484" w:type="pct"/>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ind w:left="57"/>
              <w:rPr>
                <w:rFonts w:ascii="Arial Narrow" w:hAnsi="Arial Narrow" w:cs="Arial"/>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Number of Budget Consultation meetings</w:t>
            </w:r>
          </w:p>
          <w:p w:rsidR="00142E43" w:rsidRPr="00142E43" w:rsidRDefault="00142E43">
            <w:pPr>
              <w:spacing w:line="256" w:lineRule="auto"/>
              <w:ind w:left="57"/>
              <w:rPr>
                <w:rFonts w:ascii="Arial Narrow" w:hAnsi="Arial Narrow" w:cs="Arial"/>
                <w:sz w:val="18"/>
                <w:szCs w:val="18"/>
              </w:rPr>
            </w:pPr>
          </w:p>
        </w:tc>
        <w:tc>
          <w:tcPr>
            <w:tcW w:w="572" w:type="pct"/>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Number of Budget Consultation meetings</w:t>
            </w:r>
          </w:p>
          <w:p w:rsidR="00142E43" w:rsidRPr="00142E43" w:rsidRDefault="00142E43">
            <w:pPr>
              <w:spacing w:line="256" w:lineRule="auto"/>
              <w:ind w:left="57"/>
              <w:rPr>
                <w:rFonts w:ascii="Arial Narrow" w:hAnsi="Arial Narrow" w:cs="Arial"/>
                <w:sz w:val="18"/>
                <w:szCs w:val="18"/>
              </w:rPr>
            </w:pPr>
          </w:p>
        </w:tc>
        <w:tc>
          <w:tcPr>
            <w:tcW w:w="272" w:type="pct"/>
            <w:gridSpan w:val="2"/>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 xml:space="preserve">      4</w:t>
            </w:r>
          </w:p>
          <w:p w:rsidR="00142E43" w:rsidRPr="00142E43" w:rsidRDefault="00142E43">
            <w:pPr>
              <w:spacing w:line="256" w:lineRule="auto"/>
              <w:ind w:left="57"/>
              <w:rPr>
                <w:rFonts w:ascii="Arial Narrow" w:hAnsi="Arial Narrow" w:cs="Arial"/>
                <w:sz w:val="18"/>
                <w:szCs w:val="18"/>
              </w:rPr>
            </w:pPr>
          </w:p>
        </w:tc>
        <w:tc>
          <w:tcPr>
            <w:tcW w:w="470" w:type="pct"/>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 xml:space="preserve">      4</w:t>
            </w:r>
          </w:p>
          <w:p w:rsidR="00142E43" w:rsidRPr="00142E43" w:rsidRDefault="00142E43">
            <w:pPr>
              <w:spacing w:line="256" w:lineRule="auto"/>
              <w:ind w:left="57"/>
              <w:rPr>
                <w:rFonts w:ascii="Arial Narrow" w:hAnsi="Arial Narrow" w:cs="Arial"/>
                <w:sz w:val="18"/>
                <w:szCs w:val="18"/>
              </w:rPr>
            </w:pPr>
          </w:p>
        </w:tc>
        <w:tc>
          <w:tcPr>
            <w:tcW w:w="471"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w:t>
            </w:r>
          </w:p>
        </w:tc>
        <w:tc>
          <w:tcPr>
            <w:tcW w:w="333"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w:t>
            </w:r>
          </w:p>
        </w:tc>
        <w:tc>
          <w:tcPr>
            <w:tcW w:w="504"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w:t>
            </w:r>
          </w:p>
        </w:tc>
        <w:tc>
          <w:tcPr>
            <w:tcW w:w="472"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w:t>
            </w:r>
          </w:p>
        </w:tc>
        <w:tc>
          <w:tcPr>
            <w:tcW w:w="443"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r>
      <w:tr w:rsidR="00142E43" w:rsidRPr="00142E43" w:rsidTr="005271EE">
        <w:tc>
          <w:tcPr>
            <w:tcW w:w="46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lang w:val="en-US"/>
              </w:rPr>
            </w:pPr>
          </w:p>
        </w:tc>
        <w:tc>
          <w:tcPr>
            <w:tcW w:w="484" w:type="pct"/>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ind w:left="57"/>
              <w:rPr>
                <w:rFonts w:ascii="Arial Narrow" w:hAnsi="Arial Narrow" w:cs="Arial"/>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Number of Public Consultation sessions</w:t>
            </w:r>
          </w:p>
        </w:tc>
        <w:tc>
          <w:tcPr>
            <w:tcW w:w="572"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Number of Public Consultation sessions</w:t>
            </w:r>
          </w:p>
        </w:tc>
        <w:tc>
          <w:tcPr>
            <w:tcW w:w="272" w:type="pct"/>
            <w:gridSpan w:val="2"/>
            <w:tcBorders>
              <w:top w:val="single" w:sz="4" w:space="0" w:color="auto"/>
              <w:left w:val="single" w:sz="4" w:space="0" w:color="auto"/>
              <w:bottom w:val="single" w:sz="4" w:space="0" w:color="auto"/>
              <w:right w:val="single" w:sz="4" w:space="0" w:color="auto"/>
            </w:tcBorders>
            <w:vAlign w:val="center"/>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 xml:space="preserve">      6</w:t>
            </w:r>
          </w:p>
          <w:p w:rsidR="00142E43" w:rsidRPr="00142E43" w:rsidRDefault="00142E43">
            <w:pPr>
              <w:spacing w:line="256" w:lineRule="auto"/>
              <w:ind w:left="57"/>
              <w:rPr>
                <w:rFonts w:ascii="Arial Narrow" w:hAnsi="Arial Narrow" w:cs="Arial"/>
                <w:sz w:val="18"/>
                <w:szCs w:val="18"/>
              </w:rPr>
            </w:pPr>
          </w:p>
        </w:tc>
        <w:tc>
          <w:tcPr>
            <w:tcW w:w="470" w:type="pct"/>
            <w:tcBorders>
              <w:top w:val="single" w:sz="4" w:space="0" w:color="auto"/>
              <w:left w:val="single" w:sz="4" w:space="0" w:color="auto"/>
              <w:bottom w:val="single" w:sz="4" w:space="0" w:color="auto"/>
              <w:right w:val="single" w:sz="4" w:space="0" w:color="auto"/>
            </w:tcBorders>
            <w:vAlign w:val="center"/>
            <w:hideMark/>
          </w:tcPr>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 xml:space="preserve">    4</w:t>
            </w:r>
          </w:p>
          <w:p w:rsidR="00142E43" w:rsidRPr="00142E43" w:rsidRDefault="00142E43">
            <w:pPr>
              <w:spacing w:line="256" w:lineRule="auto"/>
              <w:ind w:left="57"/>
              <w:rPr>
                <w:rFonts w:ascii="Arial Narrow" w:hAnsi="Arial Narrow" w:cs="Arial"/>
                <w:sz w:val="18"/>
                <w:szCs w:val="18"/>
              </w:rPr>
            </w:pPr>
            <w:r w:rsidRPr="00142E43">
              <w:rPr>
                <w:rFonts w:ascii="Arial Narrow" w:hAnsi="Arial Narrow" w:cs="Arial"/>
                <w:sz w:val="18"/>
                <w:szCs w:val="18"/>
              </w:rPr>
              <w:t>Meetings to be held in August 2012, November 2012, February 2013, May 2013</w:t>
            </w:r>
          </w:p>
        </w:tc>
        <w:tc>
          <w:tcPr>
            <w:tcW w:w="471"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w:t>
            </w:r>
          </w:p>
        </w:tc>
        <w:tc>
          <w:tcPr>
            <w:tcW w:w="333"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w:t>
            </w:r>
          </w:p>
        </w:tc>
        <w:tc>
          <w:tcPr>
            <w:tcW w:w="504"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w:t>
            </w:r>
          </w:p>
        </w:tc>
        <w:tc>
          <w:tcPr>
            <w:tcW w:w="472"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w:t>
            </w:r>
          </w:p>
        </w:tc>
        <w:tc>
          <w:tcPr>
            <w:tcW w:w="443"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r>
      <w:tr w:rsidR="00142E43" w:rsidRPr="00142E43" w:rsidTr="005271EE">
        <w:tc>
          <w:tcPr>
            <w:tcW w:w="460"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lang w:val="en-US"/>
              </w:rPr>
            </w:pPr>
          </w:p>
        </w:tc>
        <w:tc>
          <w:tcPr>
            <w:tcW w:w="484"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519"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eastAsia="Calibri" w:hAnsi="Arial Narrow" w:cs="Arial"/>
                <w:sz w:val="18"/>
                <w:szCs w:val="18"/>
                <w:lang w:val="en-US" w:eastAsia="en-US"/>
              </w:rPr>
            </w:pPr>
            <w:r w:rsidRPr="00142E43">
              <w:rPr>
                <w:rFonts w:ascii="Arial Narrow" w:hAnsi="Arial Narrow" w:cs="Arial"/>
                <w:sz w:val="18"/>
                <w:szCs w:val="18"/>
              </w:rPr>
              <w:t>Review the environmental Management  plan</w:t>
            </w:r>
          </w:p>
        </w:tc>
        <w:tc>
          <w:tcPr>
            <w:tcW w:w="572"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eastAsia="Calibri" w:hAnsi="Arial Narrow" w:cs="Arial"/>
                <w:sz w:val="18"/>
                <w:szCs w:val="18"/>
              </w:rPr>
            </w:pPr>
            <w:r w:rsidRPr="00142E43">
              <w:rPr>
                <w:rFonts w:ascii="Arial Narrow" w:hAnsi="Arial Narrow" w:cs="Arial"/>
                <w:sz w:val="18"/>
                <w:szCs w:val="18"/>
              </w:rPr>
              <w:t>Reviewed environmental Management  plan</w:t>
            </w:r>
          </w:p>
        </w:tc>
        <w:tc>
          <w:tcPr>
            <w:tcW w:w="272" w:type="pct"/>
            <w:gridSpan w:val="2"/>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eastAsia="Calibri" w:hAnsi="Arial Narrow" w:cs="Arial"/>
                <w:sz w:val="18"/>
                <w:szCs w:val="18"/>
              </w:rPr>
            </w:pPr>
          </w:p>
        </w:tc>
        <w:tc>
          <w:tcPr>
            <w:tcW w:w="470"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w:t>
            </w:r>
          </w:p>
        </w:tc>
        <w:tc>
          <w:tcPr>
            <w:tcW w:w="471" w:type="pct"/>
            <w:tcBorders>
              <w:top w:val="single" w:sz="4" w:space="0" w:color="auto"/>
              <w:left w:val="single" w:sz="4" w:space="0" w:color="auto"/>
              <w:bottom w:val="single" w:sz="4" w:space="0" w:color="auto"/>
              <w:right w:val="single" w:sz="4" w:space="0" w:color="auto"/>
            </w:tcBorders>
            <w:hideMark/>
          </w:tcPr>
          <w:p w:rsidR="00142E43" w:rsidRPr="00142E43" w:rsidRDefault="00142E43">
            <w:pPr>
              <w:spacing w:line="256" w:lineRule="auto"/>
              <w:rPr>
                <w:rFonts w:ascii="Arial Narrow" w:hAnsi="Arial Narrow" w:cs="Arial"/>
                <w:sz w:val="18"/>
                <w:szCs w:val="18"/>
              </w:rPr>
            </w:pPr>
            <w:r w:rsidRPr="00142E43">
              <w:rPr>
                <w:rFonts w:ascii="Arial Narrow" w:hAnsi="Arial Narrow" w:cs="Arial"/>
                <w:sz w:val="18"/>
                <w:szCs w:val="18"/>
              </w:rPr>
              <w:t>1</w:t>
            </w:r>
          </w:p>
        </w:tc>
        <w:tc>
          <w:tcPr>
            <w:tcW w:w="333"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504"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472"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c>
          <w:tcPr>
            <w:tcW w:w="443" w:type="pct"/>
            <w:tcBorders>
              <w:top w:val="single" w:sz="4" w:space="0" w:color="auto"/>
              <w:left w:val="single" w:sz="4" w:space="0" w:color="auto"/>
              <w:bottom w:val="single" w:sz="4" w:space="0" w:color="auto"/>
              <w:right w:val="single" w:sz="4" w:space="0" w:color="auto"/>
            </w:tcBorders>
          </w:tcPr>
          <w:p w:rsidR="00142E43" w:rsidRPr="00142E43" w:rsidRDefault="00142E43">
            <w:pPr>
              <w:spacing w:line="256" w:lineRule="auto"/>
              <w:rPr>
                <w:rFonts w:ascii="Arial Narrow" w:hAnsi="Arial Narrow" w:cs="Arial"/>
                <w:sz w:val="18"/>
                <w:szCs w:val="18"/>
              </w:rPr>
            </w:pPr>
          </w:p>
        </w:tc>
      </w:tr>
      <w:tr w:rsidR="005271EE" w:rsidTr="005271EE">
        <w:tc>
          <w:tcPr>
            <w:tcW w:w="460" w:type="pct"/>
            <w:tcBorders>
              <w:top w:val="single" w:sz="4" w:space="0" w:color="auto"/>
              <w:left w:val="single" w:sz="4" w:space="0" w:color="auto"/>
              <w:bottom w:val="single" w:sz="4" w:space="0" w:color="auto"/>
              <w:right w:val="single" w:sz="4" w:space="0" w:color="auto"/>
            </w:tcBorders>
            <w:vAlign w:val="center"/>
          </w:tcPr>
          <w:p w:rsidR="005271EE" w:rsidRDefault="005271EE">
            <w:pPr>
              <w:spacing w:line="256" w:lineRule="auto"/>
              <w:rPr>
                <w:rFonts w:ascii="Arial Narrow" w:hAnsi="Arial Narrow" w:cs="Arial"/>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vAlign w:val="center"/>
            <w:hideMark/>
          </w:tcPr>
          <w:p w:rsidR="005271EE" w:rsidRDefault="005271EE">
            <w:pPr>
              <w:spacing w:line="256" w:lineRule="auto"/>
              <w:rPr>
                <w:rFonts w:ascii="Arial Narrow" w:eastAsia="Calibri" w:hAnsi="Arial Narrow" w:cs="Arial"/>
                <w:sz w:val="20"/>
                <w:szCs w:val="20"/>
              </w:rPr>
            </w:pPr>
            <w:r>
              <w:rPr>
                <w:rFonts w:ascii="Arial Narrow" w:eastAsia="Calibri" w:hAnsi="Arial Narrow" w:cs="Arial"/>
                <w:sz w:val="20"/>
                <w:szCs w:val="20"/>
              </w:rPr>
              <w:t>To ensure good governance in the Nketoana local municipality</w:t>
            </w:r>
          </w:p>
        </w:tc>
        <w:tc>
          <w:tcPr>
            <w:tcW w:w="519" w:type="pct"/>
            <w:tcBorders>
              <w:top w:val="single" w:sz="4" w:space="0" w:color="auto"/>
              <w:left w:val="single" w:sz="4" w:space="0" w:color="auto"/>
              <w:bottom w:val="single" w:sz="4" w:space="0" w:color="auto"/>
              <w:right w:val="single" w:sz="4" w:space="0" w:color="auto"/>
            </w:tcBorders>
            <w:vAlign w:val="center"/>
            <w:hideMark/>
          </w:tcPr>
          <w:p w:rsidR="005271EE" w:rsidRDefault="005271EE">
            <w:pPr>
              <w:spacing w:line="256" w:lineRule="auto"/>
              <w:rPr>
                <w:rFonts w:ascii="Arial Narrow" w:hAnsi="Arial Narrow" w:cs="Arial"/>
                <w:sz w:val="20"/>
                <w:szCs w:val="20"/>
              </w:rPr>
            </w:pPr>
            <w:r>
              <w:rPr>
                <w:rFonts w:ascii="Arial Narrow" w:eastAsia="Calibri" w:hAnsi="Arial Narrow" w:cs="Arial"/>
                <w:sz w:val="20"/>
                <w:szCs w:val="20"/>
              </w:rPr>
              <w:t>Monthly ward committee meetings with duly recorded minutes that are submitted to Council at regular intervals for consideration</w:t>
            </w:r>
          </w:p>
        </w:tc>
        <w:tc>
          <w:tcPr>
            <w:tcW w:w="572" w:type="pct"/>
            <w:tcBorders>
              <w:top w:val="single" w:sz="4" w:space="0" w:color="auto"/>
              <w:left w:val="single" w:sz="4" w:space="0" w:color="auto"/>
              <w:bottom w:val="single" w:sz="4" w:space="0" w:color="auto"/>
              <w:right w:val="single" w:sz="4" w:space="0" w:color="auto"/>
            </w:tcBorders>
            <w:vAlign w:val="center"/>
            <w:hideMark/>
          </w:tcPr>
          <w:p w:rsidR="005271EE" w:rsidRDefault="005271EE">
            <w:pPr>
              <w:spacing w:line="256" w:lineRule="auto"/>
              <w:rPr>
                <w:rFonts w:ascii="Arial Narrow" w:hAnsi="Arial Narrow" w:cs="Arial"/>
                <w:sz w:val="20"/>
                <w:szCs w:val="20"/>
              </w:rPr>
            </w:pPr>
            <w:r>
              <w:rPr>
                <w:rFonts w:ascii="Arial Narrow" w:hAnsi="Arial Narrow" w:cs="Arial"/>
                <w:sz w:val="20"/>
                <w:szCs w:val="20"/>
              </w:rPr>
              <w:t>Monthly report</w:t>
            </w:r>
          </w:p>
        </w:tc>
        <w:tc>
          <w:tcPr>
            <w:tcW w:w="269" w:type="pct"/>
            <w:tcBorders>
              <w:top w:val="single" w:sz="4" w:space="0" w:color="auto"/>
              <w:left w:val="single" w:sz="4" w:space="0" w:color="auto"/>
              <w:bottom w:val="single" w:sz="4" w:space="0" w:color="auto"/>
              <w:right w:val="single" w:sz="4" w:space="0" w:color="auto"/>
            </w:tcBorders>
            <w:vAlign w:val="center"/>
            <w:hideMark/>
          </w:tcPr>
          <w:p w:rsidR="005271EE" w:rsidRDefault="005271EE">
            <w:pPr>
              <w:spacing w:line="256" w:lineRule="auto"/>
              <w:rPr>
                <w:rFonts w:ascii="Arial Narrow" w:hAnsi="Arial Narrow" w:cs="Arial"/>
                <w:sz w:val="20"/>
                <w:szCs w:val="20"/>
              </w:rPr>
            </w:pPr>
            <w:r>
              <w:rPr>
                <w:rFonts w:ascii="Arial Narrow" w:hAnsi="Arial Narrow" w:cs="Arial"/>
                <w:sz w:val="20"/>
                <w:szCs w:val="20"/>
              </w:rPr>
              <w:t>12</w:t>
            </w:r>
          </w:p>
        </w:tc>
        <w:tc>
          <w:tcPr>
            <w:tcW w:w="473" w:type="pct"/>
            <w:gridSpan w:val="2"/>
            <w:tcBorders>
              <w:top w:val="single" w:sz="4" w:space="0" w:color="auto"/>
              <w:left w:val="single" w:sz="4" w:space="0" w:color="auto"/>
              <w:bottom w:val="single" w:sz="4" w:space="0" w:color="auto"/>
              <w:right w:val="single" w:sz="4" w:space="0" w:color="auto"/>
            </w:tcBorders>
            <w:vAlign w:val="center"/>
            <w:hideMark/>
          </w:tcPr>
          <w:p w:rsidR="005271EE" w:rsidRDefault="005271EE">
            <w:pPr>
              <w:pStyle w:val="BodyText"/>
              <w:spacing w:line="256" w:lineRule="auto"/>
              <w:jc w:val="left"/>
              <w:rPr>
                <w:rFonts w:ascii="Arial Narrow" w:hAnsi="Arial Narrow" w:cs="Arial"/>
                <w:sz w:val="20"/>
              </w:rPr>
            </w:pPr>
            <w:r>
              <w:rPr>
                <w:rFonts w:ascii="Arial Narrow" w:hAnsi="Arial Narrow"/>
                <w:sz w:val="20"/>
              </w:rPr>
              <w:t>12</w:t>
            </w:r>
          </w:p>
        </w:tc>
        <w:tc>
          <w:tcPr>
            <w:tcW w:w="471" w:type="pct"/>
            <w:tcBorders>
              <w:top w:val="single" w:sz="4" w:space="0" w:color="auto"/>
              <w:left w:val="single" w:sz="4" w:space="0" w:color="auto"/>
              <w:bottom w:val="single" w:sz="4" w:space="0" w:color="auto"/>
              <w:right w:val="single" w:sz="4" w:space="0" w:color="auto"/>
            </w:tcBorders>
            <w:vAlign w:val="center"/>
            <w:hideMark/>
          </w:tcPr>
          <w:p w:rsidR="005271EE" w:rsidRDefault="005271EE">
            <w:pPr>
              <w:pStyle w:val="BodyText"/>
              <w:spacing w:line="256" w:lineRule="auto"/>
              <w:jc w:val="left"/>
              <w:rPr>
                <w:rFonts w:ascii="Arial Narrow" w:hAnsi="Arial Narrow"/>
                <w:sz w:val="20"/>
              </w:rPr>
            </w:pPr>
            <w:r>
              <w:rPr>
                <w:rFonts w:ascii="Arial Narrow" w:hAnsi="Arial Narrow"/>
                <w:sz w:val="20"/>
              </w:rPr>
              <w:t>3</w:t>
            </w:r>
          </w:p>
        </w:tc>
        <w:tc>
          <w:tcPr>
            <w:tcW w:w="333" w:type="pct"/>
            <w:tcBorders>
              <w:top w:val="single" w:sz="4" w:space="0" w:color="auto"/>
              <w:left w:val="single" w:sz="4" w:space="0" w:color="auto"/>
              <w:bottom w:val="single" w:sz="4" w:space="0" w:color="auto"/>
              <w:right w:val="single" w:sz="4" w:space="0" w:color="auto"/>
            </w:tcBorders>
            <w:vAlign w:val="center"/>
            <w:hideMark/>
          </w:tcPr>
          <w:p w:rsidR="005271EE" w:rsidRDefault="005271EE">
            <w:pPr>
              <w:pStyle w:val="BodyText"/>
              <w:spacing w:line="256" w:lineRule="auto"/>
              <w:jc w:val="left"/>
              <w:rPr>
                <w:rFonts w:ascii="Arial Narrow" w:hAnsi="Arial Narrow"/>
                <w:sz w:val="20"/>
              </w:rPr>
            </w:pPr>
            <w:r>
              <w:rPr>
                <w:rFonts w:ascii="Arial Narrow" w:hAnsi="Arial Narrow"/>
                <w:sz w:val="20"/>
              </w:rPr>
              <w:t>3</w:t>
            </w:r>
          </w:p>
        </w:tc>
        <w:tc>
          <w:tcPr>
            <w:tcW w:w="504" w:type="pct"/>
            <w:tcBorders>
              <w:top w:val="single" w:sz="4" w:space="0" w:color="auto"/>
              <w:left w:val="single" w:sz="4" w:space="0" w:color="auto"/>
              <w:bottom w:val="single" w:sz="4" w:space="0" w:color="auto"/>
              <w:right w:val="single" w:sz="4" w:space="0" w:color="auto"/>
            </w:tcBorders>
            <w:vAlign w:val="center"/>
            <w:hideMark/>
          </w:tcPr>
          <w:p w:rsidR="005271EE" w:rsidRDefault="005271EE">
            <w:pPr>
              <w:pStyle w:val="BodyText"/>
              <w:spacing w:line="256" w:lineRule="auto"/>
              <w:jc w:val="left"/>
              <w:rPr>
                <w:rFonts w:ascii="Arial Narrow" w:hAnsi="Arial Narrow"/>
                <w:sz w:val="20"/>
              </w:rPr>
            </w:pPr>
            <w:r>
              <w:rPr>
                <w:rFonts w:ascii="Arial Narrow" w:hAnsi="Arial Narrow"/>
                <w:sz w:val="20"/>
              </w:rPr>
              <w:t>3</w:t>
            </w:r>
          </w:p>
        </w:tc>
        <w:tc>
          <w:tcPr>
            <w:tcW w:w="472" w:type="pct"/>
            <w:tcBorders>
              <w:top w:val="single" w:sz="4" w:space="0" w:color="auto"/>
              <w:left w:val="single" w:sz="4" w:space="0" w:color="auto"/>
              <w:bottom w:val="single" w:sz="4" w:space="0" w:color="auto"/>
              <w:right w:val="single" w:sz="4" w:space="0" w:color="auto"/>
            </w:tcBorders>
            <w:vAlign w:val="center"/>
            <w:hideMark/>
          </w:tcPr>
          <w:p w:rsidR="005271EE" w:rsidRDefault="005271EE">
            <w:pPr>
              <w:pStyle w:val="BodyText"/>
              <w:spacing w:line="256" w:lineRule="auto"/>
              <w:jc w:val="left"/>
              <w:rPr>
                <w:rFonts w:ascii="Arial Narrow" w:hAnsi="Arial Narrow"/>
                <w:sz w:val="20"/>
              </w:rPr>
            </w:pPr>
            <w:r>
              <w:rPr>
                <w:rFonts w:ascii="Arial Narrow" w:hAnsi="Arial Narrow"/>
                <w:sz w:val="20"/>
              </w:rPr>
              <w:t>3</w:t>
            </w:r>
          </w:p>
        </w:tc>
        <w:tc>
          <w:tcPr>
            <w:tcW w:w="443" w:type="pct"/>
            <w:tcBorders>
              <w:top w:val="single" w:sz="4" w:space="0" w:color="auto"/>
              <w:left w:val="single" w:sz="4" w:space="0" w:color="auto"/>
              <w:bottom w:val="single" w:sz="4" w:space="0" w:color="auto"/>
              <w:right w:val="single" w:sz="4" w:space="0" w:color="auto"/>
            </w:tcBorders>
            <w:vAlign w:val="center"/>
          </w:tcPr>
          <w:p w:rsidR="005271EE" w:rsidRDefault="005271EE">
            <w:pPr>
              <w:pStyle w:val="BodyText"/>
              <w:spacing w:line="256" w:lineRule="auto"/>
              <w:jc w:val="left"/>
              <w:rPr>
                <w:rFonts w:ascii="Arial Narrow" w:hAnsi="Arial Narrow"/>
                <w:sz w:val="20"/>
              </w:rPr>
            </w:pPr>
          </w:p>
        </w:tc>
      </w:tr>
      <w:tr w:rsidR="005271EE" w:rsidTr="00142ACE">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5271EE" w:rsidRDefault="005271EE">
            <w:pPr>
              <w:spacing w:line="256" w:lineRule="auto"/>
              <w:rPr>
                <w:rFonts w:ascii="Arial Narrow" w:hAnsi="Arial Narrow" w:cs="Arial"/>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5271EE" w:rsidRDefault="005271EE">
            <w:pPr>
              <w:pStyle w:val="NoSpacing"/>
              <w:spacing w:line="256" w:lineRule="auto"/>
              <w:rPr>
                <w:rFonts w:ascii="Arial Narrow" w:hAnsi="Arial Narrow" w:cs="Arial"/>
                <w:sz w:val="20"/>
                <w:szCs w:val="20"/>
              </w:rPr>
            </w:pP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1EE" w:rsidRDefault="005271EE">
            <w:pPr>
              <w:spacing w:line="256" w:lineRule="auto"/>
              <w:rPr>
                <w:rFonts w:ascii="Arial Narrow" w:hAnsi="Arial Narrow" w:cs="Arial"/>
                <w:sz w:val="20"/>
                <w:szCs w:val="20"/>
              </w:rPr>
            </w:pPr>
            <w:r>
              <w:rPr>
                <w:rFonts w:ascii="Arial Narrow" w:eastAsia="Calibri" w:hAnsi="Arial Narrow" w:cs="Arial"/>
                <w:sz w:val="20"/>
                <w:szCs w:val="20"/>
              </w:rPr>
              <w:t xml:space="preserve">Audit arrangements (including an operational internal audit unit and audit committee) to </w:t>
            </w:r>
            <w:r>
              <w:rPr>
                <w:rFonts w:ascii="Arial Narrow" w:eastAsia="Calibri" w:hAnsi="Arial Narrow" w:cs="Arial"/>
                <w:sz w:val="20"/>
                <w:szCs w:val="20"/>
              </w:rPr>
              <w:lastRenderedPageBreak/>
              <w:t>manage risks facing the municipality and ensure adequate internal controls to prevent fraud and irregularities</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5271EE" w:rsidRDefault="005271EE">
            <w:pPr>
              <w:spacing w:line="256" w:lineRule="auto"/>
              <w:rPr>
                <w:rFonts w:ascii="Arial Narrow" w:hAnsi="Arial Narrow" w:cs="Arial"/>
                <w:sz w:val="20"/>
                <w:szCs w:val="20"/>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5271EE" w:rsidRDefault="005271EE">
            <w:pPr>
              <w:spacing w:line="256" w:lineRule="auto"/>
              <w:rPr>
                <w:rFonts w:ascii="Arial Narrow" w:hAnsi="Arial Narrow" w:cs="Arial"/>
                <w:sz w:val="20"/>
                <w:szCs w:val="20"/>
              </w:rPr>
            </w:pPr>
          </w:p>
        </w:tc>
        <w:tc>
          <w:tcPr>
            <w:tcW w:w="4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271EE" w:rsidRDefault="005271EE">
            <w:pPr>
              <w:spacing w:line="256" w:lineRule="auto"/>
              <w:rPr>
                <w:rFonts w:ascii="Arial Narrow" w:hAnsi="Arial Narrow" w:cs="Arial"/>
                <w:sz w:val="20"/>
                <w:szCs w:val="20"/>
              </w:rPr>
            </w:pP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5271EE" w:rsidRDefault="005271EE">
            <w:pPr>
              <w:pStyle w:val="BodyText"/>
              <w:spacing w:line="256" w:lineRule="auto"/>
              <w:jc w:val="left"/>
              <w:rPr>
                <w:rFonts w:ascii="Arial Narrow" w:hAnsi="Arial Narrow" w:cs="Arial"/>
                <w:sz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5271EE" w:rsidRDefault="005271EE">
            <w:pPr>
              <w:pStyle w:val="BodyText"/>
              <w:spacing w:line="256" w:lineRule="auto"/>
              <w:jc w:val="left"/>
              <w:rPr>
                <w:rFonts w:ascii="Arial Narrow" w:hAnsi="Arial Narrow"/>
                <w:sz w:val="20"/>
              </w:rPr>
            </w:pP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5271EE" w:rsidRDefault="005271EE">
            <w:pPr>
              <w:pStyle w:val="BodyText"/>
              <w:spacing w:line="256" w:lineRule="auto"/>
              <w:jc w:val="left"/>
              <w:rPr>
                <w:rFonts w:ascii="Arial Narrow" w:hAnsi="Arial Narrow"/>
                <w:sz w:val="20"/>
              </w:rPr>
            </w:pP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rsidR="005271EE" w:rsidRDefault="005271EE">
            <w:pPr>
              <w:spacing w:line="256" w:lineRule="auto"/>
              <w:rPr>
                <w:rFonts w:ascii="Arial Narrow" w:hAnsi="Arial Narrow" w:cs="Arial"/>
                <w:sz w:val="20"/>
                <w:szCs w:val="20"/>
                <w:lang w:eastAsia="en-US"/>
              </w:rPr>
            </w:pP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71EE" w:rsidRDefault="005271EE">
            <w:pPr>
              <w:spacing w:line="256" w:lineRule="auto"/>
              <w:rPr>
                <w:rFonts w:ascii="Arial Narrow" w:hAnsi="Arial Narrow" w:cs="Arial"/>
                <w:sz w:val="20"/>
                <w:szCs w:val="20"/>
              </w:rPr>
            </w:pPr>
            <w:r>
              <w:rPr>
                <w:rFonts w:ascii="Arial Narrow" w:hAnsi="Arial Narrow" w:cs="Arial"/>
                <w:sz w:val="20"/>
                <w:szCs w:val="20"/>
              </w:rPr>
              <w:t>mm</w:t>
            </w:r>
          </w:p>
        </w:tc>
      </w:tr>
      <w:tr w:rsidR="005271EE" w:rsidTr="005271EE">
        <w:tc>
          <w:tcPr>
            <w:tcW w:w="460" w:type="pct"/>
            <w:tcBorders>
              <w:top w:val="single" w:sz="4" w:space="0" w:color="auto"/>
              <w:left w:val="single" w:sz="4" w:space="0" w:color="auto"/>
              <w:bottom w:val="single" w:sz="4" w:space="0" w:color="auto"/>
              <w:right w:val="single" w:sz="4" w:space="0" w:color="auto"/>
            </w:tcBorders>
            <w:vAlign w:val="center"/>
          </w:tcPr>
          <w:p w:rsidR="005271EE" w:rsidRDefault="005271EE">
            <w:pPr>
              <w:spacing w:line="256" w:lineRule="auto"/>
              <w:rPr>
                <w:rFonts w:ascii="Arial Narrow" w:hAnsi="Arial Narrow" w:cs="Arial"/>
                <w:sz w:val="20"/>
                <w:szCs w:val="20"/>
                <w:lang w:eastAsia="en-US"/>
              </w:rPr>
            </w:pPr>
          </w:p>
        </w:tc>
        <w:tc>
          <w:tcPr>
            <w:tcW w:w="484" w:type="pct"/>
            <w:tcBorders>
              <w:top w:val="single" w:sz="4" w:space="0" w:color="auto"/>
              <w:left w:val="single" w:sz="4" w:space="0" w:color="auto"/>
              <w:bottom w:val="single" w:sz="4" w:space="0" w:color="auto"/>
              <w:right w:val="single" w:sz="4" w:space="0" w:color="auto"/>
            </w:tcBorders>
            <w:vAlign w:val="center"/>
          </w:tcPr>
          <w:p w:rsidR="005271EE" w:rsidRDefault="005271EE">
            <w:pPr>
              <w:pStyle w:val="NoSpacing"/>
              <w:spacing w:line="256" w:lineRule="auto"/>
              <w:rPr>
                <w:rFonts w:ascii="Arial Narrow" w:hAnsi="Arial Narrow"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hideMark/>
          </w:tcPr>
          <w:p w:rsidR="005271EE" w:rsidRDefault="005271EE">
            <w:pPr>
              <w:spacing w:line="256" w:lineRule="auto"/>
              <w:rPr>
                <w:rFonts w:ascii="Arial Narrow" w:hAnsi="Arial Narrow" w:cs="Arial"/>
                <w:sz w:val="20"/>
                <w:szCs w:val="20"/>
              </w:rPr>
            </w:pPr>
            <w:r>
              <w:rPr>
                <w:rFonts w:ascii="Arial Narrow" w:eastAsia="Calibri" w:hAnsi="Arial Narrow" w:cs="Arial"/>
                <w:sz w:val="20"/>
                <w:szCs w:val="20"/>
              </w:rPr>
              <w:t>By-laws and policies to enable the effective governance of the municipality</w:t>
            </w:r>
          </w:p>
        </w:tc>
        <w:tc>
          <w:tcPr>
            <w:tcW w:w="572" w:type="pct"/>
            <w:tcBorders>
              <w:top w:val="single" w:sz="4" w:space="0" w:color="auto"/>
              <w:left w:val="single" w:sz="4" w:space="0" w:color="auto"/>
              <w:bottom w:val="single" w:sz="4" w:space="0" w:color="auto"/>
              <w:right w:val="single" w:sz="4" w:space="0" w:color="auto"/>
            </w:tcBorders>
            <w:vAlign w:val="center"/>
            <w:hideMark/>
          </w:tcPr>
          <w:p w:rsidR="005271EE" w:rsidRDefault="005271EE">
            <w:pPr>
              <w:spacing w:line="256" w:lineRule="auto"/>
              <w:rPr>
                <w:rFonts w:ascii="Arial Narrow" w:hAnsi="Arial Narrow" w:cs="Arial"/>
                <w:sz w:val="20"/>
                <w:szCs w:val="20"/>
              </w:rPr>
            </w:pPr>
            <w:r>
              <w:rPr>
                <w:rFonts w:ascii="Arial Narrow" w:hAnsi="Arial Narrow" w:cs="Arial"/>
                <w:sz w:val="20"/>
                <w:szCs w:val="20"/>
              </w:rPr>
              <w:t>By-laws in terms of Impounding of animals, Informal settlements, Cemeteries and crematoria, Street Trading and Debt collection</w:t>
            </w:r>
          </w:p>
        </w:tc>
        <w:tc>
          <w:tcPr>
            <w:tcW w:w="269" w:type="pct"/>
            <w:tcBorders>
              <w:top w:val="single" w:sz="4" w:space="0" w:color="auto"/>
              <w:left w:val="single" w:sz="4" w:space="0" w:color="auto"/>
              <w:bottom w:val="single" w:sz="4" w:space="0" w:color="auto"/>
              <w:right w:val="single" w:sz="4" w:space="0" w:color="auto"/>
            </w:tcBorders>
            <w:vAlign w:val="center"/>
          </w:tcPr>
          <w:p w:rsidR="005271EE" w:rsidRDefault="005271EE">
            <w:pPr>
              <w:spacing w:line="256" w:lineRule="auto"/>
              <w:rPr>
                <w:rFonts w:ascii="Arial Narrow" w:hAnsi="Arial Narrow" w:cs="Arial"/>
                <w:sz w:val="20"/>
                <w:szCs w:val="20"/>
              </w:rPr>
            </w:pPr>
          </w:p>
        </w:tc>
        <w:tc>
          <w:tcPr>
            <w:tcW w:w="473" w:type="pct"/>
            <w:gridSpan w:val="2"/>
            <w:tcBorders>
              <w:top w:val="single" w:sz="4" w:space="0" w:color="auto"/>
              <w:left w:val="single" w:sz="4" w:space="0" w:color="auto"/>
              <w:bottom w:val="single" w:sz="4" w:space="0" w:color="auto"/>
              <w:right w:val="single" w:sz="4" w:space="0" w:color="auto"/>
            </w:tcBorders>
            <w:vAlign w:val="center"/>
            <w:hideMark/>
          </w:tcPr>
          <w:p w:rsidR="005271EE" w:rsidRDefault="005271EE">
            <w:pPr>
              <w:spacing w:line="256" w:lineRule="auto"/>
              <w:rPr>
                <w:rFonts w:ascii="Arial Narrow" w:hAnsi="Arial Narrow" w:cs="Arial"/>
                <w:sz w:val="20"/>
                <w:szCs w:val="20"/>
              </w:rPr>
            </w:pPr>
            <w:r>
              <w:rPr>
                <w:rFonts w:ascii="Arial Narrow" w:hAnsi="Arial Narrow" w:cs="Arial"/>
                <w:sz w:val="20"/>
                <w:szCs w:val="20"/>
              </w:rPr>
              <w:t>By-laws developed in terms of Impounding of animals, Informal settlements, Cemeteries and cremoatria, Street Trading and Debt collection</w:t>
            </w:r>
          </w:p>
        </w:tc>
        <w:tc>
          <w:tcPr>
            <w:tcW w:w="471" w:type="pct"/>
            <w:tcBorders>
              <w:top w:val="single" w:sz="4" w:space="0" w:color="auto"/>
              <w:left w:val="single" w:sz="4" w:space="0" w:color="auto"/>
              <w:bottom w:val="single" w:sz="4" w:space="0" w:color="auto"/>
              <w:right w:val="single" w:sz="4" w:space="0" w:color="auto"/>
            </w:tcBorders>
            <w:vAlign w:val="center"/>
          </w:tcPr>
          <w:p w:rsidR="005271EE" w:rsidRDefault="005271EE">
            <w:pPr>
              <w:pStyle w:val="BodyText"/>
              <w:spacing w:line="256" w:lineRule="auto"/>
              <w:jc w:val="left"/>
              <w:rPr>
                <w:rFonts w:ascii="Arial Narrow" w:hAnsi="Arial Narrow" w:cs="Arial"/>
                <w:sz w:val="20"/>
              </w:rPr>
            </w:pPr>
          </w:p>
        </w:tc>
        <w:tc>
          <w:tcPr>
            <w:tcW w:w="333" w:type="pct"/>
            <w:tcBorders>
              <w:top w:val="single" w:sz="4" w:space="0" w:color="auto"/>
              <w:left w:val="single" w:sz="4" w:space="0" w:color="auto"/>
              <w:bottom w:val="single" w:sz="4" w:space="0" w:color="auto"/>
              <w:right w:val="single" w:sz="4" w:space="0" w:color="auto"/>
            </w:tcBorders>
            <w:vAlign w:val="center"/>
          </w:tcPr>
          <w:p w:rsidR="005271EE" w:rsidRDefault="005271EE">
            <w:pPr>
              <w:pStyle w:val="BodyText"/>
              <w:spacing w:line="256" w:lineRule="auto"/>
              <w:jc w:val="left"/>
              <w:rPr>
                <w:rFonts w:ascii="Arial Narrow" w:hAnsi="Arial Narrow"/>
                <w:sz w:val="20"/>
              </w:rPr>
            </w:pPr>
          </w:p>
        </w:tc>
        <w:tc>
          <w:tcPr>
            <w:tcW w:w="504" w:type="pct"/>
            <w:tcBorders>
              <w:top w:val="single" w:sz="4" w:space="0" w:color="auto"/>
              <w:left w:val="single" w:sz="4" w:space="0" w:color="auto"/>
              <w:bottom w:val="single" w:sz="4" w:space="0" w:color="auto"/>
              <w:right w:val="single" w:sz="4" w:space="0" w:color="auto"/>
            </w:tcBorders>
            <w:vAlign w:val="center"/>
          </w:tcPr>
          <w:p w:rsidR="005271EE" w:rsidRDefault="005271EE">
            <w:pPr>
              <w:pStyle w:val="BodyText"/>
              <w:spacing w:line="256" w:lineRule="auto"/>
              <w:jc w:val="left"/>
              <w:rPr>
                <w:rFonts w:ascii="Arial Narrow" w:hAnsi="Arial Narrow"/>
                <w:sz w:val="20"/>
              </w:rPr>
            </w:pPr>
          </w:p>
        </w:tc>
        <w:tc>
          <w:tcPr>
            <w:tcW w:w="472" w:type="pct"/>
            <w:tcBorders>
              <w:top w:val="single" w:sz="4" w:space="0" w:color="auto"/>
              <w:left w:val="single" w:sz="4" w:space="0" w:color="auto"/>
              <w:bottom w:val="single" w:sz="4" w:space="0" w:color="auto"/>
              <w:right w:val="single" w:sz="4" w:space="0" w:color="auto"/>
            </w:tcBorders>
            <w:vAlign w:val="center"/>
            <w:hideMark/>
          </w:tcPr>
          <w:p w:rsidR="005271EE" w:rsidRDefault="005271EE">
            <w:pPr>
              <w:spacing w:line="256" w:lineRule="auto"/>
              <w:rPr>
                <w:rFonts w:ascii="Arial Narrow" w:hAnsi="Arial Narrow" w:cs="Arial"/>
                <w:sz w:val="20"/>
                <w:szCs w:val="20"/>
                <w:lang w:eastAsia="en-US"/>
              </w:rPr>
            </w:pPr>
            <w:r>
              <w:rPr>
                <w:rFonts w:ascii="Arial Narrow" w:hAnsi="Arial Narrow" w:cs="Arial"/>
                <w:sz w:val="20"/>
                <w:szCs w:val="20"/>
              </w:rPr>
              <w:t>5</w:t>
            </w:r>
          </w:p>
        </w:tc>
        <w:tc>
          <w:tcPr>
            <w:tcW w:w="443" w:type="pct"/>
            <w:tcBorders>
              <w:top w:val="single" w:sz="4" w:space="0" w:color="auto"/>
              <w:left w:val="single" w:sz="4" w:space="0" w:color="auto"/>
              <w:bottom w:val="single" w:sz="4" w:space="0" w:color="auto"/>
              <w:right w:val="single" w:sz="4" w:space="0" w:color="auto"/>
            </w:tcBorders>
            <w:vAlign w:val="center"/>
          </w:tcPr>
          <w:p w:rsidR="005271EE" w:rsidRDefault="005271EE">
            <w:pPr>
              <w:spacing w:line="256" w:lineRule="auto"/>
              <w:rPr>
                <w:rFonts w:ascii="Arial Narrow" w:hAnsi="Arial Narrow" w:cs="Arial"/>
                <w:sz w:val="20"/>
                <w:szCs w:val="20"/>
              </w:rPr>
            </w:pPr>
          </w:p>
        </w:tc>
      </w:tr>
    </w:tbl>
    <w:p w:rsidR="005271EE" w:rsidRDefault="005271EE" w:rsidP="0069412D">
      <w:pPr>
        <w:ind w:left="57"/>
        <w:rPr>
          <w:rFonts w:ascii="Arial Narrow" w:hAnsi="Arial Narrow" w:cs="Arial"/>
          <w:sz w:val="16"/>
          <w:szCs w:val="16"/>
        </w:rPr>
      </w:pPr>
    </w:p>
    <w:p w:rsidR="005271EE" w:rsidRDefault="005271EE" w:rsidP="00142E43">
      <w:pPr>
        <w:ind w:firstLine="709"/>
        <w:rPr>
          <w:rFonts w:ascii="Arial Narrow" w:hAnsi="Arial Narrow" w:cs="Arial"/>
          <w:b/>
          <w:sz w:val="20"/>
          <w:szCs w:val="20"/>
        </w:rPr>
      </w:pPr>
    </w:p>
    <w:p w:rsidR="00E6397D" w:rsidRDefault="00E6397D" w:rsidP="00142E43">
      <w:pPr>
        <w:ind w:firstLine="709"/>
        <w:rPr>
          <w:rFonts w:ascii="Arial Narrow" w:hAnsi="Arial Narrow" w:cs="Arial"/>
          <w:b/>
          <w:sz w:val="20"/>
          <w:szCs w:val="20"/>
        </w:rPr>
      </w:pPr>
    </w:p>
    <w:p w:rsidR="00E6397D" w:rsidRDefault="00E6397D" w:rsidP="00142E43">
      <w:pPr>
        <w:ind w:firstLine="709"/>
        <w:rPr>
          <w:rFonts w:ascii="Arial Narrow" w:hAnsi="Arial Narrow" w:cs="Arial"/>
          <w:b/>
          <w:sz w:val="20"/>
          <w:szCs w:val="20"/>
        </w:rPr>
      </w:pPr>
    </w:p>
    <w:p w:rsidR="00E6397D" w:rsidRDefault="00E6397D" w:rsidP="00142E43">
      <w:pPr>
        <w:ind w:firstLine="709"/>
        <w:rPr>
          <w:rFonts w:ascii="Arial Narrow" w:hAnsi="Arial Narrow" w:cs="Arial"/>
          <w:b/>
          <w:sz w:val="20"/>
          <w:szCs w:val="20"/>
        </w:rPr>
      </w:pPr>
    </w:p>
    <w:p w:rsidR="00E6397D" w:rsidRDefault="00E6397D" w:rsidP="00142E43">
      <w:pPr>
        <w:ind w:firstLine="709"/>
        <w:rPr>
          <w:rFonts w:ascii="Arial Narrow" w:hAnsi="Arial Narrow" w:cs="Arial"/>
          <w:b/>
          <w:sz w:val="20"/>
          <w:szCs w:val="20"/>
        </w:rPr>
      </w:pPr>
    </w:p>
    <w:p w:rsidR="00E6397D" w:rsidRDefault="00E6397D" w:rsidP="00142E43">
      <w:pPr>
        <w:ind w:firstLine="709"/>
        <w:rPr>
          <w:rFonts w:ascii="Arial Narrow" w:hAnsi="Arial Narrow" w:cs="Arial"/>
          <w:b/>
          <w:sz w:val="20"/>
          <w:szCs w:val="20"/>
        </w:rPr>
      </w:pPr>
    </w:p>
    <w:p w:rsidR="00E6397D" w:rsidRDefault="00E6397D" w:rsidP="00142E43">
      <w:pPr>
        <w:ind w:firstLine="709"/>
        <w:rPr>
          <w:rFonts w:ascii="Arial Narrow" w:hAnsi="Arial Narrow" w:cs="Arial"/>
          <w:b/>
          <w:sz w:val="20"/>
          <w:szCs w:val="20"/>
        </w:rPr>
      </w:pPr>
    </w:p>
    <w:p w:rsidR="00E6397D" w:rsidRDefault="00E6397D" w:rsidP="00142E43">
      <w:pPr>
        <w:ind w:firstLine="709"/>
        <w:rPr>
          <w:rFonts w:ascii="Arial Narrow" w:hAnsi="Arial Narrow" w:cs="Arial"/>
          <w:b/>
          <w:sz w:val="20"/>
          <w:szCs w:val="20"/>
        </w:rPr>
      </w:pPr>
    </w:p>
    <w:p w:rsidR="00E6397D" w:rsidRDefault="00E6397D" w:rsidP="00142E43">
      <w:pPr>
        <w:ind w:firstLine="709"/>
        <w:rPr>
          <w:rFonts w:ascii="Arial Narrow" w:hAnsi="Arial Narrow" w:cs="Arial"/>
          <w:b/>
          <w:sz w:val="20"/>
          <w:szCs w:val="20"/>
        </w:rPr>
      </w:pPr>
    </w:p>
    <w:p w:rsidR="00E6397D" w:rsidRDefault="00E6397D" w:rsidP="00142E43">
      <w:pPr>
        <w:ind w:firstLine="709"/>
        <w:rPr>
          <w:rFonts w:ascii="Arial Narrow" w:hAnsi="Arial Narrow" w:cs="Arial"/>
          <w:b/>
          <w:sz w:val="20"/>
          <w:szCs w:val="20"/>
        </w:rPr>
      </w:pPr>
    </w:p>
    <w:p w:rsidR="00E6397D" w:rsidRDefault="00E6397D" w:rsidP="00142E43">
      <w:pPr>
        <w:ind w:firstLine="709"/>
        <w:rPr>
          <w:rFonts w:ascii="Arial Narrow" w:hAnsi="Arial Narrow" w:cs="Arial"/>
          <w:b/>
          <w:sz w:val="20"/>
          <w:szCs w:val="20"/>
        </w:rPr>
      </w:pPr>
    </w:p>
    <w:p w:rsidR="00E6397D" w:rsidRDefault="00E6397D" w:rsidP="00142E43">
      <w:pPr>
        <w:ind w:firstLine="709"/>
        <w:rPr>
          <w:rFonts w:ascii="Arial Narrow" w:hAnsi="Arial Narrow" w:cs="Arial"/>
          <w:b/>
          <w:sz w:val="20"/>
          <w:szCs w:val="20"/>
        </w:rPr>
      </w:pPr>
    </w:p>
    <w:p w:rsidR="00E6397D" w:rsidRDefault="00E6397D" w:rsidP="00142E43">
      <w:pPr>
        <w:ind w:firstLine="709"/>
        <w:rPr>
          <w:rFonts w:ascii="Arial Narrow" w:hAnsi="Arial Narrow" w:cs="Arial"/>
          <w:b/>
          <w:sz w:val="20"/>
          <w:szCs w:val="20"/>
        </w:rPr>
      </w:pPr>
    </w:p>
    <w:p w:rsidR="00E6397D" w:rsidRDefault="00E6397D" w:rsidP="00142E43">
      <w:pPr>
        <w:ind w:firstLine="709"/>
        <w:rPr>
          <w:rFonts w:ascii="Arial Narrow" w:hAnsi="Arial Narrow" w:cs="Arial"/>
          <w:b/>
          <w:sz w:val="20"/>
          <w:szCs w:val="20"/>
        </w:rPr>
      </w:pPr>
    </w:p>
    <w:p w:rsidR="00E6397D" w:rsidRDefault="00E6397D" w:rsidP="00142E43">
      <w:pPr>
        <w:ind w:firstLine="709"/>
        <w:rPr>
          <w:rFonts w:ascii="Arial Narrow" w:hAnsi="Arial Narrow" w:cs="Arial"/>
          <w:b/>
          <w:sz w:val="20"/>
          <w:szCs w:val="20"/>
        </w:rPr>
      </w:pPr>
    </w:p>
    <w:p w:rsidR="00E6397D" w:rsidRDefault="00E6397D" w:rsidP="00142E43">
      <w:pPr>
        <w:ind w:firstLine="709"/>
        <w:rPr>
          <w:rFonts w:ascii="Arial Narrow" w:hAnsi="Arial Narrow" w:cs="Arial"/>
          <w:b/>
          <w:sz w:val="20"/>
          <w:szCs w:val="20"/>
        </w:rPr>
      </w:pPr>
    </w:p>
    <w:p w:rsidR="00E6397D" w:rsidRDefault="00E6397D" w:rsidP="00142E43">
      <w:pPr>
        <w:ind w:firstLine="709"/>
        <w:rPr>
          <w:rFonts w:ascii="Arial Narrow" w:hAnsi="Arial Narrow" w:cs="Arial"/>
          <w:b/>
          <w:sz w:val="20"/>
          <w:szCs w:val="20"/>
        </w:rPr>
      </w:pPr>
    </w:p>
    <w:p w:rsidR="00E6397D" w:rsidRDefault="00E6397D" w:rsidP="00142E43">
      <w:pPr>
        <w:ind w:firstLine="709"/>
        <w:rPr>
          <w:rFonts w:ascii="Arial Narrow" w:hAnsi="Arial Narrow" w:cs="Arial"/>
          <w:b/>
          <w:sz w:val="20"/>
          <w:szCs w:val="20"/>
        </w:rPr>
      </w:pPr>
    </w:p>
    <w:p w:rsidR="00365A3A" w:rsidRPr="00142E43" w:rsidRDefault="00142E43" w:rsidP="00142E43">
      <w:pPr>
        <w:ind w:firstLine="709"/>
        <w:rPr>
          <w:rFonts w:ascii="Arial Narrow" w:hAnsi="Arial Narrow" w:cs="Arial"/>
          <w:b/>
          <w:sz w:val="20"/>
          <w:szCs w:val="20"/>
        </w:rPr>
      </w:pPr>
      <w:r>
        <w:rPr>
          <w:rFonts w:ascii="Arial Narrow" w:hAnsi="Arial Narrow" w:cs="Arial"/>
          <w:b/>
          <w:sz w:val="20"/>
          <w:szCs w:val="20"/>
        </w:rPr>
        <w:lastRenderedPageBreak/>
        <w:t>KEY PERFORMANCE AREA:</w:t>
      </w:r>
      <w:r>
        <w:rPr>
          <w:rFonts w:ascii="Arial Narrow" w:hAnsi="Arial Narrow" w:cs="Arial"/>
          <w:b/>
          <w:sz w:val="20"/>
          <w:szCs w:val="20"/>
        </w:rPr>
        <w:tab/>
        <w:t>INSTITUTIONAL TRANSFORMATION AND ORGANISATIONAL DEVELOPMENT</w:t>
      </w:r>
    </w:p>
    <w:p w:rsidR="0027377D" w:rsidRPr="00C018B6" w:rsidRDefault="0027377D" w:rsidP="0027377D">
      <w:pPr>
        <w:ind w:firstLine="709"/>
        <w:rPr>
          <w:rFonts w:ascii="Arial Narrow" w:hAnsi="Arial Narrow" w:cs="Arial"/>
          <w:sz w:val="20"/>
          <w:szCs w:val="20"/>
        </w:rPr>
      </w:pPr>
      <w:r w:rsidRPr="00C018B6">
        <w:rPr>
          <w:rFonts w:ascii="Arial Narrow" w:hAnsi="Arial Narrow" w:cs="Arial"/>
          <w:sz w:val="20"/>
          <w:szCs w:val="20"/>
        </w:rPr>
        <w:t>Department – Corporate Services</w:t>
      </w:r>
    </w:p>
    <w:p w:rsidR="0027377D" w:rsidRDefault="0027377D" w:rsidP="0027377D">
      <w:pPr>
        <w:ind w:firstLine="709"/>
        <w:rPr>
          <w:rFonts w:ascii="Arial Narrow" w:hAnsi="Arial Narrow" w:cs="Arial"/>
          <w:sz w:val="20"/>
          <w:szCs w:val="20"/>
        </w:rPr>
      </w:pPr>
      <w:r w:rsidRPr="00C018B6">
        <w:rPr>
          <w:rFonts w:ascii="Arial Narrow" w:hAnsi="Arial Narrow" w:cs="Arial"/>
          <w:sz w:val="20"/>
          <w:szCs w:val="20"/>
        </w:rPr>
        <w:t xml:space="preserve">Vote: </w:t>
      </w:r>
      <w:r>
        <w:rPr>
          <w:rFonts w:ascii="Arial Narrow" w:hAnsi="Arial Narrow" w:cs="Arial"/>
          <w:sz w:val="20"/>
          <w:szCs w:val="20"/>
        </w:rPr>
        <w:t>Finance and Admin</w:t>
      </w:r>
    </w:p>
    <w:p w:rsidR="005271C2" w:rsidRDefault="005271C2" w:rsidP="0027377D">
      <w:pPr>
        <w:ind w:firstLine="709"/>
        <w:rPr>
          <w:rFonts w:ascii="Arial Narrow" w:hAnsi="Arial Narrow" w:cs="Arial"/>
          <w:sz w:val="20"/>
          <w:szCs w:val="20"/>
        </w:rPr>
      </w:pPr>
    </w:p>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IDP Objective:</w:t>
      </w:r>
      <w:r w:rsidRPr="00A35BAC">
        <w:rPr>
          <w:rFonts w:ascii="Arial Narrow" w:hAnsi="Arial Narrow" w:cs="Arial"/>
          <w:sz w:val="20"/>
          <w:szCs w:val="20"/>
        </w:rPr>
        <w:tab/>
      </w:r>
      <w:r w:rsidRPr="00A35BAC">
        <w:rPr>
          <w:rFonts w:ascii="Arial Narrow" w:hAnsi="Arial Narrow" w:cs="Arial"/>
          <w:sz w:val="20"/>
          <w:szCs w:val="20"/>
        </w:rPr>
        <w:tab/>
        <w:t>Develop a well skilled workforce that is better equipped to respond to community needs</w:t>
      </w:r>
    </w:p>
    <w:p w:rsidR="00142E43" w:rsidRDefault="00142E43" w:rsidP="00142E43">
      <w:pPr>
        <w:rPr>
          <w:rFonts w:ascii="Arial Narrow" w:hAnsi="Arial Narrow" w:cs="Arial"/>
          <w:sz w:val="20"/>
          <w:szCs w:val="20"/>
        </w:rPr>
      </w:pPr>
      <w:r w:rsidRPr="00A35BAC">
        <w:rPr>
          <w:rFonts w:ascii="Arial Narrow" w:hAnsi="Arial Narrow" w:cs="Arial"/>
          <w:sz w:val="20"/>
          <w:szCs w:val="20"/>
        </w:rPr>
        <w:t>Strategy:</w:t>
      </w:r>
      <w:r w:rsidRPr="00A35BAC">
        <w:rPr>
          <w:rFonts w:ascii="Arial Narrow" w:hAnsi="Arial Narrow" w:cs="Arial"/>
          <w:sz w:val="20"/>
          <w:szCs w:val="20"/>
        </w:rPr>
        <w:tab/>
      </w:r>
      <w:r w:rsidRPr="00A35BAC">
        <w:rPr>
          <w:rFonts w:ascii="Arial Narrow" w:hAnsi="Arial Narrow" w:cs="Arial"/>
          <w:sz w:val="20"/>
          <w:szCs w:val="20"/>
        </w:rPr>
        <w:tab/>
        <w:t>Develop and implement skills development programs.</w:t>
      </w:r>
    </w:p>
    <w:p w:rsidR="005271EE" w:rsidRPr="00A35BAC" w:rsidRDefault="005271EE" w:rsidP="00142E43">
      <w:pPr>
        <w:rPr>
          <w:rFonts w:ascii="Arial Narrow" w:hAnsi="Arial Narrow"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3"/>
        <w:gridCol w:w="1188"/>
        <w:gridCol w:w="1422"/>
        <w:gridCol w:w="1392"/>
        <w:gridCol w:w="1274"/>
        <w:gridCol w:w="1005"/>
        <w:gridCol w:w="1238"/>
        <w:gridCol w:w="1219"/>
        <w:gridCol w:w="1023"/>
        <w:gridCol w:w="1244"/>
        <w:gridCol w:w="1250"/>
        <w:gridCol w:w="1371"/>
      </w:tblGrid>
      <w:tr w:rsidR="00142E43" w:rsidRPr="00A35BAC" w:rsidTr="00142E43">
        <w:trPr>
          <w:tblHeader/>
        </w:trPr>
        <w:tc>
          <w:tcPr>
            <w:tcW w:w="497"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sz w:val="20"/>
                <w:szCs w:val="20"/>
              </w:rPr>
            </w:pPr>
            <w:r w:rsidRPr="00A35BAC">
              <w:rPr>
                <w:rFonts w:ascii="Arial Narrow" w:hAnsi="Arial Narrow" w:cs="Arial"/>
                <w:b/>
                <w:sz w:val="20"/>
                <w:szCs w:val="20"/>
              </w:rPr>
              <w:t>Key Performance Area</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IDP Priority</w:t>
            </w:r>
          </w:p>
        </w:tc>
        <w:tc>
          <w:tcPr>
            <w:tcW w:w="1351" w:type="pct"/>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Key Performance Indicator</w:t>
            </w:r>
          </w:p>
        </w:tc>
        <w:tc>
          <w:tcPr>
            <w:tcW w:w="332"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Baseline</w:t>
            </w:r>
          </w:p>
        </w:tc>
        <w:tc>
          <w:tcPr>
            <w:tcW w:w="409"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sz w:val="20"/>
                <w:szCs w:val="20"/>
              </w:rPr>
            </w:pPr>
            <w:r w:rsidRPr="00A35BAC">
              <w:rPr>
                <w:rFonts w:ascii="Arial Narrow" w:hAnsi="Arial Narrow" w:cs="Arial"/>
                <w:b/>
                <w:sz w:val="20"/>
                <w:szCs w:val="20"/>
              </w:rPr>
              <w:t>Annual Target</w:t>
            </w:r>
          </w:p>
        </w:tc>
        <w:tc>
          <w:tcPr>
            <w:tcW w:w="1565" w:type="pct"/>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sz w:val="20"/>
                <w:szCs w:val="20"/>
              </w:rPr>
            </w:pPr>
            <w:r w:rsidRPr="00A35BAC">
              <w:rPr>
                <w:rFonts w:ascii="Arial Narrow" w:hAnsi="Arial Narrow" w:cs="Arial"/>
                <w:b/>
                <w:sz w:val="20"/>
                <w:szCs w:val="20"/>
              </w:rPr>
              <w:t>Targets</w:t>
            </w:r>
          </w:p>
        </w:tc>
        <w:tc>
          <w:tcPr>
            <w:tcW w:w="453"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sz w:val="20"/>
                <w:szCs w:val="20"/>
              </w:rPr>
            </w:pPr>
            <w:r w:rsidRPr="00A35BAC">
              <w:rPr>
                <w:rFonts w:ascii="Arial Narrow" w:hAnsi="Arial Narrow" w:cs="Arial"/>
                <w:b/>
                <w:sz w:val="20"/>
                <w:szCs w:val="20"/>
              </w:rPr>
              <w:t>Performance Feedback</w:t>
            </w:r>
          </w:p>
        </w:tc>
      </w:tr>
      <w:tr w:rsidR="00142E43" w:rsidRPr="00A35BAC" w:rsidTr="00142E43">
        <w:trPr>
          <w:tblHeader/>
        </w:trPr>
        <w:tc>
          <w:tcPr>
            <w:tcW w:w="497" w:type="pct"/>
            <w:vMerge/>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b/>
                <w:sz w:val="20"/>
                <w:szCs w:val="20"/>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b/>
                <w:sz w:val="20"/>
                <w:szCs w:val="20"/>
              </w:rPr>
            </w:pPr>
          </w:p>
        </w:tc>
        <w:tc>
          <w:tcPr>
            <w:tcW w:w="47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bCs/>
                <w:sz w:val="20"/>
                <w:szCs w:val="20"/>
              </w:rPr>
            </w:pPr>
            <w:r w:rsidRPr="00A35BAC">
              <w:rPr>
                <w:rFonts w:ascii="Arial Narrow" w:hAnsi="Arial Narrow" w:cs="Arial"/>
                <w:b/>
                <w:bCs/>
                <w:sz w:val="20"/>
                <w:szCs w:val="20"/>
              </w:rPr>
              <w:t>Objective</w:t>
            </w:r>
          </w:p>
        </w:tc>
        <w:tc>
          <w:tcPr>
            <w:tcW w:w="46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bCs/>
                <w:sz w:val="20"/>
                <w:szCs w:val="20"/>
              </w:rPr>
            </w:pPr>
            <w:r w:rsidRPr="00A35BAC">
              <w:rPr>
                <w:rFonts w:ascii="Arial Narrow" w:hAnsi="Arial Narrow" w:cs="Arial"/>
                <w:b/>
                <w:bCs/>
                <w:sz w:val="20"/>
                <w:szCs w:val="20"/>
              </w:rPr>
              <w:t>Indicator</w:t>
            </w:r>
          </w:p>
        </w:tc>
        <w:tc>
          <w:tcPr>
            <w:tcW w:w="42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bCs/>
                <w:sz w:val="20"/>
                <w:szCs w:val="20"/>
              </w:rPr>
            </w:pPr>
            <w:r w:rsidRPr="00A35BAC">
              <w:rPr>
                <w:rFonts w:ascii="Arial Narrow" w:hAnsi="Arial Narrow" w:cs="Arial"/>
                <w:b/>
                <w:bCs/>
                <w:sz w:val="20"/>
                <w:szCs w:val="20"/>
              </w:rPr>
              <w:t>Unit of measure-ment</w:t>
            </w:r>
          </w:p>
        </w:tc>
        <w:tc>
          <w:tcPr>
            <w:tcW w:w="332" w:type="pct"/>
            <w:vMerge/>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b/>
                <w:sz w:val="20"/>
                <w:szCs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b/>
                <w:sz w:val="20"/>
                <w:szCs w:val="20"/>
              </w:rPr>
            </w:pPr>
          </w:p>
        </w:tc>
        <w:tc>
          <w:tcPr>
            <w:tcW w:w="40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July- Sept 2012</w:t>
            </w:r>
          </w:p>
        </w:tc>
        <w:tc>
          <w:tcPr>
            <w:tcW w:w="338"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Oct-Dec 2012</w:t>
            </w:r>
          </w:p>
        </w:tc>
        <w:tc>
          <w:tcPr>
            <w:tcW w:w="41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Jan-March  2013</w:t>
            </w:r>
          </w:p>
        </w:tc>
        <w:tc>
          <w:tcPr>
            <w:tcW w:w="41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April-June 2013</w:t>
            </w:r>
          </w:p>
        </w:tc>
        <w:tc>
          <w:tcPr>
            <w:tcW w:w="453" w:type="pct"/>
            <w:vMerge/>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b/>
                <w:sz w:val="20"/>
                <w:szCs w:val="20"/>
              </w:rPr>
            </w:pPr>
          </w:p>
        </w:tc>
      </w:tr>
      <w:tr w:rsidR="00142E43" w:rsidRPr="00A35BAC" w:rsidTr="00142E43">
        <w:tc>
          <w:tcPr>
            <w:tcW w:w="497"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lang w:eastAsia="en-ZA"/>
              </w:rPr>
            </w:pPr>
          </w:p>
        </w:tc>
        <w:tc>
          <w:tcPr>
            <w:tcW w:w="393"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c>
          <w:tcPr>
            <w:tcW w:w="470"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eastAsia="Calibri" w:hAnsi="Arial Narrow" w:cs="Arial"/>
                <w:sz w:val="20"/>
                <w:szCs w:val="20"/>
              </w:rPr>
            </w:pPr>
          </w:p>
        </w:tc>
        <w:tc>
          <w:tcPr>
            <w:tcW w:w="460"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eastAsia="Calibri" w:hAnsi="Arial Narrow" w:cs="Arial"/>
                <w:sz w:val="20"/>
                <w:szCs w:val="20"/>
              </w:rPr>
            </w:pPr>
            <w:r w:rsidRPr="00A35BAC">
              <w:rPr>
                <w:rFonts w:ascii="Arial Narrow" w:eastAsia="Calibri" w:hAnsi="Arial Narrow" w:cs="Arial"/>
                <w:sz w:val="20"/>
                <w:szCs w:val="20"/>
              </w:rPr>
              <w:t>Targets in the organizational redesign and change management strategy</w:t>
            </w:r>
          </w:p>
        </w:tc>
        <w:tc>
          <w:tcPr>
            <w:tcW w:w="420"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Workplace skills plan compiled and submitted by July 2012</w:t>
            </w:r>
          </w:p>
        </w:tc>
        <w:tc>
          <w:tcPr>
            <w:tcW w:w="332"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1</w:t>
            </w:r>
          </w:p>
        </w:tc>
        <w:tc>
          <w:tcPr>
            <w:tcW w:w="409"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1 before the end of June 2013</w:t>
            </w:r>
          </w:p>
        </w:tc>
        <w:tc>
          <w:tcPr>
            <w:tcW w:w="403"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c>
          <w:tcPr>
            <w:tcW w:w="338"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c>
          <w:tcPr>
            <w:tcW w:w="413"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1</w:t>
            </w:r>
          </w:p>
        </w:tc>
        <w:tc>
          <w:tcPr>
            <w:tcW w:w="453"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r>
      <w:tr w:rsidR="00142E43" w:rsidRPr="00A35BAC" w:rsidTr="00142E43">
        <w:tc>
          <w:tcPr>
            <w:tcW w:w="497"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lang w:eastAsia="en-ZA"/>
              </w:rPr>
            </w:pPr>
          </w:p>
        </w:tc>
        <w:tc>
          <w:tcPr>
            <w:tcW w:w="393"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c>
          <w:tcPr>
            <w:tcW w:w="470"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eastAsia="Calibri" w:hAnsi="Arial Narrow" w:cs="Arial"/>
                <w:sz w:val="20"/>
                <w:szCs w:val="20"/>
              </w:rPr>
            </w:pPr>
          </w:p>
        </w:tc>
        <w:tc>
          <w:tcPr>
            <w:tcW w:w="460"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eastAsia="Calibri" w:hAnsi="Arial Narrow" w:cs="Arial"/>
                <w:sz w:val="20"/>
                <w:szCs w:val="20"/>
              </w:rPr>
            </w:pPr>
            <w:r w:rsidRPr="00A35BAC">
              <w:rPr>
                <w:rFonts w:ascii="Arial Narrow" w:eastAsia="Calibri" w:hAnsi="Arial Narrow" w:cs="Arial"/>
                <w:sz w:val="20"/>
                <w:szCs w:val="20"/>
              </w:rPr>
              <w:t>Skills development targets in the municipal Skills Development Plan</w:t>
            </w:r>
          </w:p>
        </w:tc>
        <w:tc>
          <w:tcPr>
            <w:tcW w:w="420"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Training committee meetings</w:t>
            </w:r>
          </w:p>
        </w:tc>
        <w:tc>
          <w:tcPr>
            <w:tcW w:w="332"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4</w:t>
            </w:r>
          </w:p>
        </w:tc>
        <w:tc>
          <w:tcPr>
            <w:tcW w:w="409"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4</w:t>
            </w:r>
          </w:p>
        </w:tc>
        <w:tc>
          <w:tcPr>
            <w:tcW w:w="403"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1</w:t>
            </w:r>
          </w:p>
        </w:tc>
        <w:tc>
          <w:tcPr>
            <w:tcW w:w="338"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1</w:t>
            </w:r>
          </w:p>
        </w:tc>
        <w:tc>
          <w:tcPr>
            <w:tcW w:w="411"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1</w:t>
            </w:r>
          </w:p>
        </w:tc>
        <w:tc>
          <w:tcPr>
            <w:tcW w:w="413"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1</w:t>
            </w:r>
          </w:p>
        </w:tc>
        <w:tc>
          <w:tcPr>
            <w:tcW w:w="453"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r>
    </w:tbl>
    <w:p w:rsidR="00142E43" w:rsidRPr="00A35BAC" w:rsidRDefault="00142E43" w:rsidP="00142E43">
      <w:pPr>
        <w:rPr>
          <w:rFonts w:ascii="Arial Narrow" w:hAnsi="Arial Narrow" w:cs="Arial"/>
          <w:sz w:val="20"/>
          <w:szCs w:val="20"/>
        </w:rPr>
      </w:pPr>
    </w:p>
    <w:p w:rsidR="00142E43" w:rsidRPr="00A35BAC" w:rsidRDefault="00142E43" w:rsidP="00142E43">
      <w:pPr>
        <w:rPr>
          <w:rFonts w:ascii="Arial Narrow" w:hAnsi="Arial Narrow" w:cs="Arial"/>
          <w:sz w:val="20"/>
          <w:szCs w:val="20"/>
        </w:rPr>
      </w:pPr>
    </w:p>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IDP Objective:</w:t>
      </w:r>
      <w:r w:rsidRPr="00A35BAC">
        <w:rPr>
          <w:rFonts w:ascii="Arial Narrow" w:hAnsi="Arial Narrow" w:cs="Arial"/>
          <w:sz w:val="20"/>
          <w:szCs w:val="20"/>
        </w:rPr>
        <w:tab/>
      </w:r>
      <w:r w:rsidRPr="00A35BAC">
        <w:rPr>
          <w:rFonts w:ascii="Arial Narrow" w:hAnsi="Arial Narrow" w:cs="Arial"/>
          <w:sz w:val="20"/>
          <w:szCs w:val="20"/>
        </w:rPr>
        <w:tab/>
        <w:t>Develop a well skilled workforce that is better equipped to respond to community needs</w:t>
      </w:r>
    </w:p>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Strategy:</w:t>
      </w:r>
      <w:r w:rsidRPr="00A35BAC">
        <w:rPr>
          <w:rFonts w:ascii="Arial Narrow" w:hAnsi="Arial Narrow" w:cs="Arial"/>
          <w:sz w:val="20"/>
          <w:szCs w:val="20"/>
        </w:rPr>
        <w:tab/>
      </w:r>
      <w:r w:rsidRPr="00A35BAC">
        <w:rPr>
          <w:rFonts w:ascii="Arial Narrow" w:hAnsi="Arial Narrow" w:cs="Arial"/>
          <w:sz w:val="20"/>
          <w:szCs w:val="20"/>
        </w:rPr>
        <w:tab/>
        <w:t>Create a caring municipal workforce</w:t>
      </w:r>
    </w:p>
    <w:p w:rsidR="00142E43" w:rsidRPr="00A35BAC" w:rsidRDefault="00142E43" w:rsidP="00142E43">
      <w:pPr>
        <w:rPr>
          <w:rFonts w:ascii="Arial Narrow" w:hAnsi="Arial Narrow"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3"/>
        <w:gridCol w:w="1188"/>
        <w:gridCol w:w="1422"/>
        <w:gridCol w:w="1392"/>
        <w:gridCol w:w="1274"/>
        <w:gridCol w:w="1005"/>
        <w:gridCol w:w="1238"/>
        <w:gridCol w:w="1219"/>
        <w:gridCol w:w="1023"/>
        <w:gridCol w:w="1244"/>
        <w:gridCol w:w="1250"/>
        <w:gridCol w:w="1371"/>
      </w:tblGrid>
      <w:tr w:rsidR="00142E43" w:rsidRPr="00A35BAC" w:rsidTr="00142E43">
        <w:trPr>
          <w:tblHeader/>
        </w:trPr>
        <w:tc>
          <w:tcPr>
            <w:tcW w:w="497"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sz w:val="20"/>
                <w:szCs w:val="20"/>
              </w:rPr>
            </w:pPr>
            <w:r w:rsidRPr="00A35BAC">
              <w:rPr>
                <w:rFonts w:ascii="Arial Narrow" w:hAnsi="Arial Narrow" w:cs="Arial"/>
                <w:b/>
                <w:sz w:val="20"/>
                <w:szCs w:val="20"/>
              </w:rPr>
              <w:t>Key Performance Area</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IDP Priority</w:t>
            </w:r>
          </w:p>
        </w:tc>
        <w:tc>
          <w:tcPr>
            <w:tcW w:w="1351" w:type="pct"/>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Key Performance Indicator</w:t>
            </w:r>
          </w:p>
        </w:tc>
        <w:tc>
          <w:tcPr>
            <w:tcW w:w="332"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Baseline</w:t>
            </w:r>
          </w:p>
        </w:tc>
        <w:tc>
          <w:tcPr>
            <w:tcW w:w="409"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sz w:val="20"/>
                <w:szCs w:val="20"/>
              </w:rPr>
            </w:pPr>
            <w:r w:rsidRPr="00A35BAC">
              <w:rPr>
                <w:rFonts w:ascii="Arial Narrow" w:hAnsi="Arial Narrow" w:cs="Arial"/>
                <w:b/>
                <w:sz w:val="20"/>
                <w:szCs w:val="20"/>
              </w:rPr>
              <w:t>Annual Target</w:t>
            </w:r>
          </w:p>
        </w:tc>
        <w:tc>
          <w:tcPr>
            <w:tcW w:w="1565" w:type="pct"/>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sz w:val="20"/>
                <w:szCs w:val="20"/>
              </w:rPr>
            </w:pPr>
            <w:r w:rsidRPr="00A35BAC">
              <w:rPr>
                <w:rFonts w:ascii="Arial Narrow" w:hAnsi="Arial Narrow" w:cs="Arial"/>
                <w:b/>
                <w:sz w:val="20"/>
                <w:szCs w:val="20"/>
              </w:rPr>
              <w:t>Targets</w:t>
            </w:r>
          </w:p>
        </w:tc>
        <w:tc>
          <w:tcPr>
            <w:tcW w:w="453"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sz w:val="20"/>
                <w:szCs w:val="20"/>
              </w:rPr>
            </w:pPr>
            <w:r w:rsidRPr="00A35BAC">
              <w:rPr>
                <w:rFonts w:ascii="Arial Narrow" w:hAnsi="Arial Narrow" w:cs="Arial"/>
                <w:b/>
                <w:sz w:val="20"/>
                <w:szCs w:val="20"/>
              </w:rPr>
              <w:t>Performance Feedback</w:t>
            </w:r>
          </w:p>
        </w:tc>
      </w:tr>
      <w:tr w:rsidR="00142E43" w:rsidRPr="00A35BAC" w:rsidTr="00142E43">
        <w:trPr>
          <w:tblHeader/>
        </w:trPr>
        <w:tc>
          <w:tcPr>
            <w:tcW w:w="497" w:type="pct"/>
            <w:vMerge/>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b/>
                <w:sz w:val="20"/>
                <w:szCs w:val="20"/>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b/>
                <w:sz w:val="20"/>
                <w:szCs w:val="20"/>
              </w:rPr>
            </w:pPr>
          </w:p>
        </w:tc>
        <w:tc>
          <w:tcPr>
            <w:tcW w:w="47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bCs/>
                <w:sz w:val="20"/>
                <w:szCs w:val="20"/>
              </w:rPr>
            </w:pPr>
            <w:r w:rsidRPr="00A35BAC">
              <w:rPr>
                <w:rFonts w:ascii="Arial Narrow" w:hAnsi="Arial Narrow" w:cs="Arial"/>
                <w:b/>
                <w:bCs/>
                <w:sz w:val="20"/>
                <w:szCs w:val="20"/>
              </w:rPr>
              <w:t>Objective</w:t>
            </w:r>
          </w:p>
        </w:tc>
        <w:tc>
          <w:tcPr>
            <w:tcW w:w="46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bCs/>
                <w:sz w:val="20"/>
                <w:szCs w:val="20"/>
              </w:rPr>
            </w:pPr>
            <w:r w:rsidRPr="00A35BAC">
              <w:rPr>
                <w:rFonts w:ascii="Arial Narrow" w:hAnsi="Arial Narrow" w:cs="Arial"/>
                <w:b/>
                <w:bCs/>
                <w:sz w:val="20"/>
                <w:szCs w:val="20"/>
              </w:rPr>
              <w:t>Indicator</w:t>
            </w:r>
          </w:p>
        </w:tc>
        <w:tc>
          <w:tcPr>
            <w:tcW w:w="42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bCs/>
                <w:sz w:val="20"/>
                <w:szCs w:val="20"/>
              </w:rPr>
            </w:pPr>
            <w:r w:rsidRPr="00A35BAC">
              <w:rPr>
                <w:rFonts w:ascii="Arial Narrow" w:hAnsi="Arial Narrow" w:cs="Arial"/>
                <w:b/>
                <w:bCs/>
                <w:sz w:val="20"/>
                <w:szCs w:val="20"/>
              </w:rPr>
              <w:t>Unit of measure-ment</w:t>
            </w:r>
          </w:p>
        </w:tc>
        <w:tc>
          <w:tcPr>
            <w:tcW w:w="332" w:type="pct"/>
            <w:vMerge/>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b/>
                <w:sz w:val="20"/>
                <w:szCs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b/>
                <w:sz w:val="20"/>
                <w:szCs w:val="20"/>
              </w:rPr>
            </w:pPr>
          </w:p>
        </w:tc>
        <w:tc>
          <w:tcPr>
            <w:tcW w:w="40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July- Sept 2012</w:t>
            </w:r>
          </w:p>
        </w:tc>
        <w:tc>
          <w:tcPr>
            <w:tcW w:w="338"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Oct-Dec 2012</w:t>
            </w:r>
          </w:p>
        </w:tc>
        <w:tc>
          <w:tcPr>
            <w:tcW w:w="41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Jan-March  2013</w:t>
            </w:r>
          </w:p>
        </w:tc>
        <w:tc>
          <w:tcPr>
            <w:tcW w:w="41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April-June 2013</w:t>
            </w:r>
          </w:p>
        </w:tc>
        <w:tc>
          <w:tcPr>
            <w:tcW w:w="453" w:type="pct"/>
            <w:vMerge/>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b/>
                <w:sz w:val="20"/>
                <w:szCs w:val="20"/>
              </w:rPr>
            </w:pPr>
          </w:p>
        </w:tc>
      </w:tr>
      <w:tr w:rsidR="00142E43" w:rsidRPr="00A35BAC" w:rsidTr="00142E43">
        <w:tc>
          <w:tcPr>
            <w:tcW w:w="497"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lang w:eastAsia="en-ZA"/>
              </w:rPr>
            </w:pPr>
          </w:p>
        </w:tc>
        <w:tc>
          <w:tcPr>
            <w:tcW w:w="393"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c>
          <w:tcPr>
            <w:tcW w:w="470"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eastAsia="Calibri" w:hAnsi="Arial Narrow" w:cs="Arial"/>
                <w:sz w:val="20"/>
                <w:szCs w:val="20"/>
              </w:rPr>
            </w:pPr>
          </w:p>
        </w:tc>
        <w:tc>
          <w:tcPr>
            <w:tcW w:w="460"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eastAsia="Calibri" w:hAnsi="Arial Narrow" w:cs="Arial"/>
                <w:sz w:val="20"/>
                <w:szCs w:val="20"/>
              </w:rPr>
            </w:pPr>
            <w:r w:rsidRPr="00A35BAC">
              <w:rPr>
                <w:rFonts w:ascii="Arial Narrow" w:eastAsia="Calibri" w:hAnsi="Arial Narrow" w:cs="Arial"/>
                <w:sz w:val="20"/>
                <w:szCs w:val="20"/>
              </w:rPr>
              <w:t>Ensure that all officials have job descriptions</w:t>
            </w:r>
          </w:p>
        </w:tc>
        <w:tc>
          <w:tcPr>
            <w:tcW w:w="420"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387 Job Descriptions</w:t>
            </w:r>
          </w:p>
        </w:tc>
        <w:tc>
          <w:tcPr>
            <w:tcW w:w="332"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394</w:t>
            </w:r>
          </w:p>
        </w:tc>
        <w:tc>
          <w:tcPr>
            <w:tcW w:w="409"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c>
          <w:tcPr>
            <w:tcW w:w="403"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c>
          <w:tcPr>
            <w:tcW w:w="338"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c>
          <w:tcPr>
            <w:tcW w:w="411"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c>
          <w:tcPr>
            <w:tcW w:w="413"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401</w:t>
            </w:r>
          </w:p>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(7 outstanding job descriptions to be finalised)</w:t>
            </w:r>
          </w:p>
        </w:tc>
        <w:tc>
          <w:tcPr>
            <w:tcW w:w="453"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r>
    </w:tbl>
    <w:p w:rsidR="00142E43" w:rsidRPr="00A35BAC" w:rsidRDefault="00142E43" w:rsidP="00142E43">
      <w:pPr>
        <w:rPr>
          <w:rFonts w:ascii="Arial Narrow" w:hAnsi="Arial Narrow" w:cs="Arial"/>
          <w:sz w:val="20"/>
          <w:szCs w:val="20"/>
        </w:rPr>
      </w:pPr>
    </w:p>
    <w:p w:rsidR="00142E43" w:rsidRPr="00A35BAC" w:rsidRDefault="00142E43" w:rsidP="00142E43">
      <w:pPr>
        <w:rPr>
          <w:rFonts w:ascii="Arial Narrow" w:hAnsi="Arial Narrow" w:cs="Arial"/>
          <w:sz w:val="20"/>
          <w:szCs w:val="20"/>
        </w:rPr>
      </w:pPr>
    </w:p>
    <w:p w:rsidR="00142E43" w:rsidRPr="00A35BAC" w:rsidRDefault="00142E43" w:rsidP="00142E43">
      <w:pPr>
        <w:rPr>
          <w:rFonts w:ascii="Arial Narrow" w:hAnsi="Arial Narrow" w:cs="Arial"/>
          <w:sz w:val="20"/>
          <w:szCs w:val="20"/>
        </w:rPr>
      </w:pPr>
    </w:p>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lastRenderedPageBreak/>
        <w:t>IDP Objective:</w:t>
      </w:r>
      <w:r w:rsidRPr="00A35BAC">
        <w:rPr>
          <w:rFonts w:ascii="Arial Narrow" w:hAnsi="Arial Narrow" w:cs="Arial"/>
          <w:sz w:val="20"/>
          <w:szCs w:val="20"/>
        </w:rPr>
        <w:tab/>
      </w:r>
      <w:r w:rsidRPr="00A35BAC">
        <w:rPr>
          <w:rFonts w:ascii="Arial Narrow" w:hAnsi="Arial Narrow" w:cs="Arial"/>
          <w:sz w:val="20"/>
          <w:szCs w:val="20"/>
        </w:rPr>
        <w:tab/>
        <w:t>Develop a well skilled workforce that is better equipped to respond to community needs</w:t>
      </w:r>
    </w:p>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Strategy:</w:t>
      </w:r>
      <w:r w:rsidRPr="00A35BAC">
        <w:rPr>
          <w:rFonts w:ascii="Arial Narrow" w:hAnsi="Arial Narrow" w:cs="Arial"/>
          <w:sz w:val="20"/>
          <w:szCs w:val="20"/>
        </w:rPr>
        <w:tab/>
      </w:r>
      <w:r w:rsidRPr="00A35BAC">
        <w:rPr>
          <w:rFonts w:ascii="Arial Narrow" w:hAnsi="Arial Narrow" w:cs="Arial"/>
          <w:sz w:val="20"/>
          <w:szCs w:val="20"/>
        </w:rPr>
        <w:tab/>
        <w:t>Ensure compliance with all labour relation legislation</w:t>
      </w:r>
    </w:p>
    <w:p w:rsidR="00142E43" w:rsidRPr="00A35BAC" w:rsidRDefault="00142E43" w:rsidP="00142E43">
      <w:pPr>
        <w:rPr>
          <w:rFonts w:ascii="Arial Narrow" w:hAnsi="Arial Narrow"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7"/>
        <w:gridCol w:w="1222"/>
        <w:gridCol w:w="1422"/>
        <w:gridCol w:w="1340"/>
        <w:gridCol w:w="1283"/>
        <w:gridCol w:w="1005"/>
        <w:gridCol w:w="1056"/>
        <w:gridCol w:w="1277"/>
        <w:gridCol w:w="1056"/>
        <w:gridCol w:w="1277"/>
        <w:gridCol w:w="1283"/>
        <w:gridCol w:w="1371"/>
      </w:tblGrid>
      <w:tr w:rsidR="00142E43" w:rsidRPr="00A35BAC" w:rsidTr="00142E43">
        <w:trPr>
          <w:tblHeader/>
        </w:trPr>
        <w:tc>
          <w:tcPr>
            <w:tcW w:w="508"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sz w:val="20"/>
                <w:szCs w:val="20"/>
              </w:rPr>
            </w:pPr>
            <w:r w:rsidRPr="00A35BAC">
              <w:rPr>
                <w:rFonts w:ascii="Arial Narrow" w:hAnsi="Arial Narrow" w:cs="Arial"/>
                <w:b/>
                <w:sz w:val="20"/>
                <w:szCs w:val="20"/>
              </w:rPr>
              <w:t>Key Performance Area</w:t>
            </w:r>
          </w:p>
        </w:tc>
        <w:tc>
          <w:tcPr>
            <w:tcW w:w="404"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IDP Priority</w:t>
            </w:r>
          </w:p>
        </w:tc>
        <w:tc>
          <w:tcPr>
            <w:tcW w:w="1337" w:type="pct"/>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Key Performance Indicator</w:t>
            </w:r>
          </w:p>
        </w:tc>
        <w:tc>
          <w:tcPr>
            <w:tcW w:w="332"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Baseline</w:t>
            </w:r>
          </w:p>
        </w:tc>
        <w:tc>
          <w:tcPr>
            <w:tcW w:w="349"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sz w:val="20"/>
                <w:szCs w:val="20"/>
              </w:rPr>
            </w:pPr>
            <w:r w:rsidRPr="00A35BAC">
              <w:rPr>
                <w:rFonts w:ascii="Arial Narrow" w:hAnsi="Arial Narrow" w:cs="Arial"/>
                <w:b/>
                <w:sz w:val="20"/>
                <w:szCs w:val="20"/>
              </w:rPr>
              <w:t>Annual Target</w:t>
            </w:r>
          </w:p>
        </w:tc>
        <w:tc>
          <w:tcPr>
            <w:tcW w:w="1617" w:type="pct"/>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sz w:val="20"/>
                <w:szCs w:val="20"/>
              </w:rPr>
            </w:pPr>
            <w:r w:rsidRPr="00A35BAC">
              <w:rPr>
                <w:rFonts w:ascii="Arial Narrow" w:hAnsi="Arial Narrow" w:cs="Arial"/>
                <w:b/>
                <w:sz w:val="20"/>
                <w:szCs w:val="20"/>
              </w:rPr>
              <w:t>Targets</w:t>
            </w:r>
          </w:p>
        </w:tc>
        <w:tc>
          <w:tcPr>
            <w:tcW w:w="453"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sz w:val="20"/>
                <w:szCs w:val="20"/>
              </w:rPr>
            </w:pPr>
            <w:r w:rsidRPr="00A35BAC">
              <w:rPr>
                <w:rFonts w:ascii="Arial Narrow" w:hAnsi="Arial Narrow" w:cs="Arial"/>
                <w:b/>
                <w:sz w:val="20"/>
                <w:szCs w:val="20"/>
              </w:rPr>
              <w:t>Performance Feedback</w:t>
            </w:r>
          </w:p>
        </w:tc>
      </w:tr>
      <w:tr w:rsidR="00142E43" w:rsidRPr="00A35BAC" w:rsidTr="00142E43">
        <w:trPr>
          <w:tblHeader/>
        </w:trPr>
        <w:tc>
          <w:tcPr>
            <w:tcW w:w="508" w:type="pct"/>
            <w:vMerge/>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b/>
                <w:sz w:val="20"/>
                <w:szCs w:val="20"/>
              </w:rPr>
            </w:pPr>
          </w:p>
        </w:tc>
        <w:tc>
          <w:tcPr>
            <w:tcW w:w="404" w:type="pct"/>
            <w:vMerge/>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b/>
                <w:sz w:val="20"/>
                <w:szCs w:val="20"/>
              </w:rPr>
            </w:pPr>
          </w:p>
        </w:tc>
        <w:tc>
          <w:tcPr>
            <w:tcW w:w="47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bCs/>
                <w:sz w:val="20"/>
                <w:szCs w:val="20"/>
              </w:rPr>
            </w:pPr>
            <w:r w:rsidRPr="00A35BAC">
              <w:rPr>
                <w:rFonts w:ascii="Arial Narrow" w:hAnsi="Arial Narrow" w:cs="Arial"/>
                <w:b/>
                <w:bCs/>
                <w:sz w:val="20"/>
                <w:szCs w:val="20"/>
              </w:rPr>
              <w:t>Objective</w:t>
            </w:r>
          </w:p>
        </w:tc>
        <w:tc>
          <w:tcPr>
            <w:tcW w:w="44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bCs/>
                <w:sz w:val="20"/>
                <w:szCs w:val="20"/>
              </w:rPr>
            </w:pPr>
            <w:r w:rsidRPr="00A35BAC">
              <w:rPr>
                <w:rFonts w:ascii="Arial Narrow" w:hAnsi="Arial Narrow" w:cs="Arial"/>
                <w:b/>
                <w:bCs/>
                <w:sz w:val="20"/>
                <w:szCs w:val="20"/>
              </w:rPr>
              <w:t>Indicator</w:t>
            </w:r>
          </w:p>
        </w:tc>
        <w:tc>
          <w:tcPr>
            <w:tcW w:w="42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bCs/>
                <w:sz w:val="20"/>
                <w:szCs w:val="20"/>
              </w:rPr>
            </w:pPr>
            <w:r w:rsidRPr="00A35BAC">
              <w:rPr>
                <w:rFonts w:ascii="Arial Narrow" w:hAnsi="Arial Narrow" w:cs="Arial"/>
                <w:b/>
                <w:bCs/>
                <w:sz w:val="20"/>
                <w:szCs w:val="20"/>
              </w:rPr>
              <w:t>Unit of measure-ment</w:t>
            </w:r>
          </w:p>
        </w:tc>
        <w:tc>
          <w:tcPr>
            <w:tcW w:w="332" w:type="pct"/>
            <w:vMerge/>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b/>
                <w:sz w:val="20"/>
                <w:szCs w:val="20"/>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b/>
                <w:sz w:val="20"/>
                <w:szCs w:val="20"/>
              </w:rPr>
            </w:pPr>
          </w:p>
        </w:tc>
        <w:tc>
          <w:tcPr>
            <w:tcW w:w="42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July- Sept 2012</w:t>
            </w:r>
          </w:p>
        </w:tc>
        <w:tc>
          <w:tcPr>
            <w:tcW w:w="34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Oct-Dec 2012</w:t>
            </w:r>
          </w:p>
        </w:tc>
        <w:tc>
          <w:tcPr>
            <w:tcW w:w="42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Jan-March  2013</w:t>
            </w:r>
          </w:p>
        </w:tc>
        <w:tc>
          <w:tcPr>
            <w:tcW w:w="424"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April-June 2013</w:t>
            </w:r>
          </w:p>
        </w:tc>
        <w:tc>
          <w:tcPr>
            <w:tcW w:w="453" w:type="pct"/>
            <w:vMerge/>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b/>
                <w:sz w:val="20"/>
                <w:szCs w:val="20"/>
              </w:rPr>
            </w:pPr>
          </w:p>
        </w:tc>
      </w:tr>
      <w:tr w:rsidR="00142E43" w:rsidRPr="00A35BAC" w:rsidTr="00142E43">
        <w:tc>
          <w:tcPr>
            <w:tcW w:w="508"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lang w:eastAsia="en-ZA"/>
              </w:rPr>
            </w:pPr>
            <w:r w:rsidRPr="00A35BAC">
              <w:rPr>
                <w:rFonts w:ascii="Arial Narrow" w:hAnsi="Arial Narrow" w:cs="Arial"/>
                <w:sz w:val="20"/>
                <w:szCs w:val="20"/>
              </w:rPr>
              <w:t>Municipal Transformation and Organisational Development</w:t>
            </w:r>
          </w:p>
        </w:tc>
        <w:tc>
          <w:tcPr>
            <w:tcW w:w="404"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eastAsia="Calibri" w:hAnsi="Arial Narrow" w:cs="Arial"/>
                <w:sz w:val="20"/>
                <w:szCs w:val="20"/>
              </w:rPr>
              <w:t>Institution Building</w:t>
            </w:r>
          </w:p>
        </w:tc>
        <w:tc>
          <w:tcPr>
            <w:tcW w:w="470"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eastAsia="Calibri" w:hAnsi="Arial Narrow" w:cs="Arial"/>
                <w:sz w:val="20"/>
                <w:szCs w:val="20"/>
              </w:rPr>
            </w:pPr>
            <w:r w:rsidRPr="00A35BAC">
              <w:rPr>
                <w:rFonts w:ascii="Arial Narrow" w:eastAsia="Calibri" w:hAnsi="Arial Narrow" w:cs="Arial"/>
                <w:sz w:val="20"/>
                <w:szCs w:val="20"/>
              </w:rPr>
              <w:t>To facilitate institutional transformation and development in the Nketoana local municipality</w:t>
            </w:r>
          </w:p>
        </w:tc>
        <w:tc>
          <w:tcPr>
            <w:tcW w:w="443"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eastAsia="Calibri" w:hAnsi="Arial Narrow" w:cs="Arial"/>
                <w:sz w:val="20"/>
                <w:szCs w:val="20"/>
              </w:rPr>
            </w:pPr>
            <w:r w:rsidRPr="00A35BAC">
              <w:rPr>
                <w:rFonts w:ascii="Arial Narrow" w:eastAsia="Calibri" w:hAnsi="Arial Narrow" w:cs="Arial"/>
                <w:sz w:val="20"/>
                <w:szCs w:val="20"/>
              </w:rPr>
              <w:t>The number of people from employment equity target groups employed in the three highest levels of management in compliance with a municipality’s approved employment equity plan</w:t>
            </w:r>
          </w:p>
        </w:tc>
        <w:tc>
          <w:tcPr>
            <w:tcW w:w="423"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 xml:space="preserve">Employment equity report </w:t>
            </w:r>
          </w:p>
        </w:tc>
        <w:tc>
          <w:tcPr>
            <w:tcW w:w="332"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1 report</w:t>
            </w:r>
          </w:p>
        </w:tc>
        <w:tc>
          <w:tcPr>
            <w:tcW w:w="349"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1 before the end of June 2013</w:t>
            </w:r>
          </w:p>
        </w:tc>
        <w:tc>
          <w:tcPr>
            <w:tcW w:w="422"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c>
          <w:tcPr>
            <w:tcW w:w="349"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c>
          <w:tcPr>
            <w:tcW w:w="422"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c>
          <w:tcPr>
            <w:tcW w:w="424"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1</w:t>
            </w:r>
          </w:p>
        </w:tc>
        <w:tc>
          <w:tcPr>
            <w:tcW w:w="453"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r>
      <w:tr w:rsidR="00142E43" w:rsidRPr="00A35BAC" w:rsidTr="00142E43">
        <w:tc>
          <w:tcPr>
            <w:tcW w:w="508"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eastAsia="Calibri" w:hAnsi="Arial Narrow" w:cs="Arial"/>
                <w:sz w:val="20"/>
                <w:szCs w:val="20"/>
              </w:rPr>
            </w:pPr>
          </w:p>
        </w:tc>
        <w:tc>
          <w:tcPr>
            <w:tcW w:w="470"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eastAsia="Calibri" w:hAnsi="Arial Narrow" w:cs="Arial"/>
                <w:sz w:val="20"/>
                <w:szCs w:val="20"/>
              </w:rPr>
            </w:pPr>
          </w:p>
        </w:tc>
        <w:tc>
          <w:tcPr>
            <w:tcW w:w="443"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eastAsia="Calibri" w:hAnsi="Arial Narrow" w:cs="Arial"/>
                <w:sz w:val="20"/>
                <w:szCs w:val="20"/>
              </w:rPr>
            </w:pPr>
          </w:p>
        </w:tc>
        <w:tc>
          <w:tcPr>
            <w:tcW w:w="423"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Review organogram</w:t>
            </w:r>
          </w:p>
        </w:tc>
        <w:tc>
          <w:tcPr>
            <w:tcW w:w="332"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1</w:t>
            </w:r>
          </w:p>
        </w:tc>
        <w:tc>
          <w:tcPr>
            <w:tcW w:w="349"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1</w:t>
            </w:r>
          </w:p>
        </w:tc>
        <w:tc>
          <w:tcPr>
            <w:tcW w:w="422"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1</w:t>
            </w:r>
          </w:p>
        </w:tc>
        <w:tc>
          <w:tcPr>
            <w:tcW w:w="349"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c>
          <w:tcPr>
            <w:tcW w:w="422"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c>
          <w:tcPr>
            <w:tcW w:w="424"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p>
        </w:tc>
        <w:tc>
          <w:tcPr>
            <w:tcW w:w="453"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r>
      <w:tr w:rsidR="00142E43" w:rsidRPr="00A35BAC" w:rsidTr="00142E43">
        <w:tc>
          <w:tcPr>
            <w:tcW w:w="508"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eastAsia="Calibri" w:hAnsi="Arial Narrow" w:cs="Arial"/>
                <w:sz w:val="20"/>
                <w:szCs w:val="20"/>
              </w:rPr>
            </w:pPr>
          </w:p>
        </w:tc>
        <w:tc>
          <w:tcPr>
            <w:tcW w:w="470"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eastAsia="Calibri" w:hAnsi="Arial Narrow" w:cs="Arial"/>
                <w:sz w:val="20"/>
                <w:szCs w:val="20"/>
              </w:rPr>
            </w:pPr>
            <w:r w:rsidRPr="00A35BAC">
              <w:rPr>
                <w:rFonts w:ascii="Arial Narrow" w:eastAsia="Calibri" w:hAnsi="Arial Narrow" w:cs="Arial"/>
                <w:sz w:val="20"/>
                <w:szCs w:val="20"/>
              </w:rPr>
              <w:t>Human Resources Development</w:t>
            </w:r>
          </w:p>
        </w:tc>
        <w:tc>
          <w:tcPr>
            <w:tcW w:w="443"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eastAsia="Calibri" w:hAnsi="Arial Narrow" w:cs="Arial"/>
                <w:sz w:val="20"/>
                <w:szCs w:val="20"/>
              </w:rPr>
            </w:pPr>
            <w:r w:rsidRPr="00A35BAC">
              <w:rPr>
                <w:rFonts w:ascii="Arial Narrow" w:eastAsia="Calibri" w:hAnsi="Arial Narrow" w:cs="Arial"/>
                <w:sz w:val="20"/>
                <w:szCs w:val="20"/>
              </w:rPr>
              <w:t>Develop a Human Resources Manual</w:t>
            </w:r>
          </w:p>
        </w:tc>
        <w:tc>
          <w:tcPr>
            <w:tcW w:w="423"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1 Human Resources Manual compiled</w:t>
            </w:r>
          </w:p>
        </w:tc>
        <w:tc>
          <w:tcPr>
            <w:tcW w:w="332"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New</w:t>
            </w:r>
          </w:p>
        </w:tc>
        <w:tc>
          <w:tcPr>
            <w:tcW w:w="349"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1</w:t>
            </w:r>
          </w:p>
        </w:tc>
        <w:tc>
          <w:tcPr>
            <w:tcW w:w="422"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c>
          <w:tcPr>
            <w:tcW w:w="349"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c>
          <w:tcPr>
            <w:tcW w:w="422"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c>
          <w:tcPr>
            <w:tcW w:w="424"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1</w:t>
            </w:r>
          </w:p>
        </w:tc>
        <w:tc>
          <w:tcPr>
            <w:tcW w:w="453"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r>
      <w:tr w:rsidR="00142E43" w:rsidRPr="00A35BAC" w:rsidTr="00142E43">
        <w:tc>
          <w:tcPr>
            <w:tcW w:w="508"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eastAsia="Calibri" w:hAnsi="Arial Narrow" w:cs="Arial"/>
                <w:sz w:val="20"/>
                <w:szCs w:val="20"/>
              </w:rPr>
            </w:pPr>
          </w:p>
        </w:tc>
        <w:tc>
          <w:tcPr>
            <w:tcW w:w="470"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eastAsia="Calibri" w:hAnsi="Arial Narrow" w:cs="Arial"/>
                <w:sz w:val="20"/>
                <w:szCs w:val="20"/>
              </w:rPr>
            </w:pPr>
            <w:r w:rsidRPr="00A35BAC">
              <w:rPr>
                <w:rFonts w:ascii="Arial Narrow" w:eastAsia="Calibri" w:hAnsi="Arial Narrow" w:cs="Arial"/>
                <w:sz w:val="20"/>
                <w:szCs w:val="20"/>
              </w:rPr>
              <w:t>Health, Safety and Environment</w:t>
            </w:r>
          </w:p>
        </w:tc>
        <w:tc>
          <w:tcPr>
            <w:tcW w:w="443"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eastAsia="Calibri" w:hAnsi="Arial Narrow" w:cs="Arial"/>
                <w:sz w:val="20"/>
                <w:szCs w:val="20"/>
              </w:rPr>
            </w:pPr>
            <w:r w:rsidRPr="00A35BAC">
              <w:rPr>
                <w:rFonts w:ascii="Arial Narrow" w:eastAsia="Calibri" w:hAnsi="Arial Narrow" w:cs="Arial"/>
                <w:sz w:val="20"/>
                <w:szCs w:val="20"/>
              </w:rPr>
              <w:t xml:space="preserve">Number of Health &amp; Safety  Com. meetings  </w:t>
            </w:r>
          </w:p>
          <w:p w:rsidR="00142E43" w:rsidRPr="00A35BAC" w:rsidRDefault="00142E43" w:rsidP="00142E43">
            <w:pPr>
              <w:rPr>
                <w:rFonts w:ascii="Arial Narrow" w:eastAsia="Calibri" w:hAnsi="Arial Narrow" w:cs="Arial"/>
                <w:sz w:val="20"/>
                <w:szCs w:val="20"/>
              </w:rPr>
            </w:pPr>
          </w:p>
        </w:tc>
        <w:tc>
          <w:tcPr>
            <w:tcW w:w="423"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Number of meetings</w:t>
            </w:r>
          </w:p>
        </w:tc>
        <w:tc>
          <w:tcPr>
            <w:tcW w:w="332"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 xml:space="preserve">    12</w:t>
            </w:r>
          </w:p>
        </w:tc>
        <w:tc>
          <w:tcPr>
            <w:tcW w:w="349"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4</w:t>
            </w:r>
          </w:p>
        </w:tc>
        <w:tc>
          <w:tcPr>
            <w:tcW w:w="422"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1</w:t>
            </w:r>
          </w:p>
        </w:tc>
        <w:tc>
          <w:tcPr>
            <w:tcW w:w="349"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1</w:t>
            </w:r>
          </w:p>
        </w:tc>
        <w:tc>
          <w:tcPr>
            <w:tcW w:w="422"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1</w:t>
            </w:r>
          </w:p>
        </w:tc>
        <w:tc>
          <w:tcPr>
            <w:tcW w:w="424"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p>
        </w:tc>
        <w:tc>
          <w:tcPr>
            <w:tcW w:w="453"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r>
      <w:tr w:rsidR="00142E43" w:rsidRPr="00A35BAC" w:rsidTr="00142E43">
        <w:tc>
          <w:tcPr>
            <w:tcW w:w="508"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eastAsia="Calibri" w:hAnsi="Arial Narrow" w:cs="Arial"/>
                <w:sz w:val="20"/>
                <w:szCs w:val="20"/>
              </w:rPr>
            </w:pPr>
          </w:p>
        </w:tc>
        <w:tc>
          <w:tcPr>
            <w:tcW w:w="470"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eastAsia="Calibri" w:hAnsi="Arial Narrow" w:cs="Arial"/>
                <w:sz w:val="20"/>
                <w:szCs w:val="20"/>
              </w:rPr>
            </w:pPr>
          </w:p>
        </w:tc>
        <w:tc>
          <w:tcPr>
            <w:tcW w:w="443"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eastAsia="Calibri" w:hAnsi="Arial Narrow" w:cs="Arial"/>
                <w:sz w:val="20"/>
                <w:szCs w:val="20"/>
              </w:rPr>
            </w:pPr>
            <w:r w:rsidRPr="00A35BAC">
              <w:rPr>
                <w:rFonts w:ascii="Arial Narrow" w:eastAsia="Calibri" w:hAnsi="Arial Narrow" w:cs="Arial"/>
                <w:sz w:val="20"/>
                <w:szCs w:val="20"/>
              </w:rPr>
              <w:t>Monthly H&amp;S  reports</w:t>
            </w:r>
          </w:p>
        </w:tc>
        <w:tc>
          <w:tcPr>
            <w:tcW w:w="423"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Monthly reports</w:t>
            </w:r>
          </w:p>
        </w:tc>
        <w:tc>
          <w:tcPr>
            <w:tcW w:w="332"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 xml:space="preserve">    12</w:t>
            </w:r>
          </w:p>
          <w:p w:rsidR="00142E43" w:rsidRPr="00A35BAC" w:rsidRDefault="00142E43" w:rsidP="00142E43">
            <w:pPr>
              <w:rPr>
                <w:rFonts w:ascii="Arial Narrow" w:hAnsi="Arial Narrow" w:cs="Arial"/>
                <w:sz w:val="20"/>
                <w:szCs w:val="20"/>
              </w:rPr>
            </w:pPr>
          </w:p>
        </w:tc>
        <w:tc>
          <w:tcPr>
            <w:tcW w:w="349"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 xml:space="preserve">    12</w:t>
            </w:r>
          </w:p>
          <w:p w:rsidR="00142E43" w:rsidRPr="00A35BAC" w:rsidRDefault="00142E43" w:rsidP="00142E43">
            <w:pPr>
              <w:rPr>
                <w:rFonts w:ascii="Arial Narrow" w:hAnsi="Arial Narrow" w:cs="Arial"/>
                <w:sz w:val="20"/>
                <w:szCs w:val="20"/>
              </w:rPr>
            </w:pPr>
          </w:p>
        </w:tc>
        <w:tc>
          <w:tcPr>
            <w:tcW w:w="422"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3</w:t>
            </w:r>
          </w:p>
        </w:tc>
        <w:tc>
          <w:tcPr>
            <w:tcW w:w="349"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3</w:t>
            </w:r>
          </w:p>
        </w:tc>
        <w:tc>
          <w:tcPr>
            <w:tcW w:w="422"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3</w:t>
            </w:r>
          </w:p>
        </w:tc>
        <w:tc>
          <w:tcPr>
            <w:tcW w:w="424"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3</w:t>
            </w:r>
          </w:p>
        </w:tc>
        <w:tc>
          <w:tcPr>
            <w:tcW w:w="453"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r>
    </w:tbl>
    <w:p w:rsidR="00142E43" w:rsidRDefault="00142E43" w:rsidP="00142E43">
      <w:pPr>
        <w:rPr>
          <w:rFonts w:ascii="Arial Narrow" w:hAnsi="Arial Narrow" w:cs="Arial"/>
          <w:sz w:val="20"/>
          <w:szCs w:val="20"/>
        </w:rPr>
      </w:pPr>
    </w:p>
    <w:p w:rsidR="005271EE" w:rsidRDefault="005271EE" w:rsidP="00142E43">
      <w:pPr>
        <w:rPr>
          <w:rFonts w:ascii="Arial Narrow" w:hAnsi="Arial Narrow" w:cs="Arial"/>
          <w:sz w:val="20"/>
          <w:szCs w:val="20"/>
        </w:rPr>
      </w:pPr>
    </w:p>
    <w:p w:rsidR="005271EE" w:rsidRDefault="005271EE" w:rsidP="00142E43">
      <w:pPr>
        <w:rPr>
          <w:rFonts w:ascii="Arial Narrow" w:hAnsi="Arial Narrow" w:cs="Arial"/>
          <w:sz w:val="20"/>
          <w:szCs w:val="20"/>
        </w:rPr>
      </w:pPr>
    </w:p>
    <w:p w:rsidR="005271EE" w:rsidRDefault="005271EE" w:rsidP="00142E43">
      <w:pPr>
        <w:rPr>
          <w:rFonts w:ascii="Arial Narrow" w:hAnsi="Arial Narrow" w:cs="Arial"/>
          <w:sz w:val="20"/>
          <w:szCs w:val="20"/>
        </w:rPr>
      </w:pPr>
    </w:p>
    <w:p w:rsidR="005271EE" w:rsidRDefault="005271EE" w:rsidP="00142E43">
      <w:pPr>
        <w:rPr>
          <w:rFonts w:ascii="Arial Narrow" w:hAnsi="Arial Narrow" w:cs="Arial"/>
          <w:sz w:val="20"/>
          <w:szCs w:val="20"/>
        </w:rPr>
      </w:pPr>
    </w:p>
    <w:p w:rsidR="005271EE" w:rsidRDefault="005271EE" w:rsidP="00142E43">
      <w:pPr>
        <w:rPr>
          <w:rFonts w:ascii="Arial Narrow" w:hAnsi="Arial Narrow" w:cs="Arial"/>
          <w:sz w:val="20"/>
          <w:szCs w:val="20"/>
        </w:rPr>
      </w:pPr>
    </w:p>
    <w:p w:rsidR="005271EE" w:rsidRPr="00A35BAC" w:rsidRDefault="005271EE" w:rsidP="00142E43">
      <w:pPr>
        <w:rPr>
          <w:rFonts w:ascii="Arial Narrow" w:hAnsi="Arial Narrow" w:cs="Arial"/>
          <w:sz w:val="20"/>
          <w:szCs w:val="20"/>
        </w:rPr>
      </w:pPr>
    </w:p>
    <w:p w:rsidR="00142E43" w:rsidRPr="00A35BAC" w:rsidRDefault="00142E43" w:rsidP="00142E43">
      <w:pPr>
        <w:rPr>
          <w:rFonts w:ascii="Arial Narrow" w:hAnsi="Arial Narrow" w:cs="Arial"/>
          <w:sz w:val="20"/>
          <w:szCs w:val="20"/>
        </w:rPr>
      </w:pPr>
    </w:p>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IDP Objective:</w:t>
      </w:r>
      <w:r w:rsidRPr="00A35BAC">
        <w:rPr>
          <w:rFonts w:ascii="Arial Narrow" w:hAnsi="Arial Narrow" w:cs="Arial"/>
          <w:sz w:val="20"/>
          <w:szCs w:val="20"/>
        </w:rPr>
        <w:tab/>
      </w:r>
      <w:r w:rsidRPr="00A35BAC">
        <w:rPr>
          <w:rFonts w:ascii="Arial Narrow" w:hAnsi="Arial Narrow" w:cs="Arial"/>
          <w:sz w:val="20"/>
          <w:szCs w:val="20"/>
        </w:rPr>
        <w:tab/>
        <w:t>Develop a well skilled workforce that is better equipped to respond to community needs</w:t>
      </w:r>
    </w:p>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Strategy:</w:t>
      </w:r>
      <w:r w:rsidRPr="00A35BAC">
        <w:rPr>
          <w:rFonts w:ascii="Arial Narrow" w:hAnsi="Arial Narrow" w:cs="Arial"/>
          <w:sz w:val="20"/>
          <w:szCs w:val="20"/>
        </w:rPr>
        <w:tab/>
      </w:r>
      <w:r w:rsidRPr="00A35BAC">
        <w:rPr>
          <w:rFonts w:ascii="Arial Narrow" w:hAnsi="Arial Narrow" w:cs="Arial"/>
          <w:sz w:val="20"/>
          <w:szCs w:val="20"/>
        </w:rPr>
        <w:tab/>
        <w:t>Develop a culture of discipline within the workforce</w:t>
      </w:r>
    </w:p>
    <w:p w:rsidR="00142E43" w:rsidRPr="00A35BAC" w:rsidRDefault="00142E43" w:rsidP="00142E43">
      <w:pPr>
        <w:rPr>
          <w:rFonts w:ascii="Arial Narrow" w:hAnsi="Arial Narrow"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3"/>
        <w:gridCol w:w="1188"/>
        <w:gridCol w:w="1422"/>
        <w:gridCol w:w="1392"/>
        <w:gridCol w:w="1274"/>
        <w:gridCol w:w="1005"/>
        <w:gridCol w:w="1238"/>
        <w:gridCol w:w="1219"/>
        <w:gridCol w:w="1023"/>
        <w:gridCol w:w="1244"/>
        <w:gridCol w:w="1250"/>
        <w:gridCol w:w="1371"/>
      </w:tblGrid>
      <w:tr w:rsidR="00142E43" w:rsidRPr="00A35BAC" w:rsidTr="00142E43">
        <w:trPr>
          <w:tblHeader/>
        </w:trPr>
        <w:tc>
          <w:tcPr>
            <w:tcW w:w="497"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sz w:val="20"/>
                <w:szCs w:val="20"/>
              </w:rPr>
            </w:pPr>
            <w:r w:rsidRPr="00A35BAC">
              <w:rPr>
                <w:rFonts w:ascii="Arial Narrow" w:hAnsi="Arial Narrow" w:cs="Arial"/>
                <w:b/>
                <w:sz w:val="20"/>
                <w:szCs w:val="20"/>
              </w:rPr>
              <w:t>Key Performance Area</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IDP Priority</w:t>
            </w:r>
          </w:p>
        </w:tc>
        <w:tc>
          <w:tcPr>
            <w:tcW w:w="1351" w:type="pct"/>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Key Performance Indicator</w:t>
            </w:r>
          </w:p>
        </w:tc>
        <w:tc>
          <w:tcPr>
            <w:tcW w:w="332"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Baseline</w:t>
            </w:r>
          </w:p>
        </w:tc>
        <w:tc>
          <w:tcPr>
            <w:tcW w:w="409"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sz w:val="20"/>
                <w:szCs w:val="20"/>
              </w:rPr>
            </w:pPr>
            <w:r w:rsidRPr="00A35BAC">
              <w:rPr>
                <w:rFonts w:ascii="Arial Narrow" w:hAnsi="Arial Narrow" w:cs="Arial"/>
                <w:b/>
                <w:sz w:val="20"/>
                <w:szCs w:val="20"/>
              </w:rPr>
              <w:t>Annual Target</w:t>
            </w:r>
          </w:p>
        </w:tc>
        <w:tc>
          <w:tcPr>
            <w:tcW w:w="1565" w:type="pct"/>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sz w:val="20"/>
                <w:szCs w:val="20"/>
              </w:rPr>
            </w:pPr>
            <w:r w:rsidRPr="00A35BAC">
              <w:rPr>
                <w:rFonts w:ascii="Arial Narrow" w:hAnsi="Arial Narrow" w:cs="Arial"/>
                <w:b/>
                <w:sz w:val="20"/>
                <w:szCs w:val="20"/>
              </w:rPr>
              <w:t>Targets</w:t>
            </w:r>
          </w:p>
        </w:tc>
        <w:tc>
          <w:tcPr>
            <w:tcW w:w="453"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sz w:val="20"/>
                <w:szCs w:val="20"/>
              </w:rPr>
            </w:pPr>
            <w:r w:rsidRPr="00A35BAC">
              <w:rPr>
                <w:rFonts w:ascii="Arial Narrow" w:hAnsi="Arial Narrow" w:cs="Arial"/>
                <w:b/>
                <w:sz w:val="20"/>
                <w:szCs w:val="20"/>
              </w:rPr>
              <w:t>Performance Feedback</w:t>
            </w:r>
          </w:p>
        </w:tc>
      </w:tr>
      <w:tr w:rsidR="00142E43" w:rsidRPr="00A35BAC" w:rsidTr="00142E43">
        <w:trPr>
          <w:tblHeader/>
        </w:trPr>
        <w:tc>
          <w:tcPr>
            <w:tcW w:w="497" w:type="pct"/>
            <w:vMerge/>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b/>
                <w:sz w:val="20"/>
                <w:szCs w:val="20"/>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b/>
                <w:sz w:val="20"/>
                <w:szCs w:val="20"/>
              </w:rPr>
            </w:pPr>
          </w:p>
        </w:tc>
        <w:tc>
          <w:tcPr>
            <w:tcW w:w="47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bCs/>
                <w:sz w:val="20"/>
                <w:szCs w:val="20"/>
              </w:rPr>
            </w:pPr>
            <w:r w:rsidRPr="00A35BAC">
              <w:rPr>
                <w:rFonts w:ascii="Arial Narrow" w:hAnsi="Arial Narrow" w:cs="Arial"/>
                <w:b/>
                <w:bCs/>
                <w:sz w:val="20"/>
                <w:szCs w:val="20"/>
              </w:rPr>
              <w:t>Objective</w:t>
            </w:r>
          </w:p>
        </w:tc>
        <w:tc>
          <w:tcPr>
            <w:tcW w:w="46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bCs/>
                <w:sz w:val="20"/>
                <w:szCs w:val="20"/>
              </w:rPr>
            </w:pPr>
            <w:r w:rsidRPr="00A35BAC">
              <w:rPr>
                <w:rFonts w:ascii="Arial Narrow" w:hAnsi="Arial Narrow" w:cs="Arial"/>
                <w:b/>
                <w:bCs/>
                <w:sz w:val="20"/>
                <w:szCs w:val="20"/>
              </w:rPr>
              <w:t>Indicator</w:t>
            </w:r>
          </w:p>
        </w:tc>
        <w:tc>
          <w:tcPr>
            <w:tcW w:w="42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rPr>
                <w:rFonts w:ascii="Arial Narrow" w:hAnsi="Arial Narrow" w:cs="Arial"/>
                <w:b/>
                <w:bCs/>
                <w:sz w:val="20"/>
                <w:szCs w:val="20"/>
              </w:rPr>
            </w:pPr>
            <w:r w:rsidRPr="00A35BAC">
              <w:rPr>
                <w:rFonts w:ascii="Arial Narrow" w:hAnsi="Arial Narrow" w:cs="Arial"/>
                <w:b/>
                <w:bCs/>
                <w:sz w:val="20"/>
                <w:szCs w:val="20"/>
              </w:rPr>
              <w:t>Unit of measure-ment</w:t>
            </w:r>
          </w:p>
        </w:tc>
        <w:tc>
          <w:tcPr>
            <w:tcW w:w="332" w:type="pct"/>
            <w:vMerge/>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b/>
                <w:sz w:val="20"/>
                <w:szCs w:val="20"/>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b/>
                <w:sz w:val="20"/>
                <w:szCs w:val="20"/>
              </w:rPr>
            </w:pPr>
          </w:p>
        </w:tc>
        <w:tc>
          <w:tcPr>
            <w:tcW w:w="40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July- Sept 2012</w:t>
            </w:r>
          </w:p>
        </w:tc>
        <w:tc>
          <w:tcPr>
            <w:tcW w:w="338"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Oct-Dec 2012</w:t>
            </w:r>
          </w:p>
        </w:tc>
        <w:tc>
          <w:tcPr>
            <w:tcW w:w="41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Jan-March  2013</w:t>
            </w:r>
          </w:p>
        </w:tc>
        <w:tc>
          <w:tcPr>
            <w:tcW w:w="41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E43" w:rsidRPr="00A35BAC" w:rsidRDefault="00142E43" w:rsidP="00142E43">
            <w:pPr>
              <w:spacing w:line="360" w:lineRule="auto"/>
              <w:rPr>
                <w:rFonts w:ascii="Arial Narrow" w:hAnsi="Arial Narrow" w:cs="Arial"/>
                <w:b/>
                <w:sz w:val="20"/>
                <w:szCs w:val="20"/>
              </w:rPr>
            </w:pPr>
            <w:r w:rsidRPr="00A35BAC">
              <w:rPr>
                <w:rFonts w:ascii="Arial Narrow" w:hAnsi="Arial Narrow" w:cs="Arial"/>
                <w:b/>
                <w:sz w:val="20"/>
                <w:szCs w:val="20"/>
              </w:rPr>
              <w:t>April-June 2013</w:t>
            </w:r>
          </w:p>
        </w:tc>
        <w:tc>
          <w:tcPr>
            <w:tcW w:w="453" w:type="pct"/>
            <w:vMerge/>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b/>
                <w:sz w:val="20"/>
                <w:szCs w:val="20"/>
              </w:rPr>
            </w:pPr>
          </w:p>
        </w:tc>
      </w:tr>
      <w:tr w:rsidR="00142E43" w:rsidRPr="00A35BAC" w:rsidTr="00142E43">
        <w:tc>
          <w:tcPr>
            <w:tcW w:w="497"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lang w:eastAsia="en-ZA"/>
              </w:rPr>
            </w:pPr>
          </w:p>
        </w:tc>
        <w:tc>
          <w:tcPr>
            <w:tcW w:w="393"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c>
          <w:tcPr>
            <w:tcW w:w="470"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eastAsia="Calibri" w:hAnsi="Arial Narrow" w:cs="Arial"/>
                <w:sz w:val="20"/>
                <w:szCs w:val="20"/>
              </w:rPr>
            </w:pPr>
            <w:r w:rsidRPr="00A35BAC">
              <w:rPr>
                <w:rFonts w:ascii="Arial Narrow" w:eastAsia="Calibri" w:hAnsi="Arial Narrow" w:cs="Arial"/>
                <w:sz w:val="20"/>
                <w:szCs w:val="20"/>
              </w:rPr>
              <w:t>Labour Relations</w:t>
            </w:r>
          </w:p>
        </w:tc>
        <w:tc>
          <w:tcPr>
            <w:tcW w:w="460"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ind w:left="57"/>
              <w:rPr>
                <w:rFonts w:ascii="Arial Narrow" w:hAnsi="Arial Narrow" w:cs="Arial"/>
                <w:sz w:val="20"/>
                <w:szCs w:val="20"/>
              </w:rPr>
            </w:pPr>
            <w:r w:rsidRPr="00A35BAC">
              <w:rPr>
                <w:rFonts w:ascii="Arial Narrow" w:hAnsi="Arial Narrow" w:cs="Arial"/>
                <w:sz w:val="20"/>
                <w:szCs w:val="20"/>
              </w:rPr>
              <w:t>Local Labour Forum meetings</w:t>
            </w:r>
          </w:p>
        </w:tc>
        <w:tc>
          <w:tcPr>
            <w:tcW w:w="421"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ind w:left="57"/>
              <w:rPr>
                <w:rFonts w:ascii="Arial Narrow" w:hAnsi="Arial Narrow" w:cs="Arial"/>
                <w:sz w:val="20"/>
                <w:szCs w:val="20"/>
              </w:rPr>
            </w:pPr>
            <w:r w:rsidRPr="00A35BAC">
              <w:rPr>
                <w:rFonts w:ascii="Arial Narrow" w:hAnsi="Arial Narrow" w:cs="Arial"/>
                <w:sz w:val="20"/>
                <w:szCs w:val="20"/>
              </w:rPr>
              <w:t>6 Local Labour Forum meetings</w:t>
            </w:r>
          </w:p>
        </w:tc>
        <w:tc>
          <w:tcPr>
            <w:tcW w:w="332"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1</w:t>
            </w:r>
          </w:p>
        </w:tc>
        <w:tc>
          <w:tcPr>
            <w:tcW w:w="409"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4</w:t>
            </w:r>
          </w:p>
        </w:tc>
        <w:tc>
          <w:tcPr>
            <w:tcW w:w="403"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1</w:t>
            </w:r>
          </w:p>
        </w:tc>
        <w:tc>
          <w:tcPr>
            <w:tcW w:w="338"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1</w:t>
            </w:r>
          </w:p>
        </w:tc>
        <w:tc>
          <w:tcPr>
            <w:tcW w:w="411"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1</w:t>
            </w:r>
          </w:p>
        </w:tc>
        <w:tc>
          <w:tcPr>
            <w:tcW w:w="413" w:type="pct"/>
            <w:tcBorders>
              <w:top w:val="single" w:sz="4" w:space="0" w:color="auto"/>
              <w:left w:val="single" w:sz="4" w:space="0" w:color="auto"/>
              <w:bottom w:val="single" w:sz="4" w:space="0" w:color="auto"/>
              <w:right w:val="single" w:sz="4" w:space="0" w:color="auto"/>
            </w:tcBorders>
            <w:vAlign w:val="center"/>
            <w:hideMark/>
          </w:tcPr>
          <w:p w:rsidR="00142E43" w:rsidRPr="00A35BAC" w:rsidRDefault="00142E43" w:rsidP="00142E43">
            <w:pPr>
              <w:rPr>
                <w:rFonts w:ascii="Arial Narrow" w:hAnsi="Arial Narrow" w:cs="Arial"/>
                <w:sz w:val="20"/>
                <w:szCs w:val="20"/>
              </w:rPr>
            </w:pPr>
            <w:r w:rsidRPr="00A35BAC">
              <w:rPr>
                <w:rFonts w:ascii="Arial Narrow" w:hAnsi="Arial Narrow" w:cs="Arial"/>
                <w:sz w:val="20"/>
                <w:szCs w:val="20"/>
              </w:rPr>
              <w:t>1</w:t>
            </w:r>
          </w:p>
        </w:tc>
        <w:tc>
          <w:tcPr>
            <w:tcW w:w="453" w:type="pct"/>
            <w:tcBorders>
              <w:top w:val="single" w:sz="4" w:space="0" w:color="auto"/>
              <w:left w:val="single" w:sz="4" w:space="0" w:color="auto"/>
              <w:bottom w:val="single" w:sz="4" w:space="0" w:color="auto"/>
              <w:right w:val="single" w:sz="4" w:space="0" w:color="auto"/>
            </w:tcBorders>
            <w:vAlign w:val="center"/>
          </w:tcPr>
          <w:p w:rsidR="00142E43" w:rsidRPr="00A35BAC" w:rsidRDefault="00142E43" w:rsidP="00142E43">
            <w:pPr>
              <w:rPr>
                <w:rFonts w:ascii="Arial Narrow" w:hAnsi="Arial Narrow" w:cs="Arial"/>
                <w:sz w:val="20"/>
                <w:szCs w:val="20"/>
              </w:rPr>
            </w:pPr>
          </w:p>
        </w:tc>
      </w:tr>
      <w:tr w:rsidR="00142E43" w:rsidRPr="00A35BAC" w:rsidTr="00142E43">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142E43" w:rsidRPr="00A35BAC" w:rsidRDefault="00142E43" w:rsidP="00142E43">
            <w:pPr>
              <w:rPr>
                <w:rFonts w:ascii="Arial Narrow" w:hAnsi="Arial Narrow" w:cs="Arial"/>
                <w:sz w:val="20"/>
                <w:szCs w:val="20"/>
                <w:lang w:eastAsia="en-ZA"/>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142E43" w:rsidRPr="00A35BAC" w:rsidRDefault="00142E43" w:rsidP="00142E43">
            <w:pPr>
              <w:rPr>
                <w:rFonts w:ascii="Arial Narrow" w:hAnsi="Arial Narrow" w:cs="Arial"/>
                <w:sz w:val="20"/>
                <w:szCs w:val="20"/>
              </w:rPr>
            </w:pP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2E43" w:rsidRPr="00A35BAC" w:rsidRDefault="00142E43" w:rsidP="00142E43">
            <w:pPr>
              <w:rPr>
                <w:rFonts w:ascii="Arial Narrow" w:eastAsia="Calibri" w:hAnsi="Arial Narrow" w:cs="Arial"/>
                <w:sz w:val="20"/>
                <w:szCs w:val="20"/>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2E43" w:rsidRPr="00A35BAC" w:rsidRDefault="00142E43" w:rsidP="00142E43">
            <w:pPr>
              <w:ind w:left="57"/>
              <w:rPr>
                <w:rFonts w:ascii="Arial Narrow" w:hAnsi="Arial Narrow" w:cs="Arial"/>
                <w:sz w:val="20"/>
                <w:szCs w:val="20"/>
              </w:rPr>
            </w:pPr>
            <w:r w:rsidRPr="00A35BAC">
              <w:rPr>
                <w:rFonts w:ascii="Arial Narrow" w:hAnsi="Arial Narrow" w:cs="Arial"/>
                <w:sz w:val="20"/>
                <w:szCs w:val="20"/>
              </w:rPr>
              <w:t>An organizational and individual Performance Management and Monitoring and Evaluation Systems that facilitate quarterly, mid-year and annual performance and financial reports</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2E43" w:rsidRPr="00A35BAC" w:rsidRDefault="00142E43" w:rsidP="00142E43">
            <w:pPr>
              <w:ind w:left="57"/>
              <w:rPr>
                <w:rFonts w:ascii="Arial Narrow" w:hAnsi="Arial Narrow" w:cs="Arial"/>
                <w:sz w:val="20"/>
                <w:szCs w:val="20"/>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2E43" w:rsidRPr="00A35BAC" w:rsidRDefault="00142E43" w:rsidP="00142E43">
            <w:pPr>
              <w:rPr>
                <w:rFonts w:ascii="Arial Narrow" w:hAnsi="Arial Narrow" w:cs="Arial"/>
                <w:sz w:val="20"/>
                <w:szCs w:val="20"/>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2E43" w:rsidRPr="00A35BAC" w:rsidRDefault="00142E43" w:rsidP="00142E43">
            <w:pPr>
              <w:rPr>
                <w:rFonts w:ascii="Arial Narrow" w:hAnsi="Arial Narrow" w:cs="Arial"/>
                <w:sz w:val="20"/>
                <w:szCs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2E43" w:rsidRPr="00A35BAC" w:rsidRDefault="00142E43" w:rsidP="00142E43">
            <w:pPr>
              <w:rPr>
                <w:rFonts w:ascii="Arial Narrow" w:hAnsi="Arial Narrow" w:cs="Arial"/>
                <w:sz w:val="20"/>
                <w:szCs w:val="20"/>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2E43" w:rsidRPr="00A35BAC" w:rsidRDefault="00142E43" w:rsidP="00142E43">
            <w:pPr>
              <w:rPr>
                <w:rFonts w:ascii="Arial Narrow" w:hAnsi="Arial Narrow" w:cs="Arial"/>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2E43" w:rsidRPr="00A35BAC" w:rsidRDefault="00142E43" w:rsidP="00142E43">
            <w:pPr>
              <w:rPr>
                <w:rFonts w:ascii="Arial Narrow" w:hAnsi="Arial Narrow" w:cs="Arial"/>
                <w:sz w:val="20"/>
                <w:szCs w:val="20"/>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2E43" w:rsidRPr="00A35BAC" w:rsidRDefault="00142E43" w:rsidP="00142E43">
            <w:pPr>
              <w:rPr>
                <w:rFonts w:ascii="Arial Narrow" w:hAnsi="Arial Narrow" w:cs="Arial"/>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142E43" w:rsidRPr="00A35BAC" w:rsidRDefault="00142E43" w:rsidP="00142E43">
            <w:pPr>
              <w:rPr>
                <w:rFonts w:ascii="Arial Narrow" w:hAnsi="Arial Narrow" w:cs="Arial"/>
                <w:sz w:val="20"/>
                <w:szCs w:val="20"/>
              </w:rPr>
            </w:pPr>
          </w:p>
        </w:tc>
      </w:tr>
    </w:tbl>
    <w:p w:rsidR="00142E43" w:rsidRPr="00A35BAC" w:rsidRDefault="00142E43" w:rsidP="00142E43">
      <w:pPr>
        <w:rPr>
          <w:rFonts w:ascii="Arial Narrow" w:hAnsi="Arial Narrow" w:cs="Arial"/>
          <w:sz w:val="20"/>
          <w:szCs w:val="20"/>
        </w:rPr>
      </w:pPr>
    </w:p>
    <w:p w:rsidR="008B057F" w:rsidRDefault="008B057F" w:rsidP="0069412D">
      <w:pPr>
        <w:ind w:left="57"/>
        <w:rPr>
          <w:rFonts w:ascii="Arial Narrow" w:hAnsi="Arial Narrow" w:cs="Arial"/>
          <w:sz w:val="20"/>
          <w:szCs w:val="20"/>
        </w:rPr>
      </w:pPr>
    </w:p>
    <w:p w:rsidR="00E6397D" w:rsidRDefault="00E6397D" w:rsidP="0069412D">
      <w:pPr>
        <w:ind w:left="57"/>
        <w:rPr>
          <w:rFonts w:ascii="Arial Narrow" w:hAnsi="Arial Narrow" w:cs="Arial"/>
          <w:sz w:val="20"/>
          <w:szCs w:val="20"/>
        </w:rPr>
      </w:pPr>
    </w:p>
    <w:p w:rsidR="00E6397D" w:rsidRDefault="00E6397D" w:rsidP="0069412D">
      <w:pPr>
        <w:ind w:left="57"/>
        <w:rPr>
          <w:rFonts w:ascii="Arial Narrow" w:hAnsi="Arial Narrow" w:cs="Arial"/>
          <w:sz w:val="20"/>
          <w:szCs w:val="20"/>
        </w:rPr>
      </w:pPr>
    </w:p>
    <w:p w:rsidR="00E6397D" w:rsidRDefault="00E6397D" w:rsidP="0069412D">
      <w:pPr>
        <w:ind w:left="57"/>
        <w:rPr>
          <w:rFonts w:ascii="Arial Narrow" w:hAnsi="Arial Narrow" w:cs="Arial"/>
          <w:sz w:val="20"/>
          <w:szCs w:val="20"/>
        </w:rPr>
      </w:pPr>
    </w:p>
    <w:p w:rsidR="00E6397D" w:rsidRDefault="00E6397D" w:rsidP="0069412D">
      <w:pPr>
        <w:ind w:left="57"/>
        <w:rPr>
          <w:rFonts w:ascii="Arial Narrow" w:hAnsi="Arial Narrow" w:cs="Arial"/>
          <w:sz w:val="20"/>
          <w:szCs w:val="20"/>
        </w:rPr>
      </w:pPr>
    </w:p>
    <w:p w:rsidR="00E6397D" w:rsidRDefault="00E6397D" w:rsidP="0069412D">
      <w:pPr>
        <w:ind w:left="57"/>
        <w:rPr>
          <w:rFonts w:ascii="Arial Narrow" w:hAnsi="Arial Narrow" w:cs="Arial"/>
          <w:sz w:val="20"/>
          <w:szCs w:val="20"/>
        </w:rPr>
      </w:pPr>
    </w:p>
    <w:p w:rsidR="00E6397D" w:rsidRDefault="00E6397D" w:rsidP="0069412D">
      <w:pPr>
        <w:ind w:left="57"/>
        <w:rPr>
          <w:rFonts w:ascii="Arial Narrow" w:hAnsi="Arial Narrow" w:cs="Arial"/>
          <w:sz w:val="20"/>
          <w:szCs w:val="20"/>
        </w:rPr>
      </w:pPr>
    </w:p>
    <w:p w:rsidR="00E6397D" w:rsidRDefault="00E6397D" w:rsidP="0069412D">
      <w:pPr>
        <w:ind w:left="57"/>
        <w:rPr>
          <w:rFonts w:ascii="Arial Narrow" w:hAnsi="Arial Narrow" w:cs="Arial"/>
          <w:sz w:val="20"/>
          <w:szCs w:val="20"/>
        </w:rPr>
      </w:pPr>
    </w:p>
    <w:p w:rsidR="00E6397D" w:rsidRDefault="00E6397D" w:rsidP="0069412D">
      <w:pPr>
        <w:ind w:left="57"/>
        <w:rPr>
          <w:rFonts w:ascii="Arial Narrow" w:hAnsi="Arial Narrow" w:cs="Arial"/>
          <w:sz w:val="20"/>
          <w:szCs w:val="20"/>
        </w:rPr>
      </w:pPr>
    </w:p>
    <w:p w:rsidR="00E6397D" w:rsidRDefault="00E6397D" w:rsidP="0069412D">
      <w:pPr>
        <w:ind w:left="57"/>
        <w:rPr>
          <w:rFonts w:ascii="Arial Narrow" w:hAnsi="Arial Narrow" w:cs="Arial"/>
          <w:sz w:val="20"/>
          <w:szCs w:val="20"/>
        </w:rPr>
      </w:pPr>
    </w:p>
    <w:p w:rsidR="00E6397D" w:rsidRDefault="00E6397D" w:rsidP="0069412D">
      <w:pPr>
        <w:ind w:left="57"/>
        <w:rPr>
          <w:rFonts w:ascii="Arial Narrow" w:hAnsi="Arial Narrow" w:cs="Arial"/>
          <w:sz w:val="20"/>
          <w:szCs w:val="20"/>
        </w:rPr>
      </w:pPr>
    </w:p>
    <w:p w:rsidR="00E6397D" w:rsidRDefault="00E6397D" w:rsidP="0069412D">
      <w:pPr>
        <w:ind w:left="57"/>
        <w:rPr>
          <w:rFonts w:ascii="Arial Narrow" w:hAnsi="Arial Narrow" w:cs="Arial"/>
          <w:sz w:val="20"/>
          <w:szCs w:val="20"/>
        </w:rPr>
      </w:pPr>
    </w:p>
    <w:p w:rsidR="00E6397D" w:rsidRDefault="00E6397D" w:rsidP="0069412D">
      <w:pPr>
        <w:ind w:left="57"/>
        <w:rPr>
          <w:rFonts w:ascii="Arial Narrow" w:hAnsi="Arial Narrow" w:cs="Arial"/>
          <w:sz w:val="20"/>
          <w:szCs w:val="20"/>
        </w:rPr>
      </w:pPr>
    </w:p>
    <w:p w:rsidR="00E6397D" w:rsidRDefault="00E6397D" w:rsidP="0069412D">
      <w:pPr>
        <w:ind w:left="57"/>
        <w:rPr>
          <w:rFonts w:ascii="Arial Narrow" w:hAnsi="Arial Narrow" w:cs="Arial"/>
          <w:sz w:val="20"/>
          <w:szCs w:val="20"/>
        </w:rPr>
      </w:pPr>
    </w:p>
    <w:p w:rsidR="00E6397D" w:rsidRDefault="00E6397D" w:rsidP="0069412D">
      <w:pPr>
        <w:ind w:left="57"/>
        <w:rPr>
          <w:rFonts w:ascii="Arial Narrow" w:hAnsi="Arial Narrow" w:cs="Arial"/>
          <w:sz w:val="20"/>
          <w:szCs w:val="20"/>
        </w:rPr>
      </w:pPr>
    </w:p>
    <w:p w:rsidR="00142E43" w:rsidRPr="00142E43" w:rsidRDefault="00142E43" w:rsidP="00726F7E">
      <w:pPr>
        <w:rPr>
          <w:rFonts w:ascii="Arial Narrow" w:hAnsi="Arial Narrow" w:cs="Arial"/>
          <w:b/>
          <w:sz w:val="20"/>
          <w:szCs w:val="20"/>
        </w:rPr>
      </w:pPr>
      <w:r>
        <w:rPr>
          <w:rFonts w:ascii="Arial Narrow" w:hAnsi="Arial Narrow" w:cs="Arial"/>
          <w:b/>
          <w:sz w:val="20"/>
          <w:szCs w:val="20"/>
        </w:rPr>
        <w:lastRenderedPageBreak/>
        <w:t>KEY PERFORMANCE AREA:</w:t>
      </w:r>
      <w:r>
        <w:rPr>
          <w:rFonts w:ascii="Arial Narrow" w:hAnsi="Arial Narrow" w:cs="Arial"/>
          <w:b/>
          <w:sz w:val="20"/>
          <w:szCs w:val="20"/>
        </w:rPr>
        <w:tab/>
        <w:t>FINANCIAL VIABILITY &amp; MANAGEMENT</w:t>
      </w:r>
    </w:p>
    <w:p w:rsidR="000640D3" w:rsidRPr="00C018B6" w:rsidRDefault="00A236A9" w:rsidP="0069412D">
      <w:pPr>
        <w:ind w:left="57"/>
        <w:rPr>
          <w:rFonts w:ascii="Arial Narrow" w:hAnsi="Arial Narrow" w:cs="Arial"/>
          <w:sz w:val="20"/>
          <w:szCs w:val="20"/>
        </w:rPr>
      </w:pPr>
      <w:r w:rsidRPr="00C018B6">
        <w:rPr>
          <w:rFonts w:ascii="Arial Narrow" w:hAnsi="Arial Narrow" w:cs="Arial"/>
          <w:sz w:val="20"/>
          <w:szCs w:val="20"/>
        </w:rPr>
        <w:t>Department: Finance</w:t>
      </w:r>
    </w:p>
    <w:p w:rsidR="00A236A9" w:rsidRPr="00C018B6" w:rsidRDefault="00A236A9" w:rsidP="0069412D">
      <w:pPr>
        <w:ind w:left="57"/>
        <w:rPr>
          <w:rFonts w:ascii="Arial Narrow" w:hAnsi="Arial Narrow" w:cs="Arial"/>
          <w:sz w:val="20"/>
          <w:szCs w:val="20"/>
        </w:rPr>
      </w:pPr>
      <w:r w:rsidRPr="00C018B6">
        <w:rPr>
          <w:rFonts w:ascii="Arial Narrow" w:hAnsi="Arial Narrow" w:cs="Arial"/>
          <w:sz w:val="20"/>
          <w:szCs w:val="20"/>
        </w:rPr>
        <w:t xml:space="preserve">Vote: Finance </w:t>
      </w:r>
    </w:p>
    <w:p w:rsidR="000640D3" w:rsidRPr="00C018B6" w:rsidRDefault="000640D3" w:rsidP="0069412D">
      <w:pPr>
        <w:ind w:left="57"/>
        <w:rPr>
          <w:rFonts w:ascii="Arial Narrow" w:hAnsi="Arial Narrow" w:cs="Arial"/>
          <w:sz w:val="16"/>
          <w:szCs w:val="16"/>
        </w:rPr>
      </w:pPr>
    </w:p>
    <w:p w:rsidR="000D6D9D" w:rsidRPr="00B85FAE" w:rsidRDefault="000D6D9D" w:rsidP="000D6D9D">
      <w:pPr>
        <w:rPr>
          <w:rFonts w:ascii="Arial Narrow" w:hAnsi="Arial Narrow" w:cs="Arial"/>
          <w:sz w:val="20"/>
          <w:szCs w:val="20"/>
        </w:rPr>
      </w:pPr>
      <w:r w:rsidRPr="00B85FAE">
        <w:rPr>
          <w:rFonts w:ascii="Arial Narrow" w:hAnsi="Arial Narrow" w:cs="Arial"/>
          <w:sz w:val="20"/>
          <w:szCs w:val="20"/>
        </w:rPr>
        <w:t>IDP Objective:</w:t>
      </w:r>
      <w:r w:rsidRPr="00B85FAE">
        <w:rPr>
          <w:rFonts w:ascii="Arial Narrow" w:hAnsi="Arial Narrow" w:cs="Arial"/>
          <w:sz w:val="20"/>
          <w:szCs w:val="20"/>
        </w:rPr>
        <w:tab/>
      </w:r>
      <w:r w:rsidRPr="00B85FAE">
        <w:rPr>
          <w:rFonts w:ascii="Arial Narrow" w:hAnsi="Arial Narrow" w:cs="Arial"/>
          <w:sz w:val="20"/>
          <w:szCs w:val="20"/>
        </w:rPr>
        <w:tab/>
      </w:r>
      <w:r w:rsidRPr="00B85FAE">
        <w:rPr>
          <w:rFonts w:ascii="Arial Narrow" w:hAnsi="Arial Narrow"/>
          <w:sz w:val="20"/>
          <w:szCs w:val="20"/>
        </w:rPr>
        <w:t>To create a financially sustainable and accountable municipality</w:t>
      </w:r>
    </w:p>
    <w:p w:rsidR="000D6D9D" w:rsidRPr="00B85FAE" w:rsidRDefault="000D6D9D" w:rsidP="000D6D9D">
      <w:pPr>
        <w:ind w:left="2160" w:hanging="2160"/>
        <w:rPr>
          <w:rFonts w:ascii="Arial Narrow" w:hAnsi="Arial Narrow"/>
          <w:sz w:val="20"/>
          <w:szCs w:val="20"/>
        </w:rPr>
      </w:pPr>
      <w:r w:rsidRPr="00B85FAE">
        <w:rPr>
          <w:rFonts w:ascii="Arial Narrow" w:hAnsi="Arial Narrow" w:cs="Arial"/>
          <w:sz w:val="20"/>
          <w:szCs w:val="20"/>
        </w:rPr>
        <w:t>Strategy:</w:t>
      </w:r>
      <w:r w:rsidRPr="00B85FAE">
        <w:rPr>
          <w:rFonts w:ascii="Arial Narrow" w:hAnsi="Arial Narrow" w:cs="Arial"/>
          <w:sz w:val="20"/>
          <w:szCs w:val="20"/>
        </w:rPr>
        <w:tab/>
        <w:t xml:space="preserve">(1) </w:t>
      </w:r>
      <w:r w:rsidRPr="00B85FAE">
        <w:rPr>
          <w:rFonts w:ascii="Arial Narrow" w:hAnsi="Arial Narrow"/>
          <w:sz w:val="20"/>
          <w:szCs w:val="20"/>
        </w:rPr>
        <w:t>Improve on debt collection by recovering R45 million of R120 million. (2) Proper management of all assets. (3) Develop and implement internal controls. (4) Clear all errors as indicated on the 2006/2007 up to 2010/2011 audit reports</w:t>
      </w:r>
    </w:p>
    <w:p w:rsidR="000D6D9D" w:rsidRPr="00B85FAE" w:rsidRDefault="000D6D9D" w:rsidP="000D6D9D">
      <w:pPr>
        <w:rPr>
          <w:rFonts w:ascii="Arial Narrow" w:hAnsi="Arial Narrow"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1358"/>
        <w:gridCol w:w="1482"/>
        <w:gridCol w:w="1483"/>
        <w:gridCol w:w="1110"/>
        <w:gridCol w:w="1235"/>
        <w:gridCol w:w="1483"/>
        <w:gridCol w:w="1235"/>
        <w:gridCol w:w="1483"/>
        <w:gridCol w:w="1486"/>
        <w:gridCol w:w="1356"/>
      </w:tblGrid>
      <w:tr w:rsidR="000D6D9D" w:rsidRPr="00B85FAE" w:rsidTr="000D6D9D">
        <w:trPr>
          <w:tblHeader/>
        </w:trPr>
        <w:tc>
          <w:tcPr>
            <w:tcW w:w="469"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0D6D9D" w:rsidRPr="00B85FAE" w:rsidRDefault="000D6D9D" w:rsidP="005271EE">
            <w:pPr>
              <w:spacing w:line="360" w:lineRule="auto"/>
              <w:rPr>
                <w:rFonts w:ascii="Arial Narrow" w:hAnsi="Arial Narrow" w:cs="Arial"/>
                <w:b/>
                <w:sz w:val="20"/>
                <w:szCs w:val="20"/>
              </w:rPr>
            </w:pPr>
            <w:r w:rsidRPr="00B85FAE">
              <w:rPr>
                <w:rFonts w:ascii="Arial Narrow" w:hAnsi="Arial Narrow" w:cs="Arial"/>
                <w:b/>
                <w:sz w:val="20"/>
                <w:szCs w:val="20"/>
              </w:rPr>
              <w:t>IDP Priority</w:t>
            </w:r>
          </w:p>
        </w:tc>
        <w:tc>
          <w:tcPr>
            <w:tcW w:w="1429" w:type="pct"/>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rsidR="000D6D9D" w:rsidRPr="00B85FAE" w:rsidRDefault="000D6D9D" w:rsidP="005271EE">
            <w:pPr>
              <w:spacing w:line="360" w:lineRule="auto"/>
              <w:rPr>
                <w:rFonts w:ascii="Arial Narrow" w:hAnsi="Arial Narrow" w:cs="Arial"/>
                <w:b/>
                <w:sz w:val="20"/>
                <w:szCs w:val="20"/>
              </w:rPr>
            </w:pPr>
            <w:r w:rsidRPr="00B85FAE">
              <w:rPr>
                <w:rFonts w:ascii="Arial Narrow" w:hAnsi="Arial Narrow" w:cs="Arial"/>
                <w:b/>
                <w:sz w:val="20"/>
                <w:szCs w:val="20"/>
              </w:rPr>
              <w:t>Key Performance Indicator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0D6D9D" w:rsidRPr="00B85FAE" w:rsidRDefault="000D6D9D" w:rsidP="005271EE">
            <w:pPr>
              <w:spacing w:line="360" w:lineRule="auto"/>
              <w:rPr>
                <w:rFonts w:ascii="Arial Narrow" w:hAnsi="Arial Narrow" w:cs="Arial"/>
                <w:b/>
                <w:sz w:val="20"/>
                <w:szCs w:val="20"/>
              </w:rPr>
            </w:pPr>
            <w:r w:rsidRPr="00B85FAE">
              <w:rPr>
                <w:rFonts w:ascii="Arial Narrow" w:hAnsi="Arial Narrow" w:cs="Arial"/>
                <w:b/>
                <w:sz w:val="20"/>
                <w:szCs w:val="20"/>
              </w:rPr>
              <w:t>Baseline</w:t>
            </w:r>
          </w:p>
        </w:tc>
        <w:tc>
          <w:tcPr>
            <w:tcW w:w="408"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0D6D9D" w:rsidRPr="00B85FAE" w:rsidRDefault="000D6D9D" w:rsidP="005271EE">
            <w:pPr>
              <w:rPr>
                <w:rFonts w:ascii="Arial Narrow" w:hAnsi="Arial Narrow" w:cs="Arial"/>
                <w:b/>
                <w:sz w:val="20"/>
                <w:szCs w:val="20"/>
              </w:rPr>
            </w:pPr>
            <w:r w:rsidRPr="00B85FAE">
              <w:rPr>
                <w:rFonts w:ascii="Arial Narrow" w:hAnsi="Arial Narrow" w:cs="Arial"/>
                <w:b/>
                <w:sz w:val="20"/>
                <w:szCs w:val="20"/>
              </w:rPr>
              <w:t>Annual Target</w:t>
            </w:r>
          </w:p>
        </w:tc>
        <w:tc>
          <w:tcPr>
            <w:tcW w:w="1879" w:type="pct"/>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rsidR="000D6D9D" w:rsidRPr="00B85FAE" w:rsidRDefault="000D6D9D" w:rsidP="005271EE">
            <w:pPr>
              <w:rPr>
                <w:rFonts w:ascii="Arial Narrow" w:hAnsi="Arial Narrow" w:cs="Arial"/>
                <w:b/>
                <w:sz w:val="20"/>
                <w:szCs w:val="20"/>
              </w:rPr>
            </w:pPr>
            <w:r w:rsidRPr="00B85FAE">
              <w:rPr>
                <w:rFonts w:ascii="Arial Narrow" w:hAnsi="Arial Narrow" w:cs="Arial"/>
                <w:b/>
                <w:sz w:val="20"/>
                <w:szCs w:val="20"/>
              </w:rPr>
              <w:t>Targets</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0D6D9D" w:rsidRPr="00B85FAE" w:rsidRDefault="000D6D9D" w:rsidP="005271EE">
            <w:pPr>
              <w:rPr>
                <w:rFonts w:ascii="Arial Narrow" w:hAnsi="Arial Narrow" w:cs="Arial"/>
                <w:b/>
                <w:sz w:val="20"/>
                <w:szCs w:val="20"/>
              </w:rPr>
            </w:pPr>
            <w:r w:rsidRPr="00B85FAE">
              <w:rPr>
                <w:rFonts w:ascii="Arial Narrow" w:hAnsi="Arial Narrow" w:cs="Arial"/>
                <w:b/>
                <w:sz w:val="20"/>
                <w:szCs w:val="20"/>
              </w:rPr>
              <w:t>Performance Feedback</w:t>
            </w:r>
          </w:p>
        </w:tc>
      </w:tr>
      <w:tr w:rsidR="000D6D9D" w:rsidRPr="00B85FAE" w:rsidTr="005271EE">
        <w:trPr>
          <w:tblHeader/>
        </w:trPr>
        <w:tc>
          <w:tcPr>
            <w:tcW w:w="469" w:type="pct"/>
            <w:vMerge/>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b/>
                <w:sz w:val="20"/>
                <w:szCs w:val="20"/>
              </w:rPr>
            </w:pPr>
          </w:p>
        </w:tc>
        <w:tc>
          <w:tcPr>
            <w:tcW w:w="44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0D6D9D" w:rsidRPr="00B85FAE" w:rsidRDefault="000D6D9D" w:rsidP="005271EE">
            <w:pPr>
              <w:rPr>
                <w:rFonts w:ascii="Arial Narrow" w:hAnsi="Arial Narrow" w:cs="Arial"/>
                <w:b/>
                <w:bCs/>
                <w:sz w:val="20"/>
                <w:szCs w:val="20"/>
              </w:rPr>
            </w:pPr>
            <w:r w:rsidRPr="00B85FAE">
              <w:rPr>
                <w:rFonts w:ascii="Arial Narrow" w:hAnsi="Arial Narrow" w:cs="Arial"/>
                <w:b/>
                <w:bCs/>
                <w:sz w:val="20"/>
                <w:szCs w:val="20"/>
              </w:rPr>
              <w:t>Objective</w:t>
            </w: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0D6D9D" w:rsidRPr="00B85FAE" w:rsidRDefault="000D6D9D" w:rsidP="005271EE">
            <w:pPr>
              <w:rPr>
                <w:rFonts w:ascii="Arial Narrow" w:hAnsi="Arial Narrow" w:cs="Arial"/>
                <w:b/>
                <w:bCs/>
                <w:sz w:val="20"/>
                <w:szCs w:val="20"/>
              </w:rPr>
            </w:pPr>
            <w:r w:rsidRPr="00B85FAE">
              <w:rPr>
                <w:rFonts w:ascii="Arial Narrow" w:hAnsi="Arial Narrow" w:cs="Arial"/>
                <w:b/>
                <w:bCs/>
                <w:sz w:val="20"/>
                <w:szCs w:val="20"/>
              </w:rPr>
              <w:t>Indicator</w:t>
            </w: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0D6D9D" w:rsidRPr="00B85FAE" w:rsidRDefault="000D6D9D" w:rsidP="005271EE">
            <w:pPr>
              <w:rPr>
                <w:rFonts w:ascii="Arial Narrow" w:hAnsi="Arial Narrow" w:cs="Arial"/>
                <w:b/>
                <w:bCs/>
                <w:sz w:val="20"/>
                <w:szCs w:val="20"/>
              </w:rPr>
            </w:pPr>
            <w:r w:rsidRPr="00B85FAE">
              <w:rPr>
                <w:rFonts w:ascii="Arial Narrow" w:hAnsi="Arial Narrow" w:cs="Arial"/>
                <w:b/>
                <w:bCs/>
                <w:sz w:val="20"/>
                <w:szCs w:val="20"/>
              </w:rPr>
              <w:t>Unit of measure-ment</w:t>
            </w:r>
          </w:p>
        </w:tc>
        <w:tc>
          <w:tcPr>
            <w:tcW w:w="367" w:type="pct"/>
            <w:vMerge/>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b/>
                <w:sz w:val="20"/>
                <w:szCs w:val="20"/>
              </w:rPr>
            </w:pPr>
          </w:p>
        </w:tc>
        <w:tc>
          <w:tcPr>
            <w:tcW w:w="408" w:type="pct"/>
            <w:vMerge/>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b/>
                <w:sz w:val="20"/>
                <w:szCs w:val="20"/>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0D6D9D" w:rsidRPr="00B85FAE" w:rsidRDefault="000D6D9D" w:rsidP="005271EE">
            <w:pPr>
              <w:spacing w:line="360" w:lineRule="auto"/>
              <w:rPr>
                <w:rFonts w:ascii="Arial Narrow" w:hAnsi="Arial Narrow" w:cs="Arial"/>
                <w:b/>
                <w:sz w:val="20"/>
                <w:szCs w:val="20"/>
              </w:rPr>
            </w:pPr>
            <w:r w:rsidRPr="00B85FAE">
              <w:rPr>
                <w:rFonts w:ascii="Arial Narrow" w:hAnsi="Arial Narrow" w:cs="Arial"/>
                <w:b/>
                <w:sz w:val="20"/>
                <w:szCs w:val="20"/>
              </w:rPr>
              <w:t>July- Sept 2012</w:t>
            </w:r>
          </w:p>
        </w:tc>
        <w:tc>
          <w:tcPr>
            <w:tcW w:w="408"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0D6D9D" w:rsidRPr="00B85FAE" w:rsidRDefault="000D6D9D" w:rsidP="005271EE">
            <w:pPr>
              <w:spacing w:line="360" w:lineRule="auto"/>
              <w:rPr>
                <w:rFonts w:ascii="Arial Narrow" w:hAnsi="Arial Narrow" w:cs="Arial"/>
                <w:b/>
                <w:sz w:val="20"/>
                <w:szCs w:val="20"/>
              </w:rPr>
            </w:pPr>
            <w:r w:rsidRPr="00B85FAE">
              <w:rPr>
                <w:rFonts w:ascii="Arial Narrow" w:hAnsi="Arial Narrow" w:cs="Arial"/>
                <w:b/>
                <w:sz w:val="20"/>
                <w:szCs w:val="20"/>
              </w:rPr>
              <w:t>Oct-Dec 2012</w:t>
            </w: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0D6D9D" w:rsidRPr="00B85FAE" w:rsidRDefault="000D6D9D" w:rsidP="005271EE">
            <w:pPr>
              <w:spacing w:line="360" w:lineRule="auto"/>
              <w:rPr>
                <w:rFonts w:ascii="Arial Narrow" w:hAnsi="Arial Narrow" w:cs="Arial"/>
                <w:b/>
                <w:sz w:val="20"/>
                <w:szCs w:val="20"/>
              </w:rPr>
            </w:pPr>
            <w:r w:rsidRPr="00B85FAE">
              <w:rPr>
                <w:rFonts w:ascii="Arial Narrow" w:hAnsi="Arial Narrow" w:cs="Arial"/>
                <w:b/>
                <w:sz w:val="20"/>
                <w:szCs w:val="20"/>
              </w:rPr>
              <w:t>Jan-March  2013</w:t>
            </w: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0D6D9D" w:rsidRPr="00B85FAE" w:rsidRDefault="000D6D9D" w:rsidP="005271EE">
            <w:pPr>
              <w:spacing w:line="360" w:lineRule="auto"/>
              <w:rPr>
                <w:rFonts w:ascii="Arial Narrow" w:hAnsi="Arial Narrow" w:cs="Arial"/>
                <w:b/>
                <w:sz w:val="20"/>
                <w:szCs w:val="20"/>
              </w:rPr>
            </w:pPr>
            <w:r w:rsidRPr="00B85FAE">
              <w:rPr>
                <w:rFonts w:ascii="Arial Narrow" w:hAnsi="Arial Narrow" w:cs="Arial"/>
                <w:b/>
                <w:sz w:val="20"/>
                <w:szCs w:val="20"/>
              </w:rPr>
              <w:t>April-June 2013</w:t>
            </w:r>
          </w:p>
        </w:tc>
        <w:tc>
          <w:tcPr>
            <w:tcW w:w="449" w:type="pct"/>
            <w:vMerge/>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b/>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Finance and Admin</w:t>
            </w:r>
          </w:p>
        </w:tc>
        <w:tc>
          <w:tcPr>
            <w:tcW w:w="449"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NoSpacing"/>
              <w:rPr>
                <w:rFonts w:ascii="Arial Narrow" w:hAnsi="Arial Narrow" w:cs="Arial"/>
                <w:sz w:val="20"/>
                <w:szCs w:val="20"/>
              </w:rPr>
            </w:pPr>
            <w:r w:rsidRPr="00B85FAE">
              <w:rPr>
                <w:rFonts w:ascii="Arial Narrow" w:hAnsi="Arial Narrow" w:cs="Arial"/>
                <w:sz w:val="20"/>
                <w:szCs w:val="20"/>
              </w:rPr>
              <w:t>Development of policies and by-laws</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The following policies reviewed:</w:t>
            </w:r>
          </w:p>
          <w:p w:rsidR="000D6D9D" w:rsidRPr="00B85FAE" w:rsidRDefault="000D6D9D" w:rsidP="000D6D9D">
            <w:pPr>
              <w:numPr>
                <w:ilvl w:val="0"/>
                <w:numId w:val="74"/>
              </w:numPr>
              <w:rPr>
                <w:rFonts w:ascii="Arial Narrow" w:hAnsi="Arial Narrow" w:cs="Arial"/>
                <w:sz w:val="20"/>
                <w:szCs w:val="20"/>
              </w:rPr>
            </w:pPr>
            <w:r w:rsidRPr="00B85FAE">
              <w:rPr>
                <w:rFonts w:ascii="Arial Narrow" w:hAnsi="Arial Narrow" w:cs="Arial"/>
                <w:sz w:val="20"/>
                <w:szCs w:val="20"/>
              </w:rPr>
              <w:t>Property Rates policy</w:t>
            </w:r>
          </w:p>
          <w:p w:rsidR="000D6D9D" w:rsidRPr="00B85FAE" w:rsidRDefault="000D6D9D" w:rsidP="000D6D9D">
            <w:pPr>
              <w:numPr>
                <w:ilvl w:val="0"/>
                <w:numId w:val="74"/>
              </w:numPr>
              <w:rPr>
                <w:rFonts w:ascii="Arial Narrow" w:hAnsi="Arial Narrow" w:cs="Arial"/>
                <w:sz w:val="20"/>
                <w:szCs w:val="20"/>
              </w:rPr>
            </w:pPr>
            <w:r w:rsidRPr="00B85FAE">
              <w:rPr>
                <w:rFonts w:ascii="Arial Narrow" w:hAnsi="Arial Narrow" w:cs="Arial"/>
                <w:sz w:val="20"/>
                <w:szCs w:val="20"/>
              </w:rPr>
              <w:t>Credit Control and Debt Management</w:t>
            </w:r>
          </w:p>
          <w:p w:rsidR="000D6D9D" w:rsidRPr="00B85FAE" w:rsidRDefault="000D6D9D" w:rsidP="000D6D9D">
            <w:pPr>
              <w:numPr>
                <w:ilvl w:val="0"/>
                <w:numId w:val="74"/>
              </w:numPr>
              <w:rPr>
                <w:rFonts w:ascii="Arial Narrow" w:hAnsi="Arial Narrow" w:cs="Arial"/>
                <w:sz w:val="20"/>
                <w:szCs w:val="20"/>
              </w:rPr>
            </w:pPr>
            <w:r w:rsidRPr="00B85FAE">
              <w:rPr>
                <w:rFonts w:ascii="Arial Narrow" w:hAnsi="Arial Narrow" w:cs="Arial"/>
                <w:sz w:val="20"/>
                <w:szCs w:val="20"/>
              </w:rPr>
              <w:t>policy</w:t>
            </w:r>
          </w:p>
          <w:p w:rsidR="000D6D9D" w:rsidRPr="00B85FAE" w:rsidRDefault="000D6D9D" w:rsidP="000D6D9D">
            <w:pPr>
              <w:numPr>
                <w:ilvl w:val="0"/>
                <w:numId w:val="74"/>
              </w:numPr>
              <w:rPr>
                <w:rFonts w:ascii="Arial Narrow" w:hAnsi="Arial Narrow" w:cs="Arial"/>
                <w:sz w:val="20"/>
                <w:szCs w:val="20"/>
              </w:rPr>
            </w:pPr>
            <w:r w:rsidRPr="00B85FAE">
              <w:rPr>
                <w:rFonts w:ascii="Arial Narrow" w:hAnsi="Arial Narrow" w:cs="Arial"/>
                <w:sz w:val="20"/>
                <w:szCs w:val="20"/>
              </w:rPr>
              <w:t>Indigent policy</w:t>
            </w:r>
          </w:p>
          <w:p w:rsidR="000D6D9D" w:rsidRPr="00B85FAE" w:rsidRDefault="000D6D9D" w:rsidP="000D6D9D">
            <w:pPr>
              <w:numPr>
                <w:ilvl w:val="0"/>
                <w:numId w:val="74"/>
              </w:numPr>
              <w:rPr>
                <w:rFonts w:ascii="Arial Narrow" w:hAnsi="Arial Narrow" w:cs="Arial"/>
                <w:sz w:val="20"/>
                <w:szCs w:val="20"/>
              </w:rPr>
            </w:pPr>
            <w:r w:rsidRPr="00B85FAE">
              <w:rPr>
                <w:rFonts w:ascii="Arial Narrow" w:hAnsi="Arial Narrow" w:cs="Arial"/>
                <w:sz w:val="20"/>
                <w:szCs w:val="20"/>
              </w:rPr>
              <w:t>Tariff policy</w:t>
            </w:r>
          </w:p>
          <w:p w:rsidR="000D6D9D" w:rsidRPr="00B85FAE" w:rsidRDefault="000D6D9D" w:rsidP="000D6D9D">
            <w:pPr>
              <w:numPr>
                <w:ilvl w:val="0"/>
                <w:numId w:val="74"/>
              </w:numPr>
              <w:rPr>
                <w:rFonts w:ascii="Arial Narrow" w:hAnsi="Arial Narrow" w:cs="Arial"/>
                <w:sz w:val="20"/>
                <w:szCs w:val="20"/>
              </w:rPr>
            </w:pPr>
            <w:r w:rsidRPr="00B85FAE">
              <w:rPr>
                <w:rFonts w:ascii="Arial Narrow" w:hAnsi="Arial Narrow" w:cs="Arial"/>
                <w:sz w:val="20"/>
                <w:szCs w:val="20"/>
              </w:rPr>
              <w:t>Debt write-off policy</w:t>
            </w:r>
          </w:p>
          <w:p w:rsidR="000D6D9D" w:rsidRPr="00B85FAE" w:rsidRDefault="000D6D9D" w:rsidP="000D6D9D">
            <w:pPr>
              <w:numPr>
                <w:ilvl w:val="0"/>
                <w:numId w:val="74"/>
              </w:numPr>
              <w:rPr>
                <w:rFonts w:ascii="Arial Narrow" w:hAnsi="Arial Narrow" w:cs="Arial"/>
                <w:sz w:val="20"/>
                <w:szCs w:val="20"/>
              </w:rPr>
            </w:pPr>
            <w:r w:rsidRPr="00B85FAE">
              <w:rPr>
                <w:rFonts w:ascii="Arial Narrow" w:hAnsi="Arial Narrow" w:cs="Arial"/>
                <w:sz w:val="20"/>
                <w:szCs w:val="20"/>
              </w:rPr>
              <w:t>Budget policy</w:t>
            </w:r>
          </w:p>
          <w:p w:rsidR="000D6D9D" w:rsidRPr="00B85FAE" w:rsidRDefault="000D6D9D" w:rsidP="000D6D9D">
            <w:pPr>
              <w:numPr>
                <w:ilvl w:val="0"/>
                <w:numId w:val="74"/>
              </w:numPr>
              <w:rPr>
                <w:rFonts w:ascii="Arial Narrow" w:hAnsi="Arial Narrow" w:cs="Arial"/>
                <w:sz w:val="20"/>
                <w:szCs w:val="20"/>
              </w:rPr>
            </w:pPr>
            <w:r w:rsidRPr="00B85FAE">
              <w:rPr>
                <w:rFonts w:ascii="Arial Narrow" w:hAnsi="Arial Narrow" w:cs="Arial"/>
                <w:sz w:val="20"/>
                <w:szCs w:val="20"/>
              </w:rPr>
              <w:t>Cash and Investment policy</w:t>
            </w:r>
          </w:p>
          <w:p w:rsidR="000D6D9D" w:rsidRPr="00B85FAE" w:rsidRDefault="000D6D9D" w:rsidP="000D6D9D">
            <w:pPr>
              <w:numPr>
                <w:ilvl w:val="0"/>
                <w:numId w:val="74"/>
              </w:numPr>
              <w:rPr>
                <w:rFonts w:ascii="Arial Narrow" w:hAnsi="Arial Narrow" w:cs="Arial"/>
                <w:sz w:val="20"/>
                <w:szCs w:val="20"/>
              </w:rPr>
            </w:pPr>
            <w:r w:rsidRPr="00B85FAE">
              <w:rPr>
                <w:rFonts w:ascii="Arial Narrow" w:hAnsi="Arial Narrow" w:cs="Arial"/>
                <w:sz w:val="20"/>
                <w:szCs w:val="20"/>
              </w:rPr>
              <w:t>SCM policy</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Number of policies reviewed</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8</w:t>
            </w: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 xml:space="preserve">    8</w:t>
            </w:r>
          </w:p>
          <w:p w:rsidR="000D6D9D" w:rsidRPr="00B85FAE" w:rsidRDefault="000D6D9D" w:rsidP="005271EE">
            <w:pPr>
              <w:ind w:left="57"/>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8</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NoSpacing"/>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Credit control by-law approved</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Number of identified By Laws completed</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1</w:t>
            </w: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1</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 xml:space="preserve">Ensure effective financial management </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Submission of monthly budget reports before the 10</w:t>
            </w:r>
            <w:r w:rsidRPr="00B85FAE">
              <w:rPr>
                <w:rFonts w:ascii="Arial Narrow" w:hAnsi="Arial Narrow" w:cs="Arial"/>
                <w:sz w:val="20"/>
                <w:szCs w:val="20"/>
                <w:vertAlign w:val="superscript"/>
              </w:rPr>
              <w:t>th</w:t>
            </w:r>
            <w:r w:rsidRPr="00B85FAE">
              <w:rPr>
                <w:rFonts w:ascii="Arial Narrow" w:hAnsi="Arial Narrow" w:cs="Arial"/>
                <w:sz w:val="20"/>
                <w:szCs w:val="20"/>
              </w:rPr>
              <w:t xml:space="preserve"> of each month to Prov </w:t>
            </w:r>
            <w:r w:rsidRPr="00B85FAE">
              <w:rPr>
                <w:rFonts w:ascii="Arial Narrow" w:hAnsi="Arial Narrow" w:cs="Arial"/>
                <w:sz w:val="20"/>
                <w:szCs w:val="20"/>
              </w:rPr>
              <w:lastRenderedPageBreak/>
              <w:t xml:space="preserve">Treasury </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lastRenderedPageBreak/>
              <w:t>12 Section 71 Reports submitted on time</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12</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12 Section (Monthly section 71 reports)</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3</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3</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3</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3</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ind w:left="57"/>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jc w:val="center"/>
              <w:rPr>
                <w:rFonts w:ascii="Arial Narrow" w:hAnsi="Arial Narrow" w:cs="Arial"/>
                <w:sz w:val="20"/>
                <w:szCs w:val="20"/>
              </w:rPr>
            </w:pPr>
            <w:r w:rsidRPr="00B85FAE">
              <w:rPr>
                <w:rFonts w:ascii="Arial Narrow" w:hAnsi="Arial Narrow" w:cs="Arial"/>
                <w:sz w:val="20"/>
                <w:szCs w:val="20"/>
              </w:rPr>
              <w:t>No over-expenditure on any Votes</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Number of Votes with over-expenditure</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6</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0</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0</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0</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0</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ind w:left="57"/>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ind w:left="57"/>
              <w:jc w:val="center"/>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Number of budget reports submitted to the MM and Mayor</w:t>
            </w:r>
          </w:p>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(Monthly reports)</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12</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12</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3</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3</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3</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3</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ind w:left="57"/>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ind w:left="57"/>
              <w:jc w:val="center"/>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Value of over-expenditure</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R32 million over-expenditure</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R0</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R0</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R0</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R0</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R0</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ind w:left="57"/>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Clear suspense accounts monthly</w:t>
            </w:r>
          </w:p>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Number of suspense accounts with balances per month</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Monthly clearance of the Suspense account</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12</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 xml:space="preserve">    12</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3</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3</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3</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3</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NoSpacing"/>
              <w:rPr>
                <w:rFonts w:ascii="Arial Narrow" w:hAnsi="Arial Narrow" w:cs="Arial"/>
                <w:sz w:val="20"/>
                <w:szCs w:val="20"/>
              </w:rPr>
            </w:pPr>
            <w:r w:rsidRPr="00B85FAE">
              <w:rPr>
                <w:rFonts w:ascii="Arial Narrow" w:hAnsi="Arial Narrow" w:cs="Arial"/>
                <w:sz w:val="20"/>
                <w:szCs w:val="20"/>
              </w:rPr>
              <w:t>Ensure effective administrative management and internal controls</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Resolution of audit queries from the AG and Internal Audit</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Number of audit queries resolved successfully</w:t>
            </w:r>
          </w:p>
        </w:tc>
        <w:tc>
          <w:tcPr>
            <w:tcW w:w="367"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ind w:left="57"/>
              <w:rPr>
                <w:rFonts w:ascii="Arial Narrow" w:hAnsi="Arial Narrow" w:cs="Arial"/>
                <w:sz w:val="20"/>
                <w:szCs w:val="20"/>
              </w:rPr>
            </w:pPr>
          </w:p>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 xml:space="preserve">   103</w:t>
            </w:r>
          </w:p>
          <w:p w:rsidR="000D6D9D" w:rsidRPr="00B85FAE" w:rsidRDefault="000D6D9D" w:rsidP="005271EE">
            <w:pPr>
              <w:ind w:left="57"/>
              <w:rPr>
                <w:rFonts w:ascii="Arial Narrow" w:hAnsi="Arial Narrow" w:cs="Arial"/>
                <w:sz w:val="20"/>
                <w:szCs w:val="20"/>
              </w:rPr>
            </w:pPr>
          </w:p>
          <w:p w:rsidR="000D6D9D" w:rsidRPr="00B85FAE" w:rsidRDefault="000D6D9D" w:rsidP="005271EE">
            <w:pPr>
              <w:ind w:left="57"/>
              <w:rPr>
                <w:rFonts w:ascii="Arial Narrow" w:hAnsi="Arial Narrow"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103</w:t>
            </w: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103</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NoSpacing"/>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 xml:space="preserve">Monthly reports to Section 79 Committee to enable oversight by Council </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Monthly reports to Section 79 Committee</w:t>
            </w:r>
          </w:p>
        </w:tc>
        <w:tc>
          <w:tcPr>
            <w:tcW w:w="367"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 xml:space="preserve">    12</w:t>
            </w:r>
          </w:p>
          <w:p w:rsidR="000D6D9D" w:rsidRPr="00B85FAE" w:rsidRDefault="000D6D9D" w:rsidP="005271EE">
            <w:pPr>
              <w:ind w:left="57"/>
              <w:rPr>
                <w:rFonts w:ascii="Arial Narrow" w:hAnsi="Arial Narrow"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12</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3</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3</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3</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3</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NoSpacing"/>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 xml:space="preserve">Timeously submission of Mid-Year report to Council. National &amp; Provincial Treasury as per </w:t>
            </w:r>
            <w:r w:rsidRPr="00B85FAE">
              <w:rPr>
                <w:rFonts w:ascii="Arial Narrow" w:hAnsi="Arial Narrow" w:cs="Arial"/>
                <w:sz w:val="20"/>
                <w:szCs w:val="20"/>
              </w:rPr>
              <w:lastRenderedPageBreak/>
              <w:t>MFMA requirement</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lastRenderedPageBreak/>
              <w:t xml:space="preserve">Mid-Year (Section 72 Report)  submitted   </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1</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1</w:t>
            </w: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1</w:t>
            </w: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NoSpacing"/>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Compile five year financial plan in accordance with the requirements of the MFMA and the Planning and Perf Man Regulations</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Number of Plans compiled and approved by Council</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1</w:t>
            </w: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1</w:t>
            </w: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NoSpacing"/>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Compile a five year infrastructure finance plan</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Number of plans compiled and approved</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0</w:t>
            </w: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1</w:t>
            </w: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NoSpacing"/>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ind w:left="57"/>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ind w:left="57"/>
              <w:rPr>
                <w:rFonts w:ascii="Arial Narrow" w:hAnsi="Arial Narrow" w:cs="Arial"/>
                <w:sz w:val="20"/>
                <w:szCs w:val="20"/>
              </w:rPr>
            </w:pPr>
          </w:p>
        </w:tc>
        <w:tc>
          <w:tcPr>
            <w:tcW w:w="367"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ind w:left="57"/>
              <w:rPr>
                <w:rFonts w:ascii="Arial Narrow" w:hAnsi="Arial Narrow"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eastAsia="Calibri" w:hAnsi="Arial Narrow" w:cs="Arial"/>
                <w:sz w:val="20"/>
                <w:szCs w:val="20"/>
              </w:rPr>
            </w:pPr>
            <w:r w:rsidRPr="00B85FAE">
              <w:rPr>
                <w:rFonts w:ascii="Arial Narrow" w:eastAsia="Calibri" w:hAnsi="Arial Narrow" w:cs="Arial"/>
                <w:sz w:val="20"/>
                <w:szCs w:val="20"/>
              </w:rPr>
              <w:t>To facilitate the financial viability of the Nketoana local municipality as measured in terms of the key indicators of the Municipal Planning and Performance Management Regulations, 2001</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color w:val="000000"/>
                <w:sz w:val="20"/>
                <w:szCs w:val="20"/>
              </w:rPr>
            </w:pPr>
            <w:r w:rsidRPr="00B85FAE">
              <w:rPr>
                <w:rFonts w:ascii="Arial Narrow" w:hAnsi="Arial Narrow" w:cs="Arial"/>
                <w:color w:val="000000"/>
                <w:sz w:val="20"/>
                <w:szCs w:val="20"/>
              </w:rPr>
              <w:t>Current assets as compared to current liabilities</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Ratio</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New (Industry base-line: 2:1)</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2:1</w:t>
            </w: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2:1</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b/>
                <w:color w:val="FF0000"/>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eastAsia="Calibri"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color w:val="000000"/>
                <w:sz w:val="20"/>
                <w:szCs w:val="20"/>
              </w:rPr>
            </w:pPr>
            <w:r w:rsidRPr="00B85FAE">
              <w:rPr>
                <w:rFonts w:ascii="Arial Narrow" w:hAnsi="Arial Narrow" w:cs="Arial"/>
                <w:color w:val="000000"/>
                <w:sz w:val="20"/>
                <w:szCs w:val="20"/>
              </w:rPr>
              <w:t>Cash collection of at least R3 million per month</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Value of monthly cash collections</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R2,5 million</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R3 million monthly</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R3 million monthly=R9m</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R3 million monthly=R9m</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R3 million monthly=R9m</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R3 million monthly=R9m</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b/>
                <w:color w:val="FF0000"/>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eastAsia="Calibri"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color w:val="000000"/>
                <w:sz w:val="20"/>
                <w:szCs w:val="20"/>
              </w:rPr>
            </w:pPr>
            <w:r w:rsidRPr="00B85FAE">
              <w:rPr>
                <w:rFonts w:ascii="Arial Narrow" w:eastAsia="Calibri" w:hAnsi="Arial Narrow" w:cs="Arial"/>
                <w:sz w:val="20"/>
                <w:szCs w:val="20"/>
              </w:rPr>
              <w:t xml:space="preserve">The percentage of a municipality’s capital budget </w:t>
            </w:r>
            <w:r w:rsidRPr="00B85FAE">
              <w:rPr>
                <w:rFonts w:ascii="Arial Narrow" w:eastAsia="Calibri" w:hAnsi="Arial Narrow" w:cs="Arial"/>
                <w:sz w:val="20"/>
                <w:szCs w:val="20"/>
              </w:rPr>
              <w:lastRenderedPageBreak/>
              <w:t>actually spent on capital projects identified for a particular financial year in terms of the municipality’s integrated development plan</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lastRenderedPageBreak/>
              <w:t>100% of capital budget spent</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85%</w:t>
            </w: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100%</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b/>
                <w:color w:val="FF0000"/>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eastAsia="Calibri"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eastAsia="Calibri" w:hAnsi="Arial Narrow" w:cs="Arial"/>
                <w:sz w:val="20"/>
                <w:szCs w:val="20"/>
              </w:rPr>
            </w:pPr>
            <w:r w:rsidRPr="00B85FAE">
              <w:rPr>
                <w:rFonts w:ascii="Arial Narrow" w:eastAsia="Calibri" w:hAnsi="Arial Narrow" w:cs="Arial"/>
                <w:sz w:val="20"/>
                <w:szCs w:val="20"/>
              </w:rPr>
              <w:t>The percentage of a municipality’s budget actually spent on implementing its workplace skills plan</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Persentage of budget spent on training</w:t>
            </w:r>
          </w:p>
        </w:tc>
        <w:tc>
          <w:tcPr>
            <w:tcW w:w="367"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R 945 000.00</w:t>
            </w: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R 945 000.00</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Financial control and accountability</w:t>
            </w:r>
          </w:p>
        </w:tc>
        <w:tc>
          <w:tcPr>
            <w:tcW w:w="449"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NoSpacing"/>
              <w:rPr>
                <w:rFonts w:ascii="Arial Narrow" w:hAnsi="Arial Narrow" w:cs="Arial"/>
                <w:color w:val="000000"/>
                <w:sz w:val="20"/>
                <w:szCs w:val="20"/>
              </w:rPr>
            </w:pPr>
            <w:r w:rsidRPr="00B85FAE">
              <w:rPr>
                <w:rFonts w:ascii="Arial Narrow" w:hAnsi="Arial Narrow" w:cs="Arial"/>
                <w:color w:val="000000"/>
                <w:sz w:val="20"/>
                <w:szCs w:val="20"/>
              </w:rPr>
              <w:t>To develop a compliant budget and financial statements</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color w:val="000000"/>
                <w:sz w:val="20"/>
                <w:szCs w:val="20"/>
              </w:rPr>
            </w:pPr>
            <w:r w:rsidRPr="00B85FAE">
              <w:rPr>
                <w:rFonts w:ascii="Arial Narrow" w:hAnsi="Arial Narrow" w:cs="Arial"/>
                <w:color w:val="000000"/>
                <w:sz w:val="20"/>
                <w:szCs w:val="20"/>
              </w:rPr>
              <w:t>Timeously preparation and submission of Annual Financial Statements to Auditor-General in newly accepted GRAP format</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Submission of GRAP compliant AFS to the AG (Number of days late)</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 xml:space="preserve">    0 (1 submitted)</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1</w:t>
            </w: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NoSpacing"/>
              <w:rPr>
                <w:rFonts w:ascii="Arial Narrow" w:hAnsi="Arial Narrow" w:cs="Arial"/>
                <w:color w:val="000000"/>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color w:val="000000"/>
                <w:sz w:val="20"/>
                <w:szCs w:val="20"/>
              </w:rPr>
            </w:pPr>
            <w:r w:rsidRPr="00B85FAE">
              <w:rPr>
                <w:rFonts w:ascii="Arial Narrow" w:hAnsi="Arial Narrow" w:cs="Arial"/>
                <w:color w:val="000000"/>
                <w:sz w:val="20"/>
                <w:szCs w:val="20"/>
              </w:rPr>
              <w:t>Timeously approval of annual budget as per required timeframe of MFMA</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Budget approved by Council</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 xml:space="preserve">     1</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 xml:space="preserve">     1 by the end of May 2013</w:t>
            </w: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1</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NoSpacing"/>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Approval of Electricity tariffs by NERSA</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Approved electricity tariffs</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1</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1</w:t>
            </w: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1</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NoSpacing"/>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 xml:space="preserve">Review tariffs </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 xml:space="preserve">Reviewed tariffs </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1</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1</w:t>
            </w: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1</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E6397D">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0D6D9D" w:rsidRPr="00B85FAE" w:rsidRDefault="000D6D9D" w:rsidP="005271EE">
            <w:pPr>
              <w:pStyle w:val="NoSpacing"/>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 xml:space="preserve">Reduce </w:t>
            </w:r>
            <w:r w:rsidRPr="00B85FAE">
              <w:rPr>
                <w:rFonts w:ascii="Arial Narrow" w:hAnsi="Arial Narrow" w:cs="Arial"/>
                <w:sz w:val="20"/>
                <w:szCs w:val="20"/>
              </w:rPr>
              <w:lastRenderedPageBreak/>
              <w:t xml:space="preserve">Electricity loss </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lastRenderedPageBreak/>
              <w:t xml:space="preserve">Electricity </w:t>
            </w:r>
            <w:r w:rsidRPr="00B85FAE">
              <w:rPr>
                <w:rFonts w:ascii="Arial Narrow" w:hAnsi="Arial Narrow" w:cs="Arial"/>
                <w:sz w:val="20"/>
                <w:szCs w:val="20"/>
              </w:rPr>
              <w:lastRenderedPageBreak/>
              <w:t>losses</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lastRenderedPageBreak/>
              <w:t>-50%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-50%</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rsidR="000D6D9D" w:rsidRPr="00B85FAE" w:rsidRDefault="000D6D9D" w:rsidP="005271EE">
            <w:pPr>
              <w:pStyle w:val="BodyText"/>
              <w:jc w:val="left"/>
              <w:rPr>
                <w:rFonts w:ascii="Arial Narrow" w:hAnsi="Arial Narrow"/>
                <w:sz w:val="20"/>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-50%</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Technical</w:t>
            </w: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NoSpacing"/>
              <w:rPr>
                <w:rFonts w:ascii="Arial Narrow" w:hAnsi="Arial Narrow" w:cs="Arial"/>
                <w:sz w:val="20"/>
                <w:szCs w:val="20"/>
              </w:rPr>
            </w:pPr>
            <w:r w:rsidRPr="00B85FAE">
              <w:rPr>
                <w:rFonts w:ascii="Arial Narrow" w:hAnsi="Arial Narrow" w:cs="Arial"/>
                <w:sz w:val="20"/>
                <w:szCs w:val="20"/>
              </w:rPr>
              <w:t>Establish and maintain financial systems and policies</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Ensure 100% collection and receipt of grant funding as per DoRA allocations</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Percentage of funds received as per DoRA allocated</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100%</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100%</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100% (MIG, Equitable share, FMG, MSIG and EPWP, RBIG)</w:t>
            </w: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100% (MIG and Equitable share)</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100% 100% (MIG, Equitable share,  RBIG)</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eastAsia="Calibri"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 xml:space="preserve">Preparation and implement a valuation role </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Valuation role prepared</w:t>
            </w:r>
          </w:p>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(to be finalized in June 2013)</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Done in 2008</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 xml:space="preserve">     1</w:t>
            </w: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1</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NoSpacing"/>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Obtain a UPS for emergency power</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Number of UPS obtained</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New</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1</w:t>
            </w: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1</w:t>
            </w: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NoSpacing"/>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Upgrade local area network in all relevant municipal buildings</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Number of buildings in which network were upgraded</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New</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3</w:t>
            </w: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3</w:t>
            </w: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NoSpacing"/>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Bill consumers monthly before the 25</w:t>
            </w:r>
            <w:r w:rsidRPr="00B85FAE">
              <w:rPr>
                <w:rFonts w:ascii="Arial Narrow" w:hAnsi="Arial Narrow" w:cs="Arial"/>
                <w:sz w:val="20"/>
                <w:szCs w:val="20"/>
                <w:vertAlign w:val="superscript"/>
              </w:rPr>
              <w:t>th</w:t>
            </w:r>
            <w:r w:rsidRPr="00B85FAE">
              <w:rPr>
                <w:rFonts w:ascii="Arial Narrow" w:hAnsi="Arial Narrow" w:cs="Arial"/>
                <w:sz w:val="20"/>
                <w:szCs w:val="20"/>
              </w:rPr>
              <w:t xml:space="preserve"> of the month.</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Monthly billing before the 25th</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12</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12</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3</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3</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3</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3</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NoSpacing"/>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1,000 monthly service statements to be delivered by e-mail</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Number of statements sent via e-mails</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New</w:t>
            </w: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ind w:left="57"/>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1,000</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b/>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NoSpacing"/>
              <w:rPr>
                <w:rFonts w:ascii="Arial Narrow" w:hAnsi="Arial Narrow" w:cs="Arial"/>
                <w:b/>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b/>
                <w:sz w:val="20"/>
                <w:szCs w:val="20"/>
              </w:rPr>
            </w:pPr>
            <w:r w:rsidRPr="00B85FAE">
              <w:rPr>
                <w:rFonts w:ascii="Arial Narrow" w:hAnsi="Arial Narrow" w:cs="Arial"/>
                <w:b/>
                <w:sz w:val="20"/>
                <w:szCs w:val="20"/>
              </w:rPr>
              <w:t>Implement a GIS System</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b/>
                <w:sz w:val="20"/>
                <w:szCs w:val="20"/>
              </w:rPr>
            </w:pPr>
            <w:r w:rsidRPr="00B85FAE">
              <w:rPr>
                <w:rFonts w:ascii="Arial Narrow" w:hAnsi="Arial Narrow" w:cs="Arial"/>
                <w:b/>
                <w:sz w:val="20"/>
                <w:szCs w:val="20"/>
              </w:rPr>
              <w:t>GIS System</w:t>
            </w:r>
          </w:p>
        </w:tc>
        <w:tc>
          <w:tcPr>
            <w:tcW w:w="367"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b/>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b/>
                <w:sz w:val="20"/>
                <w:szCs w:val="20"/>
              </w:rPr>
            </w:pPr>
            <w:r w:rsidRPr="00B85FAE">
              <w:rPr>
                <w:rFonts w:ascii="Arial Narrow" w:hAnsi="Arial Narrow" w:cs="Arial"/>
                <w:b/>
                <w:sz w:val="20"/>
                <w:szCs w:val="20"/>
              </w:rPr>
              <w:t>1</w:t>
            </w: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b/>
                <w:sz w:val="20"/>
              </w:rPr>
            </w:pP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b/>
                <w:sz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b/>
                <w:sz w:val="20"/>
              </w:rPr>
            </w:pPr>
            <w:r w:rsidRPr="00B85FAE">
              <w:rPr>
                <w:rFonts w:ascii="Arial Narrow" w:hAnsi="Arial Narrow"/>
                <w:b/>
                <w:sz w:val="20"/>
              </w:rPr>
              <w:t>1</w:t>
            </w: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b/>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b/>
                <w:sz w:val="20"/>
                <w:szCs w:val="20"/>
              </w:rPr>
            </w:pPr>
            <w:r w:rsidRPr="00B85FAE">
              <w:rPr>
                <w:rFonts w:ascii="Arial Narrow" w:hAnsi="Arial Narrow" w:cs="Arial"/>
                <w:b/>
                <w:sz w:val="20"/>
                <w:szCs w:val="20"/>
              </w:rPr>
              <w:t>Technical Services</w:t>
            </w: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NoSpacing"/>
              <w:rPr>
                <w:rFonts w:ascii="Arial Narrow" w:hAnsi="Arial Narrow" w:cs="Arial"/>
                <w:sz w:val="20"/>
                <w:szCs w:val="20"/>
              </w:rPr>
            </w:pPr>
            <w:r w:rsidRPr="00B85FAE">
              <w:rPr>
                <w:rFonts w:ascii="Arial Narrow" w:hAnsi="Arial Narrow" w:cs="Arial"/>
                <w:sz w:val="20"/>
                <w:szCs w:val="20"/>
              </w:rPr>
              <w:t>Effective supply chain management in the Municipality</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Settling creditors within 30 days</w:t>
            </w:r>
          </w:p>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Number of creditors older than 30 days</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Percentage of creditors settled within 30 days</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100%</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100%</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100%</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100%</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100%</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100%</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NoSpacing"/>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 xml:space="preserve"> </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 xml:space="preserve">Number of days for the adjudication of </w:t>
            </w:r>
            <w:r w:rsidRPr="00B85FAE">
              <w:rPr>
                <w:rFonts w:ascii="Arial Narrow" w:hAnsi="Arial Narrow" w:cs="Arial"/>
                <w:sz w:val="20"/>
                <w:szCs w:val="20"/>
              </w:rPr>
              <w:lastRenderedPageBreak/>
              <w:t>all bids</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lastRenderedPageBreak/>
              <w:t>60</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60</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60</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60</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60</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60</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NoSpacing"/>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Apply an effective cash flow and investment management as per approved policy requirements</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Rate of return on investment (Interest)</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5,2%</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5,2%</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5,2%</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5,2%</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5,2%</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5,2%</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NoSpacing"/>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Counting inventory</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Inventory updated monthly: Number of inventory counts</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12</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12 (1 per month)</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3 (1 per month)</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3 (1 per month)</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3 (1 per month)</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3 (1 per month)</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NoSpacing"/>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Implement the Asset Register on the Munsoft System</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Transfer of data to Munsoft and monthly updating of data</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New</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1 transfer finalized; Monthly update</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Monthly update</w:t>
            </w:r>
          </w:p>
          <w:p w:rsidR="000D6D9D" w:rsidRPr="00B85FAE" w:rsidRDefault="000D6D9D" w:rsidP="005271EE">
            <w:pPr>
              <w:pStyle w:val="BodyText"/>
              <w:jc w:val="left"/>
              <w:rPr>
                <w:rFonts w:ascii="Arial Narrow" w:hAnsi="Arial Narrow"/>
                <w:sz w:val="20"/>
              </w:rPr>
            </w:pPr>
            <w:r w:rsidRPr="00B85FAE">
              <w:rPr>
                <w:rFonts w:ascii="Arial Narrow" w:hAnsi="Arial Narrow"/>
                <w:sz w:val="20"/>
              </w:rPr>
              <w:t>(1 monthly report = 3)</w:t>
            </w:r>
          </w:p>
        </w:tc>
        <w:tc>
          <w:tcPr>
            <w:tcW w:w="408"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Monthly update</w:t>
            </w:r>
          </w:p>
          <w:p w:rsidR="000D6D9D" w:rsidRPr="00B85FAE" w:rsidRDefault="000D6D9D" w:rsidP="005271EE">
            <w:pPr>
              <w:pStyle w:val="BodyText"/>
              <w:jc w:val="left"/>
              <w:rPr>
                <w:rFonts w:ascii="Arial Narrow" w:hAnsi="Arial Narrow"/>
                <w:sz w:val="20"/>
              </w:rPr>
            </w:pPr>
            <w:r w:rsidRPr="00B85FAE">
              <w:rPr>
                <w:rFonts w:ascii="Arial Narrow" w:hAnsi="Arial Narrow"/>
                <w:sz w:val="20"/>
              </w:rPr>
              <w:t>(1 monthly report = 3)</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Monthly update</w:t>
            </w:r>
          </w:p>
          <w:p w:rsidR="000D6D9D" w:rsidRPr="00B85FAE" w:rsidRDefault="000D6D9D" w:rsidP="005271EE">
            <w:pPr>
              <w:pStyle w:val="BodyText"/>
              <w:jc w:val="left"/>
              <w:rPr>
                <w:rFonts w:ascii="Arial Narrow" w:hAnsi="Arial Narrow"/>
                <w:sz w:val="20"/>
              </w:rPr>
            </w:pPr>
            <w:r w:rsidRPr="00B85FAE">
              <w:rPr>
                <w:rFonts w:ascii="Arial Narrow" w:hAnsi="Arial Narrow"/>
                <w:sz w:val="20"/>
              </w:rPr>
              <w:t>(1 monthly report = 3)</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Monthly update</w:t>
            </w:r>
          </w:p>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(1 monthly report = 3)</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NoSpacing"/>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Counting Assets</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Number of asset counts</w:t>
            </w:r>
          </w:p>
        </w:tc>
        <w:tc>
          <w:tcPr>
            <w:tcW w:w="367"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1</w:t>
            </w: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ind w:left="57"/>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1</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NoSpacing"/>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Develop and implement an IT policy and strategy</w:t>
            </w: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IT policy developed;</w:t>
            </w:r>
          </w:p>
          <w:p w:rsidR="000D6D9D" w:rsidRPr="00B85FAE" w:rsidRDefault="000D6D9D" w:rsidP="005271EE">
            <w:pPr>
              <w:ind w:left="57"/>
              <w:rPr>
                <w:rFonts w:ascii="Arial Narrow" w:hAnsi="Arial Narrow" w:cs="Arial"/>
                <w:sz w:val="20"/>
                <w:szCs w:val="20"/>
              </w:rPr>
            </w:pPr>
            <w:r w:rsidRPr="00B85FAE">
              <w:rPr>
                <w:rFonts w:ascii="Arial Narrow" w:hAnsi="Arial Narrow" w:cs="Arial"/>
                <w:sz w:val="20"/>
                <w:szCs w:val="20"/>
              </w:rPr>
              <w:t>1 IT Disaster Recovery Plan finalised</w:t>
            </w:r>
          </w:p>
        </w:tc>
        <w:tc>
          <w:tcPr>
            <w:tcW w:w="367"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ind w:left="57"/>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pStyle w:val="BodyText"/>
              <w:jc w:val="left"/>
              <w:rPr>
                <w:rFonts w:ascii="Arial Narrow" w:hAnsi="Arial Narrow"/>
                <w:sz w:val="20"/>
              </w:rPr>
            </w:pPr>
            <w:r w:rsidRPr="00B85FAE">
              <w:rPr>
                <w:rFonts w:ascii="Arial Narrow" w:hAnsi="Arial Narrow"/>
                <w:sz w:val="20"/>
              </w:rPr>
              <w:t>1=Policy</w:t>
            </w: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hideMark/>
          </w:tcPr>
          <w:p w:rsidR="000D6D9D" w:rsidRPr="00B85FAE" w:rsidRDefault="000D6D9D" w:rsidP="005271EE">
            <w:pPr>
              <w:rPr>
                <w:rFonts w:ascii="Arial Narrow" w:hAnsi="Arial Narrow" w:cs="Arial"/>
                <w:sz w:val="20"/>
                <w:szCs w:val="20"/>
              </w:rPr>
            </w:pPr>
            <w:r w:rsidRPr="00B85FAE">
              <w:rPr>
                <w:rFonts w:ascii="Arial Narrow" w:hAnsi="Arial Narrow" w:cs="Arial"/>
                <w:sz w:val="20"/>
                <w:szCs w:val="20"/>
              </w:rPr>
              <w:t>1=IT Recovery Plan</w:t>
            </w: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r w:rsidR="000D6D9D" w:rsidRPr="00B85FAE" w:rsidTr="005271EE">
        <w:tc>
          <w:tcPr>
            <w:tcW w:w="46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NoSpacing"/>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ind w:left="57"/>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ind w:left="57"/>
              <w:rPr>
                <w:rFonts w:ascii="Arial Narrow" w:hAnsi="Arial Narrow" w:cs="Arial"/>
                <w:sz w:val="20"/>
                <w:szCs w:val="20"/>
              </w:rPr>
            </w:pPr>
          </w:p>
        </w:tc>
        <w:tc>
          <w:tcPr>
            <w:tcW w:w="367"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ind w:left="57"/>
              <w:rPr>
                <w:rFonts w:ascii="Arial Narrow" w:hAnsi="Arial Narrow" w:cs="Arial"/>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08"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pStyle w:val="BodyText"/>
              <w:jc w:val="left"/>
              <w:rPr>
                <w:rFonts w:ascii="Arial Narrow" w:hAnsi="Arial Narrow"/>
                <w:sz w:val="20"/>
              </w:rPr>
            </w:pPr>
          </w:p>
        </w:tc>
        <w:tc>
          <w:tcPr>
            <w:tcW w:w="490"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0D6D9D" w:rsidRPr="00B85FAE" w:rsidRDefault="000D6D9D" w:rsidP="005271EE">
            <w:pPr>
              <w:rPr>
                <w:rFonts w:ascii="Arial Narrow" w:hAnsi="Arial Narrow" w:cs="Arial"/>
                <w:sz w:val="20"/>
                <w:szCs w:val="20"/>
              </w:rPr>
            </w:pPr>
          </w:p>
        </w:tc>
      </w:tr>
    </w:tbl>
    <w:p w:rsidR="000D6D9D" w:rsidRPr="00B85FAE" w:rsidRDefault="000D6D9D" w:rsidP="000D6D9D">
      <w:pPr>
        <w:rPr>
          <w:rFonts w:ascii="Arial Narrow" w:hAnsi="Arial Narrow" w:cs="Arial"/>
          <w:sz w:val="20"/>
          <w:szCs w:val="20"/>
        </w:rPr>
      </w:pPr>
    </w:p>
    <w:p w:rsidR="004A79F4" w:rsidRDefault="004A79F4" w:rsidP="0069412D">
      <w:pPr>
        <w:ind w:left="57"/>
        <w:rPr>
          <w:rFonts w:ascii="Arial Narrow" w:hAnsi="Arial Narrow" w:cs="Arial"/>
          <w:sz w:val="16"/>
          <w:szCs w:val="16"/>
        </w:rPr>
      </w:pPr>
    </w:p>
    <w:p w:rsidR="00E6397D" w:rsidRDefault="00E6397D" w:rsidP="0069412D">
      <w:pPr>
        <w:ind w:left="57"/>
        <w:rPr>
          <w:rFonts w:ascii="Arial Narrow" w:hAnsi="Arial Narrow" w:cs="Arial"/>
          <w:sz w:val="16"/>
          <w:szCs w:val="16"/>
        </w:rPr>
      </w:pPr>
    </w:p>
    <w:p w:rsidR="00E6397D" w:rsidRDefault="00E6397D" w:rsidP="0069412D">
      <w:pPr>
        <w:ind w:left="57"/>
        <w:rPr>
          <w:rFonts w:ascii="Arial Narrow" w:hAnsi="Arial Narrow" w:cs="Arial"/>
          <w:sz w:val="16"/>
          <w:szCs w:val="16"/>
        </w:rPr>
      </w:pPr>
    </w:p>
    <w:p w:rsidR="00E6397D" w:rsidRDefault="00E6397D" w:rsidP="0069412D">
      <w:pPr>
        <w:ind w:left="57"/>
        <w:rPr>
          <w:rFonts w:ascii="Arial Narrow" w:hAnsi="Arial Narrow" w:cs="Arial"/>
          <w:sz w:val="16"/>
          <w:szCs w:val="16"/>
        </w:rPr>
      </w:pPr>
    </w:p>
    <w:p w:rsidR="00E6397D" w:rsidRDefault="00E6397D" w:rsidP="0069412D">
      <w:pPr>
        <w:ind w:left="57"/>
        <w:rPr>
          <w:rFonts w:ascii="Arial Narrow" w:hAnsi="Arial Narrow" w:cs="Arial"/>
          <w:sz w:val="16"/>
          <w:szCs w:val="16"/>
        </w:rPr>
      </w:pPr>
    </w:p>
    <w:p w:rsidR="00E6397D" w:rsidRDefault="00E6397D" w:rsidP="0069412D">
      <w:pPr>
        <w:ind w:left="57"/>
        <w:rPr>
          <w:rFonts w:ascii="Arial Narrow" w:hAnsi="Arial Narrow" w:cs="Arial"/>
          <w:sz w:val="16"/>
          <w:szCs w:val="16"/>
        </w:rPr>
      </w:pPr>
    </w:p>
    <w:p w:rsidR="00E6397D" w:rsidRDefault="00E6397D" w:rsidP="0069412D">
      <w:pPr>
        <w:ind w:left="57"/>
        <w:rPr>
          <w:rFonts w:ascii="Arial Narrow" w:hAnsi="Arial Narrow" w:cs="Arial"/>
          <w:sz w:val="16"/>
          <w:szCs w:val="16"/>
        </w:rPr>
      </w:pPr>
    </w:p>
    <w:p w:rsidR="00E6397D" w:rsidRDefault="00E6397D" w:rsidP="0069412D">
      <w:pPr>
        <w:ind w:left="57"/>
        <w:rPr>
          <w:rFonts w:ascii="Arial Narrow" w:hAnsi="Arial Narrow" w:cs="Arial"/>
          <w:sz w:val="16"/>
          <w:szCs w:val="16"/>
        </w:rPr>
      </w:pPr>
    </w:p>
    <w:p w:rsidR="00E6397D" w:rsidRDefault="00E6397D" w:rsidP="0069412D">
      <w:pPr>
        <w:ind w:left="57"/>
        <w:rPr>
          <w:rFonts w:ascii="Arial Narrow" w:hAnsi="Arial Narrow" w:cs="Arial"/>
          <w:sz w:val="16"/>
          <w:szCs w:val="16"/>
        </w:rPr>
      </w:pPr>
    </w:p>
    <w:p w:rsidR="00E6397D" w:rsidRDefault="00E6397D" w:rsidP="0069412D">
      <w:pPr>
        <w:ind w:left="57"/>
        <w:rPr>
          <w:rFonts w:ascii="Arial Narrow" w:hAnsi="Arial Narrow" w:cs="Arial"/>
          <w:sz w:val="16"/>
          <w:szCs w:val="16"/>
        </w:rPr>
      </w:pPr>
    </w:p>
    <w:p w:rsidR="00E6397D" w:rsidRDefault="00E6397D" w:rsidP="0069412D">
      <w:pPr>
        <w:ind w:left="57"/>
        <w:rPr>
          <w:rFonts w:ascii="Arial Narrow" w:hAnsi="Arial Narrow" w:cs="Arial"/>
          <w:sz w:val="16"/>
          <w:szCs w:val="16"/>
        </w:rPr>
      </w:pPr>
    </w:p>
    <w:p w:rsidR="00E6397D" w:rsidRDefault="00E6397D" w:rsidP="0069412D">
      <w:pPr>
        <w:ind w:left="57"/>
        <w:rPr>
          <w:rFonts w:ascii="Arial Narrow" w:hAnsi="Arial Narrow" w:cs="Arial"/>
          <w:sz w:val="16"/>
          <w:szCs w:val="16"/>
        </w:rPr>
      </w:pPr>
    </w:p>
    <w:p w:rsidR="00E6397D" w:rsidRDefault="00E6397D" w:rsidP="0069412D">
      <w:pPr>
        <w:ind w:left="57"/>
        <w:rPr>
          <w:rFonts w:ascii="Arial Narrow" w:hAnsi="Arial Narrow" w:cs="Arial"/>
          <w:sz w:val="16"/>
          <w:szCs w:val="16"/>
        </w:rPr>
      </w:pPr>
    </w:p>
    <w:p w:rsidR="00E6397D" w:rsidRDefault="00E6397D" w:rsidP="0069412D">
      <w:pPr>
        <w:ind w:left="57"/>
        <w:rPr>
          <w:rFonts w:ascii="Arial Narrow" w:hAnsi="Arial Narrow" w:cs="Arial"/>
          <w:sz w:val="16"/>
          <w:szCs w:val="16"/>
        </w:rPr>
      </w:pPr>
    </w:p>
    <w:p w:rsidR="00E6397D" w:rsidRDefault="00E6397D" w:rsidP="0069412D">
      <w:pPr>
        <w:ind w:left="57"/>
        <w:rPr>
          <w:rFonts w:ascii="Arial Narrow" w:hAnsi="Arial Narrow" w:cs="Arial"/>
          <w:sz w:val="16"/>
          <w:szCs w:val="16"/>
        </w:rPr>
      </w:pPr>
    </w:p>
    <w:p w:rsidR="00034494" w:rsidRPr="000D6D9D" w:rsidRDefault="000D6D9D" w:rsidP="0069412D">
      <w:pPr>
        <w:ind w:left="57"/>
        <w:rPr>
          <w:rFonts w:ascii="Arial Narrow" w:hAnsi="Arial Narrow" w:cs="Arial"/>
          <w:b/>
          <w:sz w:val="16"/>
          <w:szCs w:val="16"/>
        </w:rPr>
      </w:pPr>
      <w:r>
        <w:rPr>
          <w:rFonts w:ascii="Arial Narrow" w:hAnsi="Arial Narrow" w:cs="Arial"/>
          <w:b/>
          <w:sz w:val="16"/>
          <w:szCs w:val="16"/>
        </w:rPr>
        <w:lastRenderedPageBreak/>
        <w:t>KEY PERFORMANCE AREA: LOCAL ECONOMIC DEVELOPMENT</w:t>
      </w:r>
    </w:p>
    <w:p w:rsidR="009709F9" w:rsidRPr="00C018B6" w:rsidRDefault="009709F9" w:rsidP="0069412D">
      <w:pPr>
        <w:ind w:left="57"/>
        <w:rPr>
          <w:rFonts w:ascii="Arial Narrow" w:hAnsi="Arial Narrow" w:cs="Arial"/>
          <w:sz w:val="20"/>
          <w:szCs w:val="20"/>
        </w:rPr>
      </w:pPr>
      <w:r w:rsidRPr="00C018B6">
        <w:rPr>
          <w:rFonts w:ascii="Arial Narrow" w:hAnsi="Arial Narrow" w:cs="Arial"/>
          <w:sz w:val="20"/>
          <w:szCs w:val="20"/>
        </w:rPr>
        <w:t xml:space="preserve">Department: </w:t>
      </w:r>
      <w:r w:rsidR="000D6D9D">
        <w:rPr>
          <w:rFonts w:ascii="Arial Narrow" w:hAnsi="Arial Narrow" w:cs="Arial"/>
          <w:sz w:val="20"/>
          <w:szCs w:val="20"/>
        </w:rPr>
        <w:t>Community Services</w:t>
      </w:r>
      <w:r w:rsidRPr="00C018B6">
        <w:rPr>
          <w:rFonts w:ascii="Arial Narrow" w:hAnsi="Arial Narrow" w:cs="Arial"/>
          <w:sz w:val="20"/>
          <w:szCs w:val="20"/>
        </w:rPr>
        <w:t xml:space="preserve">. </w:t>
      </w:r>
    </w:p>
    <w:p w:rsidR="009709F9" w:rsidRDefault="009709F9" w:rsidP="0069412D">
      <w:pPr>
        <w:ind w:left="57"/>
        <w:rPr>
          <w:rFonts w:ascii="Arial Narrow" w:hAnsi="Arial Narrow" w:cs="Arial"/>
          <w:sz w:val="20"/>
          <w:szCs w:val="20"/>
        </w:rPr>
      </w:pPr>
      <w:r w:rsidRPr="00C018B6">
        <w:rPr>
          <w:rFonts w:ascii="Arial Narrow" w:hAnsi="Arial Narrow" w:cs="Arial"/>
          <w:sz w:val="20"/>
          <w:szCs w:val="20"/>
        </w:rPr>
        <w:t>Vote: Planning &amp; Development</w:t>
      </w:r>
    </w:p>
    <w:p w:rsidR="005271C2" w:rsidRPr="00C018B6" w:rsidRDefault="005271C2" w:rsidP="0069412D">
      <w:pPr>
        <w:ind w:left="57"/>
        <w:rPr>
          <w:rFonts w:ascii="Arial Narrow" w:hAnsi="Arial Narrow" w:cs="Arial"/>
          <w:sz w:val="20"/>
          <w:szCs w:val="20"/>
        </w:rPr>
      </w:pPr>
    </w:p>
    <w:p w:rsidR="000D6D9D" w:rsidRPr="00352DAC" w:rsidRDefault="000D6D9D" w:rsidP="000D6D9D">
      <w:pPr>
        <w:rPr>
          <w:rFonts w:ascii="Arial Narrow" w:hAnsi="Arial Narrow" w:cs="Arial"/>
          <w:sz w:val="20"/>
          <w:szCs w:val="20"/>
        </w:rPr>
      </w:pPr>
      <w:r w:rsidRPr="00352DAC">
        <w:rPr>
          <w:rFonts w:ascii="Arial Narrow" w:hAnsi="Arial Narrow" w:cs="Arial"/>
          <w:sz w:val="20"/>
          <w:szCs w:val="20"/>
        </w:rPr>
        <w:t>IDP Objective:</w:t>
      </w:r>
      <w:r w:rsidRPr="00352DAC">
        <w:rPr>
          <w:rFonts w:ascii="Arial Narrow" w:hAnsi="Arial Narrow" w:cs="Arial"/>
          <w:sz w:val="20"/>
          <w:szCs w:val="20"/>
        </w:rPr>
        <w:tab/>
      </w:r>
      <w:r w:rsidRPr="00352DAC">
        <w:rPr>
          <w:rFonts w:ascii="Arial Narrow" w:hAnsi="Arial Narrow" w:cs="Arial"/>
          <w:sz w:val="20"/>
          <w:szCs w:val="20"/>
        </w:rPr>
        <w:tab/>
      </w:r>
      <w:r w:rsidRPr="00352DAC">
        <w:rPr>
          <w:rFonts w:ascii="Arial Narrow" w:hAnsi="Arial Narrow"/>
          <w:sz w:val="20"/>
          <w:szCs w:val="20"/>
        </w:rPr>
        <w:t>Reduce unemployment by 7.5%</w:t>
      </w:r>
    </w:p>
    <w:p w:rsidR="000D6D9D" w:rsidRPr="00352DAC" w:rsidRDefault="000D6D9D" w:rsidP="000D6D9D">
      <w:pPr>
        <w:rPr>
          <w:rFonts w:ascii="Arial Narrow" w:hAnsi="Arial Narrow"/>
          <w:sz w:val="20"/>
          <w:szCs w:val="20"/>
        </w:rPr>
      </w:pPr>
      <w:r w:rsidRPr="00352DAC">
        <w:rPr>
          <w:rFonts w:ascii="Arial Narrow" w:hAnsi="Arial Narrow" w:cs="Arial"/>
          <w:sz w:val="20"/>
          <w:szCs w:val="20"/>
        </w:rPr>
        <w:t>Strategy:</w:t>
      </w:r>
      <w:r w:rsidRPr="00352DAC">
        <w:rPr>
          <w:rFonts w:ascii="Arial Narrow" w:hAnsi="Arial Narrow" w:cs="Arial"/>
          <w:sz w:val="20"/>
          <w:szCs w:val="20"/>
        </w:rPr>
        <w:tab/>
      </w:r>
      <w:r w:rsidRPr="00352DAC">
        <w:rPr>
          <w:rFonts w:ascii="Arial Narrow" w:hAnsi="Arial Narrow" w:cs="Arial"/>
          <w:sz w:val="20"/>
          <w:szCs w:val="20"/>
        </w:rPr>
        <w:tab/>
      </w:r>
      <w:r w:rsidR="005271EE">
        <w:rPr>
          <w:rFonts w:ascii="Arial Narrow" w:hAnsi="Arial Narrow" w:cs="Arial"/>
          <w:sz w:val="20"/>
          <w:szCs w:val="20"/>
        </w:rPr>
        <w:tab/>
      </w:r>
      <w:r w:rsidRPr="00352DAC">
        <w:rPr>
          <w:rFonts w:ascii="Arial Narrow" w:hAnsi="Arial Narrow" w:cs="Arial"/>
          <w:sz w:val="20"/>
          <w:szCs w:val="20"/>
        </w:rPr>
        <w:t xml:space="preserve">(1) </w:t>
      </w:r>
      <w:r w:rsidRPr="00352DAC">
        <w:rPr>
          <w:rFonts w:ascii="Arial Narrow" w:hAnsi="Arial Narrow"/>
          <w:sz w:val="20"/>
          <w:szCs w:val="20"/>
        </w:rPr>
        <w:t>Identify and develop skills within the community. (2) Develop community driven cooperatives</w:t>
      </w:r>
    </w:p>
    <w:p w:rsidR="000D6D9D" w:rsidRPr="00352DAC" w:rsidRDefault="000D6D9D" w:rsidP="000D6D9D">
      <w:pPr>
        <w:rPr>
          <w:rFonts w:ascii="Arial Narrow" w:hAnsi="Arial Narrow" w:cs="Arial"/>
          <w:sz w:val="20"/>
          <w:szCs w:val="20"/>
        </w:rPr>
      </w:pPr>
      <w:r w:rsidRPr="00352DAC">
        <w:rPr>
          <w:rFonts w:ascii="Arial Narrow" w:hAnsi="Arial Narrow" w:cs="Arial"/>
          <w:sz w:val="20"/>
          <w:szCs w:val="20"/>
        </w:rPr>
        <w:t>IDP Objective:</w:t>
      </w:r>
      <w:r w:rsidRPr="00352DAC">
        <w:rPr>
          <w:rFonts w:ascii="Arial Narrow" w:hAnsi="Arial Narrow" w:cs="Arial"/>
          <w:sz w:val="20"/>
          <w:szCs w:val="20"/>
        </w:rPr>
        <w:tab/>
      </w:r>
      <w:r w:rsidRPr="00352DAC">
        <w:rPr>
          <w:rFonts w:ascii="Arial Narrow" w:hAnsi="Arial Narrow" w:cs="Arial"/>
          <w:sz w:val="20"/>
          <w:szCs w:val="20"/>
        </w:rPr>
        <w:tab/>
      </w:r>
      <w:r w:rsidRPr="00352DAC">
        <w:rPr>
          <w:rFonts w:ascii="Arial Narrow" w:hAnsi="Arial Narrow"/>
          <w:sz w:val="20"/>
          <w:szCs w:val="20"/>
        </w:rPr>
        <w:t>To strive for an economic growth rate of 3% per annum</w:t>
      </w:r>
    </w:p>
    <w:p w:rsidR="000D6D9D" w:rsidRPr="00352DAC" w:rsidRDefault="000D6D9D" w:rsidP="000D6D9D">
      <w:pPr>
        <w:ind w:left="2160" w:hanging="2160"/>
        <w:rPr>
          <w:rFonts w:ascii="Arial Narrow" w:hAnsi="Arial Narrow" w:cs="Arial"/>
          <w:sz w:val="20"/>
          <w:szCs w:val="20"/>
        </w:rPr>
      </w:pPr>
      <w:r w:rsidRPr="00352DAC">
        <w:rPr>
          <w:rFonts w:ascii="Arial Narrow" w:hAnsi="Arial Narrow" w:cs="Arial"/>
          <w:sz w:val="20"/>
          <w:szCs w:val="20"/>
        </w:rPr>
        <w:t>Strategy:</w:t>
      </w:r>
      <w:r w:rsidRPr="00352DAC">
        <w:rPr>
          <w:rFonts w:ascii="Arial Narrow" w:hAnsi="Arial Narrow" w:cs="Arial"/>
          <w:sz w:val="20"/>
          <w:szCs w:val="20"/>
        </w:rPr>
        <w:tab/>
        <w:t xml:space="preserve">(1) </w:t>
      </w:r>
      <w:r w:rsidRPr="00352DAC">
        <w:rPr>
          <w:rFonts w:ascii="Arial Narrow" w:hAnsi="Arial Narrow"/>
          <w:sz w:val="20"/>
          <w:szCs w:val="20"/>
        </w:rPr>
        <w:t>Create a conducive environment for businesses; (2) Identify and develop economic development landmarks, (3) Develop Reitz as an economic development hub for manufacturing (Industrial zones)</w:t>
      </w:r>
    </w:p>
    <w:p w:rsidR="000D6D9D" w:rsidRPr="00352DAC" w:rsidRDefault="000D6D9D" w:rsidP="000D6D9D">
      <w:pPr>
        <w:rPr>
          <w:rFonts w:ascii="Arial Narrow" w:hAnsi="Arial Narrow"/>
          <w:sz w:val="20"/>
          <w:szCs w:val="20"/>
        </w:rPr>
      </w:pPr>
      <w:r w:rsidRPr="00352DAC">
        <w:rPr>
          <w:rFonts w:ascii="Arial Narrow" w:hAnsi="Arial Narrow" w:cs="Arial"/>
          <w:sz w:val="20"/>
          <w:szCs w:val="20"/>
        </w:rPr>
        <w:t>IDP Objective:</w:t>
      </w:r>
      <w:r w:rsidRPr="00352DAC">
        <w:rPr>
          <w:rFonts w:ascii="Arial Narrow" w:hAnsi="Arial Narrow" w:cs="Arial"/>
          <w:sz w:val="20"/>
          <w:szCs w:val="20"/>
        </w:rPr>
        <w:tab/>
      </w:r>
      <w:r w:rsidRPr="00352DAC">
        <w:rPr>
          <w:rFonts w:ascii="Arial Narrow" w:hAnsi="Arial Narrow" w:cs="Arial"/>
          <w:sz w:val="20"/>
          <w:szCs w:val="20"/>
        </w:rPr>
        <w:tab/>
      </w:r>
      <w:r w:rsidRPr="00352DAC">
        <w:rPr>
          <w:rFonts w:ascii="Arial Narrow" w:hAnsi="Arial Narrow"/>
          <w:sz w:val="20"/>
          <w:szCs w:val="20"/>
        </w:rPr>
        <w:t>To reduce the number of households living in poverty by 5% per annum</w:t>
      </w:r>
    </w:p>
    <w:p w:rsidR="000D6D9D" w:rsidRPr="00352DAC" w:rsidRDefault="000D6D9D" w:rsidP="000D6D9D">
      <w:pPr>
        <w:ind w:left="2160" w:hanging="2160"/>
        <w:rPr>
          <w:rFonts w:ascii="Arial Narrow" w:hAnsi="Arial Narrow" w:cs="Arial"/>
          <w:sz w:val="20"/>
          <w:szCs w:val="20"/>
        </w:rPr>
      </w:pPr>
      <w:r w:rsidRPr="00352DAC">
        <w:rPr>
          <w:rFonts w:ascii="Arial Narrow" w:hAnsi="Arial Narrow" w:cs="Arial"/>
          <w:sz w:val="20"/>
          <w:szCs w:val="20"/>
        </w:rPr>
        <w:t>Strategy:</w:t>
      </w:r>
      <w:r w:rsidRPr="00352DAC">
        <w:rPr>
          <w:rFonts w:ascii="Arial Narrow" w:hAnsi="Arial Narrow" w:cs="Arial"/>
          <w:sz w:val="20"/>
          <w:szCs w:val="20"/>
        </w:rPr>
        <w:tab/>
        <w:t xml:space="preserve">(1) </w:t>
      </w:r>
      <w:r w:rsidRPr="00352DAC">
        <w:rPr>
          <w:rFonts w:ascii="Arial Narrow" w:hAnsi="Arial Narrow"/>
          <w:sz w:val="20"/>
          <w:szCs w:val="20"/>
        </w:rPr>
        <w:t>Create and develop groups for handcraft, needlework and art; (2) Ensure access and registration of people living in poverty for indigent benefits</w:t>
      </w:r>
    </w:p>
    <w:p w:rsidR="000D6D9D" w:rsidRPr="00352DAC" w:rsidRDefault="000D6D9D" w:rsidP="000D6D9D">
      <w:pPr>
        <w:rPr>
          <w:rFonts w:ascii="Arial Narrow" w:hAnsi="Arial Narrow"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8"/>
        <w:gridCol w:w="1263"/>
        <w:gridCol w:w="1208"/>
        <w:gridCol w:w="1317"/>
        <w:gridCol w:w="1320"/>
        <w:gridCol w:w="987"/>
        <w:gridCol w:w="1183"/>
        <w:gridCol w:w="1317"/>
        <w:gridCol w:w="1096"/>
        <w:gridCol w:w="1317"/>
        <w:gridCol w:w="1324"/>
        <w:gridCol w:w="1219"/>
      </w:tblGrid>
      <w:tr w:rsidR="000D6D9D" w:rsidRPr="00352DAC" w:rsidTr="000D6D9D">
        <w:trPr>
          <w:tblHeader/>
        </w:trPr>
        <w:tc>
          <w:tcPr>
            <w:tcW w:w="524" w:type="pct"/>
            <w:vMerge w:val="restart"/>
            <w:tcBorders>
              <w:top w:val="single" w:sz="4" w:space="0" w:color="auto"/>
              <w:left w:val="single" w:sz="4" w:space="0" w:color="auto"/>
              <w:bottom w:val="single" w:sz="4" w:space="0" w:color="auto"/>
              <w:right w:val="single" w:sz="4" w:space="0" w:color="auto"/>
            </w:tcBorders>
            <w:shd w:val="clear" w:color="auto" w:fill="DBE5F1"/>
            <w:hideMark/>
          </w:tcPr>
          <w:p w:rsidR="000D6D9D" w:rsidRPr="00352DAC" w:rsidRDefault="000D6D9D" w:rsidP="005271EE">
            <w:pPr>
              <w:rPr>
                <w:rFonts w:ascii="Arial Narrow" w:hAnsi="Arial Narrow" w:cs="Arial"/>
                <w:b/>
                <w:sz w:val="20"/>
                <w:szCs w:val="20"/>
              </w:rPr>
            </w:pPr>
            <w:r w:rsidRPr="00352DAC">
              <w:rPr>
                <w:rFonts w:ascii="Arial Narrow" w:hAnsi="Arial Narrow" w:cs="Arial"/>
                <w:b/>
                <w:sz w:val="20"/>
                <w:szCs w:val="20"/>
              </w:rPr>
              <w:t>Key Performance Area</w:t>
            </w:r>
          </w:p>
        </w:tc>
        <w:tc>
          <w:tcPr>
            <w:tcW w:w="420" w:type="pct"/>
            <w:vMerge w:val="restart"/>
            <w:tcBorders>
              <w:top w:val="single" w:sz="4" w:space="0" w:color="auto"/>
              <w:left w:val="single" w:sz="4" w:space="0" w:color="auto"/>
              <w:bottom w:val="single" w:sz="4" w:space="0" w:color="auto"/>
              <w:right w:val="single" w:sz="4" w:space="0" w:color="auto"/>
            </w:tcBorders>
            <w:shd w:val="clear" w:color="auto" w:fill="DBE5F1"/>
            <w:hideMark/>
          </w:tcPr>
          <w:p w:rsidR="000D6D9D" w:rsidRPr="00352DAC" w:rsidRDefault="000D6D9D" w:rsidP="005271EE">
            <w:pPr>
              <w:spacing w:line="360" w:lineRule="auto"/>
              <w:rPr>
                <w:rFonts w:ascii="Arial Narrow" w:hAnsi="Arial Narrow" w:cs="Arial"/>
                <w:b/>
                <w:sz w:val="20"/>
                <w:szCs w:val="20"/>
              </w:rPr>
            </w:pPr>
            <w:r w:rsidRPr="00352DAC">
              <w:rPr>
                <w:rFonts w:ascii="Arial Narrow" w:hAnsi="Arial Narrow" w:cs="Arial"/>
                <w:b/>
                <w:sz w:val="20"/>
                <w:szCs w:val="20"/>
              </w:rPr>
              <w:t>IDP Priority</w:t>
            </w:r>
          </w:p>
        </w:tc>
        <w:tc>
          <w:tcPr>
            <w:tcW w:w="1279" w:type="pct"/>
            <w:gridSpan w:val="3"/>
            <w:tcBorders>
              <w:top w:val="single" w:sz="4" w:space="0" w:color="auto"/>
              <w:left w:val="single" w:sz="4" w:space="0" w:color="auto"/>
              <w:bottom w:val="single" w:sz="4" w:space="0" w:color="auto"/>
              <w:right w:val="single" w:sz="4" w:space="0" w:color="auto"/>
            </w:tcBorders>
            <w:shd w:val="clear" w:color="auto" w:fill="DBE5F1"/>
            <w:hideMark/>
          </w:tcPr>
          <w:p w:rsidR="000D6D9D" w:rsidRPr="00352DAC" w:rsidRDefault="000D6D9D" w:rsidP="005271EE">
            <w:pPr>
              <w:spacing w:line="360" w:lineRule="auto"/>
              <w:rPr>
                <w:rFonts w:ascii="Arial Narrow" w:hAnsi="Arial Narrow" w:cs="Arial"/>
                <w:b/>
                <w:sz w:val="20"/>
                <w:szCs w:val="20"/>
              </w:rPr>
            </w:pPr>
            <w:r w:rsidRPr="00352DAC">
              <w:rPr>
                <w:rFonts w:ascii="Arial Narrow" w:hAnsi="Arial Narrow" w:cs="Arial"/>
                <w:b/>
                <w:sz w:val="20"/>
                <w:szCs w:val="20"/>
              </w:rPr>
              <w:t>Key Performance Indicator</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BE5F1"/>
            <w:hideMark/>
          </w:tcPr>
          <w:p w:rsidR="000D6D9D" w:rsidRPr="00352DAC" w:rsidRDefault="000D6D9D" w:rsidP="005271EE">
            <w:pPr>
              <w:spacing w:line="360" w:lineRule="auto"/>
              <w:rPr>
                <w:rFonts w:ascii="Arial Narrow" w:hAnsi="Arial Narrow" w:cs="Arial"/>
                <w:b/>
                <w:sz w:val="20"/>
                <w:szCs w:val="20"/>
              </w:rPr>
            </w:pPr>
            <w:r w:rsidRPr="00352DAC">
              <w:rPr>
                <w:rFonts w:ascii="Arial Narrow" w:hAnsi="Arial Narrow" w:cs="Arial"/>
                <w:b/>
                <w:sz w:val="20"/>
                <w:szCs w:val="20"/>
              </w:rPr>
              <w:t>Baseline</w:t>
            </w:r>
          </w:p>
        </w:tc>
        <w:tc>
          <w:tcPr>
            <w:tcW w:w="365" w:type="pct"/>
            <w:vMerge w:val="restart"/>
            <w:tcBorders>
              <w:top w:val="single" w:sz="4" w:space="0" w:color="auto"/>
              <w:left w:val="single" w:sz="4" w:space="0" w:color="auto"/>
              <w:bottom w:val="single" w:sz="4" w:space="0" w:color="auto"/>
              <w:right w:val="single" w:sz="4" w:space="0" w:color="auto"/>
            </w:tcBorders>
            <w:shd w:val="clear" w:color="auto" w:fill="DBE5F1"/>
            <w:hideMark/>
          </w:tcPr>
          <w:p w:rsidR="000D6D9D" w:rsidRPr="00352DAC" w:rsidRDefault="000D6D9D" w:rsidP="005271EE">
            <w:pPr>
              <w:rPr>
                <w:rFonts w:ascii="Arial Narrow" w:hAnsi="Arial Narrow" w:cs="Arial"/>
                <w:b/>
                <w:sz w:val="20"/>
                <w:szCs w:val="20"/>
              </w:rPr>
            </w:pPr>
            <w:r w:rsidRPr="00352DAC">
              <w:rPr>
                <w:rFonts w:ascii="Arial Narrow" w:hAnsi="Arial Narrow" w:cs="Arial"/>
                <w:b/>
                <w:sz w:val="20"/>
                <w:szCs w:val="20"/>
              </w:rPr>
              <w:t>Annual Target</w:t>
            </w:r>
          </w:p>
        </w:tc>
        <w:tc>
          <w:tcPr>
            <w:tcW w:w="1681" w:type="pct"/>
            <w:gridSpan w:val="4"/>
            <w:tcBorders>
              <w:top w:val="single" w:sz="4" w:space="0" w:color="auto"/>
              <w:left w:val="single" w:sz="4" w:space="0" w:color="auto"/>
              <w:bottom w:val="single" w:sz="4" w:space="0" w:color="auto"/>
              <w:right w:val="single" w:sz="4" w:space="0" w:color="auto"/>
            </w:tcBorders>
            <w:shd w:val="clear" w:color="auto" w:fill="DBE5F1"/>
            <w:hideMark/>
          </w:tcPr>
          <w:p w:rsidR="000D6D9D" w:rsidRPr="00352DAC" w:rsidRDefault="000D6D9D" w:rsidP="005271EE">
            <w:pPr>
              <w:rPr>
                <w:rFonts w:ascii="Arial Narrow" w:hAnsi="Arial Narrow" w:cs="Arial"/>
                <w:b/>
                <w:sz w:val="20"/>
                <w:szCs w:val="20"/>
              </w:rPr>
            </w:pPr>
            <w:r w:rsidRPr="00352DAC">
              <w:rPr>
                <w:rFonts w:ascii="Arial Narrow" w:hAnsi="Arial Narrow" w:cs="Arial"/>
                <w:b/>
                <w:sz w:val="20"/>
                <w:szCs w:val="20"/>
              </w:rPr>
              <w:t>Targets</w:t>
            </w:r>
          </w:p>
        </w:tc>
        <w:tc>
          <w:tcPr>
            <w:tcW w:w="402" w:type="pct"/>
            <w:vMerge w:val="restart"/>
            <w:tcBorders>
              <w:top w:val="single" w:sz="4" w:space="0" w:color="auto"/>
              <w:left w:val="single" w:sz="4" w:space="0" w:color="auto"/>
              <w:bottom w:val="single" w:sz="4" w:space="0" w:color="auto"/>
              <w:right w:val="single" w:sz="4" w:space="0" w:color="auto"/>
            </w:tcBorders>
            <w:shd w:val="clear" w:color="auto" w:fill="DBE5F1"/>
            <w:hideMark/>
          </w:tcPr>
          <w:p w:rsidR="000D6D9D" w:rsidRPr="00352DAC" w:rsidRDefault="000D6D9D" w:rsidP="005271EE">
            <w:pPr>
              <w:rPr>
                <w:rFonts w:ascii="Arial Narrow" w:hAnsi="Arial Narrow" w:cs="Arial"/>
                <w:b/>
                <w:sz w:val="20"/>
                <w:szCs w:val="20"/>
              </w:rPr>
            </w:pPr>
            <w:r w:rsidRPr="00352DAC">
              <w:rPr>
                <w:rFonts w:ascii="Arial Narrow" w:hAnsi="Arial Narrow" w:cs="Arial"/>
                <w:b/>
                <w:sz w:val="20"/>
                <w:szCs w:val="20"/>
              </w:rPr>
              <w:t>Performance Feedback</w:t>
            </w:r>
          </w:p>
        </w:tc>
      </w:tr>
      <w:tr w:rsidR="000D6D9D" w:rsidRPr="00352DAC" w:rsidTr="000D6D9D">
        <w:trPr>
          <w:tblHeader/>
        </w:trPr>
        <w:tc>
          <w:tcPr>
            <w:tcW w:w="524" w:type="pct"/>
            <w:vMerge/>
            <w:tcBorders>
              <w:top w:val="single" w:sz="4" w:space="0" w:color="auto"/>
              <w:left w:val="single" w:sz="4" w:space="0" w:color="auto"/>
              <w:bottom w:val="single" w:sz="4" w:space="0" w:color="auto"/>
              <w:right w:val="single" w:sz="4" w:space="0" w:color="auto"/>
            </w:tcBorders>
            <w:vAlign w:val="center"/>
            <w:hideMark/>
          </w:tcPr>
          <w:p w:rsidR="000D6D9D" w:rsidRPr="00352DAC" w:rsidRDefault="000D6D9D" w:rsidP="005271EE">
            <w:pPr>
              <w:rPr>
                <w:rFonts w:ascii="Arial Narrow" w:hAnsi="Arial Narrow" w:cs="Arial"/>
                <w:b/>
                <w:sz w:val="20"/>
                <w:szCs w:val="20"/>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0D6D9D" w:rsidRPr="00352DAC" w:rsidRDefault="000D6D9D" w:rsidP="005271EE">
            <w:pPr>
              <w:rPr>
                <w:rFonts w:ascii="Arial Narrow" w:hAnsi="Arial Narrow" w:cs="Arial"/>
                <w:b/>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DBE5F1"/>
            <w:hideMark/>
          </w:tcPr>
          <w:p w:rsidR="000D6D9D" w:rsidRPr="00352DAC" w:rsidRDefault="000D6D9D" w:rsidP="005271EE">
            <w:pPr>
              <w:rPr>
                <w:rFonts w:ascii="Arial Narrow" w:hAnsi="Arial Narrow" w:cs="Arial"/>
                <w:b/>
                <w:bCs/>
                <w:sz w:val="20"/>
                <w:szCs w:val="20"/>
              </w:rPr>
            </w:pPr>
            <w:r w:rsidRPr="00352DAC">
              <w:rPr>
                <w:rFonts w:ascii="Arial Narrow" w:hAnsi="Arial Narrow" w:cs="Arial"/>
                <w:b/>
                <w:bCs/>
                <w:sz w:val="20"/>
                <w:szCs w:val="20"/>
              </w:rPr>
              <w:t>Objective</w:t>
            </w:r>
          </w:p>
        </w:tc>
        <w:tc>
          <w:tcPr>
            <w:tcW w:w="438" w:type="pct"/>
            <w:tcBorders>
              <w:top w:val="single" w:sz="4" w:space="0" w:color="auto"/>
              <w:left w:val="single" w:sz="4" w:space="0" w:color="auto"/>
              <w:bottom w:val="single" w:sz="4" w:space="0" w:color="auto"/>
              <w:right w:val="single" w:sz="4" w:space="0" w:color="auto"/>
            </w:tcBorders>
            <w:shd w:val="clear" w:color="auto" w:fill="DBE5F1"/>
            <w:hideMark/>
          </w:tcPr>
          <w:p w:rsidR="000D6D9D" w:rsidRPr="00352DAC" w:rsidRDefault="000D6D9D" w:rsidP="005271EE">
            <w:pPr>
              <w:rPr>
                <w:rFonts w:ascii="Arial Narrow" w:hAnsi="Arial Narrow" w:cs="Arial"/>
                <w:b/>
                <w:bCs/>
                <w:sz w:val="20"/>
                <w:szCs w:val="20"/>
              </w:rPr>
            </w:pPr>
            <w:r w:rsidRPr="00352DAC">
              <w:rPr>
                <w:rFonts w:ascii="Arial Narrow" w:hAnsi="Arial Narrow" w:cs="Arial"/>
                <w:b/>
                <w:bCs/>
                <w:sz w:val="20"/>
                <w:szCs w:val="20"/>
              </w:rPr>
              <w:t>Indicator</w:t>
            </w:r>
          </w:p>
        </w:tc>
        <w:tc>
          <w:tcPr>
            <w:tcW w:w="438" w:type="pct"/>
            <w:tcBorders>
              <w:top w:val="single" w:sz="4" w:space="0" w:color="auto"/>
              <w:left w:val="single" w:sz="4" w:space="0" w:color="auto"/>
              <w:bottom w:val="single" w:sz="4" w:space="0" w:color="auto"/>
              <w:right w:val="single" w:sz="4" w:space="0" w:color="auto"/>
            </w:tcBorders>
            <w:shd w:val="clear" w:color="auto" w:fill="DBE5F1"/>
            <w:hideMark/>
          </w:tcPr>
          <w:p w:rsidR="000D6D9D" w:rsidRPr="00352DAC" w:rsidRDefault="000D6D9D" w:rsidP="005271EE">
            <w:pPr>
              <w:rPr>
                <w:rFonts w:ascii="Arial Narrow" w:hAnsi="Arial Narrow" w:cs="Arial"/>
                <w:b/>
                <w:bCs/>
                <w:sz w:val="20"/>
                <w:szCs w:val="20"/>
              </w:rPr>
            </w:pPr>
            <w:r w:rsidRPr="00352DAC">
              <w:rPr>
                <w:rFonts w:ascii="Arial Narrow" w:hAnsi="Arial Narrow" w:cs="Arial"/>
                <w:b/>
                <w:bCs/>
                <w:sz w:val="20"/>
                <w:szCs w:val="20"/>
              </w:rPr>
              <w:t>Unit of measure-ment</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0D6D9D" w:rsidRPr="00352DAC" w:rsidRDefault="000D6D9D" w:rsidP="005271EE">
            <w:pPr>
              <w:rPr>
                <w:rFonts w:ascii="Arial Narrow" w:hAnsi="Arial Narrow" w:cs="Arial"/>
                <w:b/>
                <w:sz w:val="20"/>
                <w:szCs w:val="20"/>
              </w:rPr>
            </w:pPr>
          </w:p>
        </w:tc>
        <w:tc>
          <w:tcPr>
            <w:tcW w:w="365" w:type="pct"/>
            <w:vMerge/>
            <w:tcBorders>
              <w:top w:val="single" w:sz="4" w:space="0" w:color="auto"/>
              <w:left w:val="single" w:sz="4" w:space="0" w:color="auto"/>
              <w:bottom w:val="single" w:sz="4" w:space="0" w:color="auto"/>
              <w:right w:val="single" w:sz="4" w:space="0" w:color="auto"/>
            </w:tcBorders>
            <w:vAlign w:val="center"/>
            <w:hideMark/>
          </w:tcPr>
          <w:p w:rsidR="000D6D9D" w:rsidRPr="00352DAC" w:rsidRDefault="000D6D9D" w:rsidP="005271EE">
            <w:pPr>
              <w:rPr>
                <w:rFonts w:ascii="Arial Narrow" w:hAnsi="Arial Narrow" w:cs="Arial"/>
                <w:b/>
                <w:sz w:val="20"/>
                <w:szCs w:val="20"/>
              </w:rPr>
            </w:pPr>
          </w:p>
        </w:tc>
        <w:tc>
          <w:tcPr>
            <w:tcW w:w="438" w:type="pct"/>
            <w:tcBorders>
              <w:top w:val="single" w:sz="4" w:space="0" w:color="auto"/>
              <w:left w:val="single" w:sz="4" w:space="0" w:color="auto"/>
              <w:bottom w:val="single" w:sz="4" w:space="0" w:color="auto"/>
              <w:right w:val="single" w:sz="4" w:space="0" w:color="auto"/>
            </w:tcBorders>
            <w:shd w:val="clear" w:color="auto" w:fill="DBE5F1"/>
            <w:hideMark/>
          </w:tcPr>
          <w:p w:rsidR="000D6D9D" w:rsidRPr="00352DAC" w:rsidRDefault="000D6D9D" w:rsidP="005271EE">
            <w:pPr>
              <w:spacing w:line="360" w:lineRule="auto"/>
              <w:rPr>
                <w:rFonts w:ascii="Arial Narrow" w:hAnsi="Arial Narrow" w:cs="Arial"/>
                <w:b/>
                <w:sz w:val="20"/>
                <w:szCs w:val="20"/>
              </w:rPr>
            </w:pPr>
            <w:r w:rsidRPr="00352DAC">
              <w:rPr>
                <w:rFonts w:ascii="Arial Narrow" w:hAnsi="Arial Narrow" w:cs="Arial"/>
                <w:b/>
                <w:sz w:val="20"/>
                <w:szCs w:val="20"/>
              </w:rPr>
              <w:t>July- Sept 2012</w:t>
            </w:r>
          </w:p>
        </w:tc>
        <w:tc>
          <w:tcPr>
            <w:tcW w:w="365" w:type="pct"/>
            <w:tcBorders>
              <w:top w:val="single" w:sz="4" w:space="0" w:color="auto"/>
              <w:left w:val="single" w:sz="4" w:space="0" w:color="auto"/>
              <w:bottom w:val="single" w:sz="4" w:space="0" w:color="auto"/>
              <w:right w:val="single" w:sz="4" w:space="0" w:color="auto"/>
            </w:tcBorders>
            <w:shd w:val="clear" w:color="auto" w:fill="DBE5F1"/>
            <w:hideMark/>
          </w:tcPr>
          <w:p w:rsidR="000D6D9D" w:rsidRPr="00352DAC" w:rsidRDefault="000D6D9D" w:rsidP="005271EE">
            <w:pPr>
              <w:spacing w:line="360" w:lineRule="auto"/>
              <w:rPr>
                <w:rFonts w:ascii="Arial Narrow" w:hAnsi="Arial Narrow" w:cs="Arial"/>
                <w:b/>
                <w:sz w:val="20"/>
                <w:szCs w:val="20"/>
              </w:rPr>
            </w:pPr>
            <w:r w:rsidRPr="00352DAC">
              <w:rPr>
                <w:rFonts w:ascii="Arial Narrow" w:hAnsi="Arial Narrow" w:cs="Arial"/>
                <w:b/>
                <w:sz w:val="20"/>
                <w:szCs w:val="20"/>
              </w:rPr>
              <w:t>Oct-Dec 2012</w:t>
            </w:r>
          </w:p>
        </w:tc>
        <w:tc>
          <w:tcPr>
            <w:tcW w:w="438" w:type="pct"/>
            <w:tcBorders>
              <w:top w:val="single" w:sz="4" w:space="0" w:color="auto"/>
              <w:left w:val="single" w:sz="4" w:space="0" w:color="auto"/>
              <w:bottom w:val="single" w:sz="4" w:space="0" w:color="auto"/>
              <w:right w:val="single" w:sz="4" w:space="0" w:color="auto"/>
            </w:tcBorders>
            <w:shd w:val="clear" w:color="auto" w:fill="DBE5F1"/>
            <w:hideMark/>
          </w:tcPr>
          <w:p w:rsidR="000D6D9D" w:rsidRPr="00352DAC" w:rsidRDefault="000D6D9D" w:rsidP="005271EE">
            <w:pPr>
              <w:spacing w:line="360" w:lineRule="auto"/>
              <w:rPr>
                <w:rFonts w:ascii="Arial Narrow" w:hAnsi="Arial Narrow" w:cs="Arial"/>
                <w:b/>
                <w:sz w:val="20"/>
                <w:szCs w:val="20"/>
              </w:rPr>
            </w:pPr>
            <w:r w:rsidRPr="00352DAC">
              <w:rPr>
                <w:rFonts w:ascii="Arial Narrow" w:hAnsi="Arial Narrow" w:cs="Arial"/>
                <w:b/>
                <w:sz w:val="20"/>
                <w:szCs w:val="20"/>
              </w:rPr>
              <w:t>Jan-March  2013</w:t>
            </w:r>
          </w:p>
        </w:tc>
        <w:tc>
          <w:tcPr>
            <w:tcW w:w="438" w:type="pct"/>
            <w:tcBorders>
              <w:top w:val="single" w:sz="4" w:space="0" w:color="auto"/>
              <w:left w:val="single" w:sz="4" w:space="0" w:color="auto"/>
              <w:bottom w:val="single" w:sz="4" w:space="0" w:color="auto"/>
              <w:right w:val="single" w:sz="4" w:space="0" w:color="auto"/>
            </w:tcBorders>
            <w:shd w:val="clear" w:color="auto" w:fill="DBE5F1"/>
            <w:hideMark/>
          </w:tcPr>
          <w:p w:rsidR="000D6D9D" w:rsidRPr="00352DAC" w:rsidRDefault="000D6D9D" w:rsidP="005271EE">
            <w:pPr>
              <w:spacing w:line="360" w:lineRule="auto"/>
              <w:rPr>
                <w:rFonts w:ascii="Arial Narrow" w:hAnsi="Arial Narrow" w:cs="Arial"/>
                <w:b/>
                <w:sz w:val="20"/>
                <w:szCs w:val="20"/>
              </w:rPr>
            </w:pPr>
            <w:r w:rsidRPr="00352DAC">
              <w:rPr>
                <w:rFonts w:ascii="Arial Narrow" w:hAnsi="Arial Narrow" w:cs="Arial"/>
                <w:b/>
                <w:sz w:val="20"/>
                <w:szCs w:val="20"/>
              </w:rPr>
              <w:t>April-June 2013</w:t>
            </w:r>
          </w:p>
        </w:tc>
        <w:tc>
          <w:tcPr>
            <w:tcW w:w="402" w:type="pct"/>
            <w:vMerge/>
            <w:tcBorders>
              <w:top w:val="single" w:sz="4" w:space="0" w:color="auto"/>
              <w:left w:val="single" w:sz="4" w:space="0" w:color="auto"/>
              <w:bottom w:val="single" w:sz="4" w:space="0" w:color="auto"/>
              <w:right w:val="single" w:sz="4" w:space="0" w:color="auto"/>
            </w:tcBorders>
            <w:vAlign w:val="center"/>
            <w:hideMark/>
          </w:tcPr>
          <w:p w:rsidR="000D6D9D" w:rsidRPr="00352DAC" w:rsidRDefault="000D6D9D" w:rsidP="005271EE">
            <w:pPr>
              <w:rPr>
                <w:rFonts w:ascii="Arial Narrow" w:hAnsi="Arial Narrow" w:cs="Arial"/>
                <w:b/>
                <w:sz w:val="20"/>
                <w:szCs w:val="20"/>
              </w:rPr>
            </w:pPr>
          </w:p>
        </w:tc>
      </w:tr>
      <w:tr w:rsidR="000D6D9D" w:rsidRPr="00352DAC" w:rsidTr="000D6D9D">
        <w:tc>
          <w:tcPr>
            <w:tcW w:w="524" w:type="pct"/>
            <w:tcBorders>
              <w:top w:val="single" w:sz="4" w:space="0" w:color="auto"/>
              <w:left w:val="single" w:sz="4" w:space="0" w:color="auto"/>
              <w:bottom w:val="single" w:sz="4" w:space="0" w:color="auto"/>
              <w:right w:val="single" w:sz="4" w:space="0" w:color="auto"/>
            </w:tcBorders>
            <w:hideMark/>
          </w:tcPr>
          <w:p w:rsidR="000D6D9D" w:rsidRPr="00352DAC" w:rsidRDefault="000D6D9D" w:rsidP="005271EE">
            <w:pPr>
              <w:rPr>
                <w:rFonts w:ascii="Arial Narrow" w:hAnsi="Arial Narrow" w:cs="Arial"/>
                <w:sz w:val="20"/>
                <w:szCs w:val="20"/>
                <w:lang w:eastAsia="en-ZA"/>
              </w:rPr>
            </w:pPr>
            <w:r w:rsidRPr="00352DAC">
              <w:rPr>
                <w:rFonts w:ascii="Arial Narrow" w:hAnsi="Arial Narrow" w:cs="Arial"/>
                <w:sz w:val="20"/>
                <w:szCs w:val="20"/>
              </w:rPr>
              <w:t>Local Economic Development (LED)</w:t>
            </w:r>
          </w:p>
        </w:tc>
        <w:tc>
          <w:tcPr>
            <w:tcW w:w="420" w:type="pct"/>
            <w:tcBorders>
              <w:top w:val="single" w:sz="4" w:space="0" w:color="auto"/>
              <w:left w:val="single" w:sz="4" w:space="0" w:color="auto"/>
              <w:bottom w:val="single" w:sz="4" w:space="0" w:color="auto"/>
              <w:right w:val="single" w:sz="4" w:space="0" w:color="auto"/>
            </w:tcBorders>
            <w:hideMark/>
          </w:tcPr>
          <w:p w:rsidR="000D6D9D" w:rsidRPr="00352DAC" w:rsidRDefault="000D6D9D" w:rsidP="005271EE">
            <w:pPr>
              <w:rPr>
                <w:rFonts w:ascii="Arial Narrow" w:hAnsi="Arial Narrow" w:cs="Arial"/>
                <w:sz w:val="20"/>
                <w:szCs w:val="20"/>
              </w:rPr>
            </w:pPr>
            <w:r w:rsidRPr="00352DAC">
              <w:rPr>
                <w:rFonts w:ascii="Arial Narrow" w:eastAsia="Calibri" w:hAnsi="Arial Narrow" w:cs="Arial"/>
                <w:sz w:val="20"/>
                <w:szCs w:val="20"/>
              </w:rPr>
              <w:t>Local and Rural Economic Development</w:t>
            </w:r>
          </w:p>
        </w:tc>
        <w:tc>
          <w:tcPr>
            <w:tcW w:w="402" w:type="pct"/>
            <w:tcBorders>
              <w:top w:val="single" w:sz="4" w:space="0" w:color="auto"/>
              <w:left w:val="single" w:sz="4" w:space="0" w:color="auto"/>
              <w:bottom w:val="single" w:sz="4" w:space="0" w:color="auto"/>
              <w:right w:val="single" w:sz="4" w:space="0" w:color="auto"/>
            </w:tcBorders>
            <w:hideMark/>
          </w:tcPr>
          <w:p w:rsidR="000D6D9D" w:rsidRPr="00352DAC" w:rsidRDefault="000D6D9D" w:rsidP="005271EE">
            <w:pPr>
              <w:rPr>
                <w:rFonts w:ascii="Arial Narrow" w:eastAsia="Calibri" w:hAnsi="Arial Narrow" w:cs="Arial"/>
                <w:sz w:val="20"/>
                <w:szCs w:val="20"/>
              </w:rPr>
            </w:pPr>
            <w:r w:rsidRPr="00352DAC">
              <w:rPr>
                <w:rFonts w:ascii="Arial Narrow" w:eastAsia="Calibri" w:hAnsi="Arial Narrow" w:cs="Arial"/>
                <w:sz w:val="20"/>
                <w:szCs w:val="20"/>
              </w:rPr>
              <w:t>To create employment opportunities in the Nketoana municipal area; resulting from programmes and projects of this IDP</w:t>
            </w:r>
          </w:p>
        </w:tc>
        <w:tc>
          <w:tcPr>
            <w:tcW w:w="438" w:type="pct"/>
            <w:tcBorders>
              <w:top w:val="single" w:sz="4" w:space="0" w:color="auto"/>
              <w:left w:val="single" w:sz="4" w:space="0" w:color="auto"/>
              <w:bottom w:val="single" w:sz="4" w:space="0" w:color="auto"/>
              <w:right w:val="single" w:sz="4" w:space="0" w:color="auto"/>
            </w:tcBorders>
            <w:hideMark/>
          </w:tcPr>
          <w:p w:rsidR="000D6D9D" w:rsidRPr="00352DAC" w:rsidRDefault="000D6D9D" w:rsidP="005271EE">
            <w:pPr>
              <w:rPr>
                <w:rFonts w:ascii="Arial Narrow" w:hAnsi="Arial Narrow" w:cs="Arial"/>
                <w:sz w:val="20"/>
                <w:szCs w:val="20"/>
              </w:rPr>
            </w:pPr>
            <w:r w:rsidRPr="00352DAC">
              <w:rPr>
                <w:rFonts w:ascii="Arial Narrow" w:eastAsia="Calibri" w:hAnsi="Arial Narrow" w:cs="Arial"/>
                <w:sz w:val="20"/>
                <w:szCs w:val="20"/>
              </w:rPr>
              <w:t>700  employment opportunities created through targeted IDP projects</w:t>
            </w:r>
          </w:p>
        </w:tc>
        <w:tc>
          <w:tcPr>
            <w:tcW w:w="438"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rPr>
                <w:rFonts w:ascii="Arial Narrow" w:hAnsi="Arial Narrow" w:cs="Arial"/>
                <w:sz w:val="20"/>
                <w:szCs w:val="20"/>
              </w:rPr>
            </w:pPr>
          </w:p>
        </w:tc>
        <w:tc>
          <w:tcPr>
            <w:tcW w:w="329"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rPr>
                <w:rFonts w:ascii="Arial Narrow" w:hAnsi="Arial Narrow" w:cs="Arial"/>
                <w:sz w:val="20"/>
                <w:szCs w:val="20"/>
              </w:rPr>
            </w:pPr>
          </w:p>
        </w:tc>
        <w:tc>
          <w:tcPr>
            <w:tcW w:w="365"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rPr>
                <w:rFonts w:ascii="Arial Narrow" w:hAnsi="Arial Narrow" w:cs="Arial"/>
                <w:sz w:val="20"/>
                <w:szCs w:val="20"/>
              </w:rPr>
            </w:pPr>
          </w:p>
        </w:tc>
        <w:tc>
          <w:tcPr>
            <w:tcW w:w="438"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pStyle w:val="BodyText"/>
              <w:jc w:val="left"/>
              <w:rPr>
                <w:rFonts w:ascii="Arial Narrow" w:hAnsi="Arial Narrow"/>
                <w:sz w:val="20"/>
              </w:rPr>
            </w:pPr>
          </w:p>
        </w:tc>
        <w:tc>
          <w:tcPr>
            <w:tcW w:w="365"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pStyle w:val="BodyText"/>
              <w:jc w:val="left"/>
              <w:rPr>
                <w:rFonts w:ascii="Arial Narrow" w:hAnsi="Arial Narrow"/>
                <w:sz w:val="20"/>
              </w:rPr>
            </w:pPr>
          </w:p>
        </w:tc>
        <w:tc>
          <w:tcPr>
            <w:tcW w:w="438"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pStyle w:val="BodyText"/>
              <w:jc w:val="left"/>
              <w:rPr>
                <w:rFonts w:ascii="Arial Narrow" w:hAnsi="Arial Narrow"/>
                <w:sz w:val="20"/>
              </w:rPr>
            </w:pPr>
          </w:p>
        </w:tc>
        <w:tc>
          <w:tcPr>
            <w:tcW w:w="438" w:type="pct"/>
            <w:tcBorders>
              <w:top w:val="single" w:sz="4" w:space="0" w:color="auto"/>
              <w:left w:val="single" w:sz="4" w:space="0" w:color="auto"/>
              <w:bottom w:val="single" w:sz="4" w:space="0" w:color="auto"/>
              <w:right w:val="single" w:sz="4" w:space="0" w:color="auto"/>
            </w:tcBorders>
            <w:hideMark/>
          </w:tcPr>
          <w:p w:rsidR="000D6D9D" w:rsidRPr="00352DAC" w:rsidRDefault="000D6D9D" w:rsidP="005271EE">
            <w:pPr>
              <w:pStyle w:val="BodyText"/>
              <w:jc w:val="left"/>
              <w:rPr>
                <w:rFonts w:ascii="Arial Narrow" w:hAnsi="Arial Narrow"/>
                <w:sz w:val="20"/>
              </w:rPr>
            </w:pPr>
            <w:r w:rsidRPr="00352DAC">
              <w:rPr>
                <w:rFonts w:ascii="Arial Narrow" w:hAnsi="Arial Narrow"/>
                <w:sz w:val="20"/>
              </w:rPr>
              <w:t>700</w:t>
            </w:r>
          </w:p>
        </w:tc>
        <w:tc>
          <w:tcPr>
            <w:tcW w:w="402"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rPr>
                <w:rFonts w:ascii="Arial Narrow" w:hAnsi="Arial Narrow" w:cs="Arial"/>
                <w:sz w:val="20"/>
                <w:szCs w:val="20"/>
              </w:rPr>
            </w:pPr>
          </w:p>
        </w:tc>
      </w:tr>
      <w:tr w:rsidR="000D6D9D" w:rsidRPr="00352DAC" w:rsidTr="000D6D9D">
        <w:tc>
          <w:tcPr>
            <w:tcW w:w="524"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rPr>
                <w:rFonts w:ascii="Arial Narrow" w:hAnsi="Arial Narrow" w:cs="Arial"/>
                <w:sz w:val="20"/>
                <w:szCs w:val="20"/>
              </w:rPr>
            </w:pPr>
          </w:p>
        </w:tc>
        <w:tc>
          <w:tcPr>
            <w:tcW w:w="420"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rPr>
                <w:rFonts w:ascii="Arial Narrow" w:eastAsia="Calibri" w:hAnsi="Arial Narrow" w:cs="Arial"/>
                <w:sz w:val="20"/>
                <w:szCs w:val="20"/>
              </w:rPr>
            </w:pPr>
          </w:p>
        </w:tc>
        <w:tc>
          <w:tcPr>
            <w:tcW w:w="402"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rPr>
                <w:rFonts w:ascii="Arial Narrow" w:eastAsia="Calibri" w:hAnsi="Arial Narrow" w:cs="Arial"/>
                <w:sz w:val="20"/>
                <w:szCs w:val="20"/>
              </w:rPr>
            </w:pPr>
          </w:p>
        </w:tc>
        <w:tc>
          <w:tcPr>
            <w:tcW w:w="438" w:type="pct"/>
            <w:tcBorders>
              <w:top w:val="single" w:sz="4" w:space="0" w:color="auto"/>
              <w:left w:val="single" w:sz="4" w:space="0" w:color="auto"/>
              <w:bottom w:val="single" w:sz="4" w:space="0" w:color="auto"/>
              <w:right w:val="single" w:sz="4" w:space="0" w:color="auto"/>
            </w:tcBorders>
            <w:hideMark/>
          </w:tcPr>
          <w:p w:rsidR="000D6D9D" w:rsidRPr="00352DAC" w:rsidRDefault="000D6D9D" w:rsidP="005271EE">
            <w:pPr>
              <w:pStyle w:val="NoSpacing"/>
              <w:rPr>
                <w:rFonts w:ascii="Arial Narrow" w:hAnsi="Arial Narrow" w:cs="Arial"/>
                <w:sz w:val="20"/>
                <w:szCs w:val="20"/>
              </w:rPr>
            </w:pPr>
            <w:r w:rsidRPr="00352DAC">
              <w:rPr>
                <w:rFonts w:ascii="Arial Narrow" w:hAnsi="Arial Narrow" w:cs="Arial"/>
                <w:sz w:val="20"/>
                <w:szCs w:val="20"/>
              </w:rPr>
              <w:t>200 employment opportunities created through EPWP initiatives</w:t>
            </w:r>
          </w:p>
        </w:tc>
        <w:tc>
          <w:tcPr>
            <w:tcW w:w="438"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rPr>
                <w:rFonts w:ascii="Arial Narrow" w:hAnsi="Arial Narrow" w:cs="Arial"/>
                <w:sz w:val="20"/>
                <w:szCs w:val="20"/>
              </w:rPr>
            </w:pPr>
          </w:p>
        </w:tc>
        <w:tc>
          <w:tcPr>
            <w:tcW w:w="329"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rPr>
                <w:rFonts w:ascii="Arial Narrow" w:hAnsi="Arial Narrow" w:cs="Arial"/>
                <w:sz w:val="20"/>
                <w:szCs w:val="20"/>
              </w:rPr>
            </w:pPr>
          </w:p>
        </w:tc>
        <w:tc>
          <w:tcPr>
            <w:tcW w:w="365"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rPr>
                <w:rFonts w:ascii="Arial Narrow" w:hAnsi="Arial Narrow" w:cs="Arial"/>
                <w:sz w:val="20"/>
                <w:szCs w:val="20"/>
              </w:rPr>
            </w:pPr>
          </w:p>
        </w:tc>
        <w:tc>
          <w:tcPr>
            <w:tcW w:w="438"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rPr>
                <w:rFonts w:ascii="Arial Narrow" w:hAnsi="Arial Narrow" w:cs="Arial"/>
                <w:sz w:val="20"/>
                <w:szCs w:val="20"/>
              </w:rPr>
            </w:pPr>
          </w:p>
        </w:tc>
        <w:tc>
          <w:tcPr>
            <w:tcW w:w="365"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rPr>
                <w:rFonts w:ascii="Arial Narrow" w:hAnsi="Arial Narrow" w:cs="Arial"/>
                <w:sz w:val="20"/>
                <w:szCs w:val="20"/>
              </w:rPr>
            </w:pPr>
          </w:p>
        </w:tc>
        <w:tc>
          <w:tcPr>
            <w:tcW w:w="438"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pStyle w:val="BodyText"/>
              <w:jc w:val="left"/>
              <w:rPr>
                <w:rFonts w:ascii="Arial Narrow" w:hAnsi="Arial Narrow"/>
                <w:sz w:val="20"/>
              </w:rPr>
            </w:pPr>
          </w:p>
        </w:tc>
        <w:tc>
          <w:tcPr>
            <w:tcW w:w="438" w:type="pct"/>
            <w:tcBorders>
              <w:top w:val="single" w:sz="4" w:space="0" w:color="auto"/>
              <w:left w:val="single" w:sz="4" w:space="0" w:color="auto"/>
              <w:bottom w:val="single" w:sz="4" w:space="0" w:color="auto"/>
              <w:right w:val="single" w:sz="4" w:space="0" w:color="auto"/>
            </w:tcBorders>
            <w:hideMark/>
          </w:tcPr>
          <w:p w:rsidR="000D6D9D" w:rsidRPr="00352DAC" w:rsidRDefault="000D6D9D" w:rsidP="005271EE">
            <w:pPr>
              <w:pStyle w:val="BodyText"/>
              <w:jc w:val="left"/>
              <w:rPr>
                <w:rFonts w:ascii="Arial Narrow" w:hAnsi="Arial Narrow"/>
                <w:sz w:val="20"/>
              </w:rPr>
            </w:pPr>
            <w:r w:rsidRPr="00352DAC">
              <w:rPr>
                <w:rFonts w:ascii="Arial Narrow" w:hAnsi="Arial Narrow"/>
                <w:sz w:val="20"/>
              </w:rPr>
              <w:t>200</w:t>
            </w:r>
          </w:p>
        </w:tc>
        <w:tc>
          <w:tcPr>
            <w:tcW w:w="402"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rPr>
                <w:rFonts w:ascii="Arial Narrow" w:hAnsi="Arial Narrow" w:cs="Arial"/>
                <w:sz w:val="20"/>
                <w:szCs w:val="20"/>
              </w:rPr>
            </w:pPr>
          </w:p>
        </w:tc>
      </w:tr>
      <w:tr w:rsidR="000D6D9D" w:rsidRPr="00352DAC" w:rsidTr="000D6D9D">
        <w:tc>
          <w:tcPr>
            <w:tcW w:w="524"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rPr>
                <w:rFonts w:ascii="Arial Narrow" w:hAnsi="Arial Narrow" w:cs="Arial"/>
                <w:sz w:val="20"/>
                <w:szCs w:val="20"/>
              </w:rPr>
            </w:pPr>
          </w:p>
        </w:tc>
        <w:tc>
          <w:tcPr>
            <w:tcW w:w="420"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rPr>
                <w:rFonts w:ascii="Arial Narrow" w:eastAsia="Calibri" w:hAnsi="Arial Narrow" w:cs="Arial"/>
                <w:sz w:val="20"/>
                <w:szCs w:val="20"/>
              </w:rPr>
            </w:pPr>
          </w:p>
        </w:tc>
        <w:tc>
          <w:tcPr>
            <w:tcW w:w="402"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rPr>
                <w:rFonts w:ascii="Arial Narrow" w:eastAsia="Calibri" w:hAnsi="Arial Narrow" w:cs="Arial"/>
                <w:sz w:val="20"/>
                <w:szCs w:val="20"/>
              </w:rPr>
            </w:pPr>
          </w:p>
        </w:tc>
        <w:tc>
          <w:tcPr>
            <w:tcW w:w="438" w:type="pct"/>
            <w:tcBorders>
              <w:top w:val="single" w:sz="4" w:space="0" w:color="auto"/>
              <w:left w:val="single" w:sz="4" w:space="0" w:color="auto"/>
              <w:bottom w:val="single" w:sz="4" w:space="0" w:color="auto"/>
              <w:right w:val="single" w:sz="4" w:space="0" w:color="auto"/>
            </w:tcBorders>
            <w:hideMark/>
          </w:tcPr>
          <w:p w:rsidR="000D6D9D" w:rsidRPr="00352DAC" w:rsidRDefault="000D6D9D" w:rsidP="005271EE">
            <w:pPr>
              <w:rPr>
                <w:rFonts w:ascii="Arial Narrow" w:eastAsia="Calibri" w:hAnsi="Arial Narrow" w:cs="Arial"/>
                <w:sz w:val="20"/>
                <w:szCs w:val="20"/>
              </w:rPr>
            </w:pPr>
            <w:r w:rsidRPr="00352DAC">
              <w:rPr>
                <w:rFonts w:ascii="Arial Narrow" w:eastAsia="Calibri" w:hAnsi="Arial Narrow" w:cs="Arial"/>
                <w:sz w:val="20"/>
                <w:szCs w:val="20"/>
              </w:rPr>
              <w:t>Training of SMME’s and cooperatives</w:t>
            </w:r>
          </w:p>
        </w:tc>
        <w:tc>
          <w:tcPr>
            <w:tcW w:w="438" w:type="pct"/>
            <w:tcBorders>
              <w:top w:val="single" w:sz="4" w:space="0" w:color="auto"/>
              <w:left w:val="single" w:sz="4" w:space="0" w:color="auto"/>
              <w:bottom w:val="single" w:sz="4" w:space="0" w:color="auto"/>
              <w:right w:val="single" w:sz="4" w:space="0" w:color="auto"/>
            </w:tcBorders>
            <w:hideMark/>
          </w:tcPr>
          <w:p w:rsidR="000D6D9D" w:rsidRPr="00352DAC" w:rsidRDefault="000D6D9D" w:rsidP="005271EE">
            <w:pPr>
              <w:rPr>
                <w:rFonts w:ascii="Arial Narrow" w:eastAsia="Calibri" w:hAnsi="Arial Narrow" w:cs="Arial"/>
                <w:sz w:val="20"/>
                <w:szCs w:val="20"/>
              </w:rPr>
            </w:pPr>
            <w:r w:rsidRPr="00352DAC">
              <w:rPr>
                <w:rFonts w:ascii="Arial Narrow" w:eastAsia="Calibri" w:hAnsi="Arial Narrow" w:cs="Arial"/>
                <w:sz w:val="20"/>
                <w:szCs w:val="20"/>
              </w:rPr>
              <w:t>Training of SMME’s and cooperatives</w:t>
            </w:r>
          </w:p>
        </w:tc>
        <w:tc>
          <w:tcPr>
            <w:tcW w:w="329"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rPr>
                <w:rFonts w:ascii="Arial Narrow" w:hAnsi="Arial Narrow" w:cs="Arial"/>
                <w:sz w:val="20"/>
                <w:szCs w:val="20"/>
              </w:rPr>
            </w:pPr>
          </w:p>
        </w:tc>
        <w:tc>
          <w:tcPr>
            <w:tcW w:w="365"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rPr>
                <w:rFonts w:ascii="Arial Narrow" w:hAnsi="Arial Narrow" w:cs="Arial"/>
                <w:sz w:val="20"/>
                <w:szCs w:val="20"/>
              </w:rPr>
            </w:pPr>
            <w:r w:rsidRPr="00352DAC">
              <w:rPr>
                <w:rFonts w:ascii="Arial Narrow" w:hAnsi="Arial Narrow" w:cs="Arial"/>
                <w:sz w:val="20"/>
                <w:szCs w:val="20"/>
              </w:rPr>
              <w:t>50 Cooperatives</w:t>
            </w:r>
          </w:p>
          <w:p w:rsidR="000D6D9D" w:rsidRPr="00352DAC" w:rsidRDefault="000D6D9D" w:rsidP="005271EE">
            <w:pPr>
              <w:rPr>
                <w:rFonts w:ascii="Arial Narrow" w:hAnsi="Arial Narrow" w:cs="Arial"/>
                <w:sz w:val="20"/>
                <w:szCs w:val="20"/>
              </w:rPr>
            </w:pPr>
          </w:p>
          <w:p w:rsidR="000D6D9D" w:rsidRPr="00352DAC" w:rsidRDefault="000D6D9D" w:rsidP="005271EE">
            <w:pPr>
              <w:rPr>
                <w:rFonts w:ascii="Arial Narrow" w:hAnsi="Arial Narrow" w:cs="Arial"/>
                <w:sz w:val="20"/>
                <w:szCs w:val="20"/>
              </w:rPr>
            </w:pPr>
            <w:r w:rsidRPr="00352DAC">
              <w:rPr>
                <w:rFonts w:ascii="Arial Narrow" w:hAnsi="Arial Narrow" w:cs="Arial"/>
                <w:sz w:val="20"/>
                <w:szCs w:val="20"/>
              </w:rPr>
              <w:t>50 SMME’s</w:t>
            </w:r>
          </w:p>
          <w:p w:rsidR="000D6D9D" w:rsidRPr="00352DAC" w:rsidRDefault="000D6D9D" w:rsidP="005271EE">
            <w:pPr>
              <w:rPr>
                <w:rFonts w:ascii="Arial Narrow" w:hAnsi="Arial Narrow" w:cs="Arial"/>
                <w:sz w:val="20"/>
                <w:szCs w:val="20"/>
              </w:rPr>
            </w:pPr>
          </w:p>
          <w:p w:rsidR="000D6D9D" w:rsidRPr="00352DAC" w:rsidRDefault="000D6D9D" w:rsidP="005271EE">
            <w:pPr>
              <w:rPr>
                <w:rFonts w:ascii="Arial Narrow" w:hAnsi="Arial Narrow" w:cs="Arial"/>
                <w:sz w:val="20"/>
                <w:szCs w:val="20"/>
              </w:rPr>
            </w:pPr>
            <w:r w:rsidRPr="00352DAC">
              <w:rPr>
                <w:rFonts w:ascii="Arial Narrow" w:hAnsi="Arial Narrow" w:cs="Arial"/>
                <w:sz w:val="20"/>
                <w:szCs w:val="20"/>
              </w:rPr>
              <w:t>100 Youth</w:t>
            </w:r>
          </w:p>
        </w:tc>
        <w:tc>
          <w:tcPr>
            <w:tcW w:w="438"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pStyle w:val="BodyText"/>
              <w:jc w:val="left"/>
              <w:rPr>
                <w:rFonts w:ascii="Arial Narrow" w:hAnsi="Arial Narrow"/>
                <w:sz w:val="20"/>
              </w:rPr>
            </w:pPr>
          </w:p>
        </w:tc>
        <w:tc>
          <w:tcPr>
            <w:tcW w:w="365"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pStyle w:val="BodyText"/>
              <w:jc w:val="left"/>
              <w:rPr>
                <w:rFonts w:ascii="Arial Narrow" w:hAnsi="Arial Narrow"/>
                <w:sz w:val="20"/>
              </w:rPr>
            </w:pPr>
          </w:p>
        </w:tc>
        <w:tc>
          <w:tcPr>
            <w:tcW w:w="438"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pStyle w:val="BodyText"/>
              <w:jc w:val="left"/>
              <w:rPr>
                <w:rFonts w:ascii="Arial Narrow" w:hAnsi="Arial Narrow"/>
                <w:sz w:val="20"/>
              </w:rPr>
            </w:pPr>
          </w:p>
        </w:tc>
        <w:tc>
          <w:tcPr>
            <w:tcW w:w="438"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rPr>
                <w:rFonts w:ascii="Arial Narrow" w:hAnsi="Arial Narrow" w:cs="Arial"/>
                <w:sz w:val="20"/>
                <w:szCs w:val="20"/>
              </w:rPr>
            </w:pPr>
            <w:r w:rsidRPr="00352DAC">
              <w:rPr>
                <w:rFonts w:ascii="Arial Narrow" w:hAnsi="Arial Narrow" w:cs="Arial"/>
                <w:sz w:val="20"/>
                <w:szCs w:val="20"/>
              </w:rPr>
              <w:t>50 Cooperatives</w:t>
            </w:r>
          </w:p>
          <w:p w:rsidR="000D6D9D" w:rsidRPr="00352DAC" w:rsidRDefault="000D6D9D" w:rsidP="005271EE">
            <w:pPr>
              <w:rPr>
                <w:rFonts w:ascii="Arial Narrow" w:hAnsi="Arial Narrow" w:cs="Arial"/>
                <w:sz w:val="20"/>
                <w:szCs w:val="20"/>
              </w:rPr>
            </w:pPr>
          </w:p>
          <w:p w:rsidR="000D6D9D" w:rsidRPr="00352DAC" w:rsidRDefault="000D6D9D" w:rsidP="005271EE">
            <w:pPr>
              <w:rPr>
                <w:rFonts w:ascii="Arial Narrow" w:hAnsi="Arial Narrow" w:cs="Arial"/>
                <w:sz w:val="20"/>
                <w:szCs w:val="20"/>
              </w:rPr>
            </w:pPr>
            <w:r w:rsidRPr="00352DAC">
              <w:rPr>
                <w:rFonts w:ascii="Arial Narrow" w:hAnsi="Arial Narrow" w:cs="Arial"/>
                <w:sz w:val="20"/>
                <w:szCs w:val="20"/>
              </w:rPr>
              <w:t>50 SMME’s</w:t>
            </w:r>
          </w:p>
          <w:p w:rsidR="000D6D9D" w:rsidRPr="00352DAC" w:rsidRDefault="000D6D9D" w:rsidP="005271EE">
            <w:pPr>
              <w:rPr>
                <w:rFonts w:ascii="Arial Narrow" w:hAnsi="Arial Narrow" w:cs="Arial"/>
                <w:sz w:val="20"/>
                <w:szCs w:val="20"/>
              </w:rPr>
            </w:pPr>
          </w:p>
          <w:p w:rsidR="000D6D9D" w:rsidRPr="00352DAC" w:rsidRDefault="000D6D9D" w:rsidP="005271EE">
            <w:pPr>
              <w:rPr>
                <w:rFonts w:ascii="Arial Narrow" w:hAnsi="Arial Narrow" w:cs="Arial"/>
                <w:sz w:val="20"/>
                <w:szCs w:val="20"/>
              </w:rPr>
            </w:pPr>
            <w:r w:rsidRPr="00352DAC">
              <w:rPr>
                <w:rFonts w:ascii="Arial Narrow" w:hAnsi="Arial Narrow" w:cs="Arial"/>
                <w:sz w:val="20"/>
                <w:szCs w:val="20"/>
              </w:rPr>
              <w:t>100 Youth</w:t>
            </w:r>
          </w:p>
        </w:tc>
        <w:tc>
          <w:tcPr>
            <w:tcW w:w="402" w:type="pct"/>
            <w:tcBorders>
              <w:top w:val="single" w:sz="4" w:space="0" w:color="auto"/>
              <w:left w:val="single" w:sz="4" w:space="0" w:color="auto"/>
              <w:bottom w:val="single" w:sz="4" w:space="0" w:color="auto"/>
              <w:right w:val="single" w:sz="4" w:space="0" w:color="auto"/>
            </w:tcBorders>
          </w:tcPr>
          <w:p w:rsidR="000D6D9D" w:rsidRPr="00352DAC" w:rsidRDefault="000D6D9D" w:rsidP="005271EE">
            <w:pPr>
              <w:rPr>
                <w:rFonts w:ascii="Arial Narrow" w:hAnsi="Arial Narrow" w:cs="Arial"/>
                <w:sz w:val="20"/>
                <w:szCs w:val="20"/>
              </w:rPr>
            </w:pPr>
          </w:p>
        </w:tc>
      </w:tr>
    </w:tbl>
    <w:p w:rsidR="000D6D9D" w:rsidRPr="00352DAC" w:rsidRDefault="000D6D9D" w:rsidP="000D6D9D">
      <w:pPr>
        <w:rPr>
          <w:rFonts w:ascii="Arial Narrow" w:hAnsi="Arial Narrow"/>
          <w:sz w:val="20"/>
          <w:szCs w:val="20"/>
        </w:rPr>
      </w:pPr>
    </w:p>
    <w:p w:rsidR="000D6D9D" w:rsidRDefault="000D6D9D" w:rsidP="000D6D9D">
      <w:pPr>
        <w:rPr>
          <w:rFonts w:ascii="Arial Narrow" w:hAnsi="Arial Narrow"/>
          <w:sz w:val="20"/>
          <w:szCs w:val="20"/>
        </w:rPr>
      </w:pPr>
    </w:p>
    <w:p w:rsidR="005271EE" w:rsidRDefault="005271EE" w:rsidP="000D6D9D">
      <w:pPr>
        <w:rPr>
          <w:rFonts w:ascii="Arial Narrow" w:hAnsi="Arial Narrow"/>
          <w:sz w:val="20"/>
          <w:szCs w:val="20"/>
        </w:rPr>
      </w:pPr>
    </w:p>
    <w:p w:rsidR="003C78CE" w:rsidRPr="00C018B6" w:rsidRDefault="003C78CE" w:rsidP="0069412D">
      <w:pPr>
        <w:ind w:left="57"/>
        <w:rPr>
          <w:rFonts w:ascii="Arial Narrow" w:hAnsi="Arial Narrow" w:cs="Arial"/>
          <w:sz w:val="16"/>
          <w:szCs w:val="16"/>
        </w:rPr>
      </w:pPr>
    </w:p>
    <w:p w:rsidR="00712201" w:rsidRPr="005271EE" w:rsidRDefault="005271EE" w:rsidP="0069412D">
      <w:pPr>
        <w:ind w:left="57"/>
        <w:rPr>
          <w:rFonts w:ascii="Arial Narrow" w:hAnsi="Arial Narrow" w:cs="Arial"/>
          <w:b/>
          <w:sz w:val="16"/>
          <w:szCs w:val="16"/>
        </w:rPr>
      </w:pPr>
      <w:r>
        <w:rPr>
          <w:rFonts w:ascii="Arial Narrow" w:hAnsi="Arial Narrow" w:cs="Arial"/>
          <w:b/>
          <w:sz w:val="16"/>
          <w:szCs w:val="16"/>
        </w:rPr>
        <w:t>KEY PERFORMANCE AREA:</w:t>
      </w:r>
      <w:r>
        <w:rPr>
          <w:rFonts w:ascii="Arial Narrow" w:hAnsi="Arial Narrow" w:cs="Arial"/>
          <w:b/>
          <w:sz w:val="16"/>
          <w:szCs w:val="16"/>
        </w:rPr>
        <w:tab/>
        <w:t>BASIC SERVICES AND INFRASTRUCTURE DEVELOPMENT</w:t>
      </w:r>
    </w:p>
    <w:p w:rsidR="005271EE" w:rsidRPr="005271EE" w:rsidRDefault="005271EE" w:rsidP="005271EE">
      <w:pPr>
        <w:ind w:left="57"/>
        <w:rPr>
          <w:rFonts w:ascii="Arial Narrow" w:hAnsi="Arial Narrow" w:cs="Arial"/>
          <w:sz w:val="20"/>
          <w:szCs w:val="20"/>
        </w:rPr>
      </w:pPr>
      <w:r w:rsidRPr="005271EE">
        <w:rPr>
          <w:rFonts w:ascii="Arial Narrow" w:hAnsi="Arial Narrow" w:cs="Arial"/>
          <w:sz w:val="20"/>
          <w:szCs w:val="20"/>
        </w:rPr>
        <w:t xml:space="preserve">Department: </w:t>
      </w:r>
      <w:r>
        <w:rPr>
          <w:rFonts w:ascii="Arial Narrow" w:hAnsi="Arial Narrow" w:cs="Arial"/>
          <w:sz w:val="20"/>
          <w:szCs w:val="20"/>
        </w:rPr>
        <w:t>Technical</w:t>
      </w:r>
      <w:r w:rsidRPr="005271EE">
        <w:rPr>
          <w:rFonts w:ascii="Arial Narrow" w:hAnsi="Arial Narrow" w:cs="Arial"/>
          <w:sz w:val="20"/>
          <w:szCs w:val="20"/>
        </w:rPr>
        <w:t xml:space="preserve"> Services </w:t>
      </w:r>
    </w:p>
    <w:p w:rsidR="005271EE" w:rsidRPr="005271EE" w:rsidRDefault="005271EE" w:rsidP="005271EE">
      <w:pPr>
        <w:ind w:left="57"/>
        <w:rPr>
          <w:rFonts w:ascii="Arial Narrow" w:hAnsi="Arial Narrow" w:cs="Arial"/>
          <w:sz w:val="20"/>
          <w:szCs w:val="20"/>
        </w:rPr>
      </w:pPr>
      <w:r w:rsidRPr="005271EE">
        <w:rPr>
          <w:rFonts w:ascii="Arial Narrow" w:hAnsi="Arial Narrow" w:cs="Arial"/>
          <w:sz w:val="20"/>
          <w:szCs w:val="20"/>
        </w:rPr>
        <w:t xml:space="preserve">Vote: </w:t>
      </w:r>
      <w:r>
        <w:rPr>
          <w:rFonts w:ascii="Arial Narrow" w:hAnsi="Arial Narrow" w:cs="Arial"/>
          <w:sz w:val="20"/>
          <w:szCs w:val="20"/>
        </w:rPr>
        <w:t>Water; No Split Total</w:t>
      </w:r>
    </w:p>
    <w:p w:rsidR="005271EE" w:rsidRPr="005271EE" w:rsidRDefault="005271EE" w:rsidP="005271EE">
      <w:pPr>
        <w:rPr>
          <w:rFonts w:ascii="Arial Narrow" w:hAnsi="Arial Narrow" w:cs="Arial"/>
          <w:sz w:val="16"/>
          <w:szCs w:val="16"/>
        </w:rPr>
      </w:pPr>
    </w:p>
    <w:p w:rsidR="005271EE" w:rsidRPr="00793DEE" w:rsidRDefault="005271EE" w:rsidP="005271EE">
      <w:pPr>
        <w:rPr>
          <w:rFonts w:ascii="Arial Narrow" w:hAnsi="Arial Narrow" w:cs="Arial"/>
          <w:sz w:val="20"/>
          <w:szCs w:val="20"/>
        </w:rPr>
      </w:pPr>
      <w:r w:rsidRPr="00793DEE">
        <w:rPr>
          <w:rFonts w:ascii="Arial Narrow" w:hAnsi="Arial Narrow" w:cs="Arial"/>
          <w:sz w:val="20"/>
          <w:szCs w:val="20"/>
        </w:rPr>
        <w:t>IDP Objective:</w:t>
      </w:r>
      <w:r w:rsidRPr="00793DEE">
        <w:rPr>
          <w:rFonts w:ascii="Arial Narrow" w:hAnsi="Arial Narrow" w:cs="Arial"/>
          <w:sz w:val="20"/>
          <w:szCs w:val="20"/>
        </w:rPr>
        <w:tab/>
      </w:r>
      <w:r w:rsidRPr="00793DEE">
        <w:rPr>
          <w:rFonts w:ascii="Arial Narrow" w:hAnsi="Arial Narrow" w:cs="Arial"/>
          <w:sz w:val="20"/>
          <w:szCs w:val="20"/>
        </w:rPr>
        <w:tab/>
      </w:r>
      <w:r w:rsidRPr="00793DEE">
        <w:rPr>
          <w:rFonts w:ascii="Arial Narrow" w:hAnsi="Arial Narrow"/>
          <w:sz w:val="20"/>
          <w:szCs w:val="20"/>
        </w:rPr>
        <w:t>To ensure that all areas have sufficient and sustainable bulk water supply</w:t>
      </w:r>
    </w:p>
    <w:p w:rsidR="005271EE" w:rsidRPr="00793DEE" w:rsidRDefault="005271EE" w:rsidP="005271EE">
      <w:pPr>
        <w:rPr>
          <w:rFonts w:ascii="Arial Narrow" w:hAnsi="Arial Narrow" w:cs="Arial"/>
          <w:sz w:val="20"/>
          <w:szCs w:val="20"/>
        </w:rPr>
      </w:pPr>
      <w:r w:rsidRPr="00793DEE">
        <w:rPr>
          <w:rFonts w:ascii="Arial Narrow" w:hAnsi="Arial Narrow" w:cs="Arial"/>
          <w:sz w:val="20"/>
          <w:szCs w:val="20"/>
        </w:rPr>
        <w:t>Strategy:</w:t>
      </w:r>
      <w:r w:rsidRPr="00793DEE">
        <w:rPr>
          <w:rFonts w:ascii="Arial Narrow" w:hAnsi="Arial Narrow" w:cs="Arial"/>
          <w:sz w:val="20"/>
          <w:szCs w:val="20"/>
        </w:rPr>
        <w:tab/>
      </w:r>
      <w:r w:rsidRPr="00793DEE">
        <w:rPr>
          <w:rFonts w:ascii="Arial Narrow" w:hAnsi="Arial Narrow" w:cs="Arial"/>
          <w:sz w:val="20"/>
          <w:szCs w:val="20"/>
        </w:rPr>
        <w:tab/>
      </w:r>
      <w:r w:rsidRPr="00793DEE">
        <w:rPr>
          <w:rFonts w:ascii="Arial Narrow" w:hAnsi="Arial Narrow"/>
          <w:sz w:val="20"/>
          <w:szCs w:val="20"/>
        </w:rPr>
        <w:t>Improve the bulk water supply to Petrus Steyn, Lindley and Arlington</w:t>
      </w:r>
    </w:p>
    <w:p w:rsidR="005271EE" w:rsidRPr="00793DEE" w:rsidRDefault="005271EE" w:rsidP="005271EE">
      <w:pPr>
        <w:rPr>
          <w:rFonts w:ascii="Arial Narrow" w:hAnsi="Arial Narrow"/>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9"/>
        <w:gridCol w:w="1359"/>
        <w:gridCol w:w="1480"/>
        <w:gridCol w:w="1483"/>
        <w:gridCol w:w="1110"/>
        <w:gridCol w:w="1235"/>
        <w:gridCol w:w="1480"/>
        <w:gridCol w:w="1235"/>
        <w:gridCol w:w="1480"/>
        <w:gridCol w:w="1486"/>
        <w:gridCol w:w="1362"/>
      </w:tblGrid>
      <w:tr w:rsidR="00F87831" w:rsidRPr="00793DEE" w:rsidTr="00F87831">
        <w:trPr>
          <w:tblHeader/>
        </w:trPr>
        <w:tc>
          <w:tcPr>
            <w:tcW w:w="469"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5271EE">
            <w:pPr>
              <w:spacing w:line="360" w:lineRule="auto"/>
              <w:rPr>
                <w:rFonts w:ascii="Arial Narrow" w:hAnsi="Arial Narrow" w:cs="Arial"/>
                <w:b/>
                <w:sz w:val="20"/>
                <w:szCs w:val="20"/>
              </w:rPr>
            </w:pPr>
            <w:r w:rsidRPr="00793DEE">
              <w:rPr>
                <w:rFonts w:ascii="Arial Narrow" w:hAnsi="Arial Narrow" w:cs="Arial"/>
                <w:b/>
                <w:sz w:val="20"/>
                <w:szCs w:val="20"/>
              </w:rPr>
              <w:t>IDP Priority</w:t>
            </w:r>
          </w:p>
        </w:tc>
        <w:tc>
          <w:tcPr>
            <w:tcW w:w="1428" w:type="pct"/>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5271EE">
            <w:pPr>
              <w:spacing w:line="360" w:lineRule="auto"/>
              <w:rPr>
                <w:rFonts w:ascii="Arial Narrow" w:hAnsi="Arial Narrow" w:cs="Arial"/>
                <w:b/>
                <w:sz w:val="20"/>
                <w:szCs w:val="20"/>
              </w:rPr>
            </w:pPr>
            <w:r w:rsidRPr="00793DEE">
              <w:rPr>
                <w:rFonts w:ascii="Arial Narrow" w:hAnsi="Arial Narrow" w:cs="Arial"/>
                <w:b/>
                <w:sz w:val="20"/>
                <w:szCs w:val="20"/>
              </w:rPr>
              <w:t>Key Performance Indicator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5271EE">
            <w:pPr>
              <w:spacing w:line="360" w:lineRule="auto"/>
              <w:rPr>
                <w:rFonts w:ascii="Arial Narrow" w:hAnsi="Arial Narrow" w:cs="Arial"/>
                <w:b/>
                <w:sz w:val="20"/>
                <w:szCs w:val="20"/>
              </w:rPr>
            </w:pPr>
            <w:r w:rsidRPr="00793DEE">
              <w:rPr>
                <w:rFonts w:ascii="Arial Narrow" w:hAnsi="Arial Narrow" w:cs="Arial"/>
                <w:b/>
                <w:sz w:val="20"/>
                <w:szCs w:val="20"/>
              </w:rPr>
              <w:t>Baseline</w:t>
            </w:r>
          </w:p>
        </w:tc>
        <w:tc>
          <w:tcPr>
            <w:tcW w:w="408"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5271EE">
            <w:pPr>
              <w:rPr>
                <w:rFonts w:ascii="Arial Narrow" w:hAnsi="Arial Narrow" w:cs="Arial"/>
                <w:b/>
                <w:sz w:val="20"/>
                <w:szCs w:val="20"/>
              </w:rPr>
            </w:pPr>
            <w:r w:rsidRPr="00793DEE">
              <w:rPr>
                <w:rFonts w:ascii="Arial Narrow" w:hAnsi="Arial Narrow" w:cs="Arial"/>
                <w:b/>
                <w:sz w:val="20"/>
                <w:szCs w:val="20"/>
              </w:rPr>
              <w:t>Annual Target</w:t>
            </w:r>
          </w:p>
        </w:tc>
        <w:tc>
          <w:tcPr>
            <w:tcW w:w="1877" w:type="pct"/>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5271EE">
            <w:pPr>
              <w:rPr>
                <w:rFonts w:ascii="Arial Narrow" w:hAnsi="Arial Narrow" w:cs="Arial"/>
                <w:b/>
                <w:sz w:val="20"/>
                <w:szCs w:val="20"/>
              </w:rPr>
            </w:pPr>
            <w:r w:rsidRPr="00793DEE">
              <w:rPr>
                <w:rFonts w:ascii="Arial Narrow" w:hAnsi="Arial Narrow" w:cs="Arial"/>
                <w:b/>
                <w:sz w:val="20"/>
                <w:szCs w:val="20"/>
              </w:rPr>
              <w:t>Targets</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5271EE">
            <w:pPr>
              <w:rPr>
                <w:rFonts w:ascii="Arial Narrow" w:hAnsi="Arial Narrow" w:cs="Arial"/>
                <w:b/>
                <w:sz w:val="20"/>
                <w:szCs w:val="20"/>
              </w:rPr>
            </w:pPr>
            <w:r w:rsidRPr="00793DEE">
              <w:rPr>
                <w:rFonts w:ascii="Arial Narrow" w:hAnsi="Arial Narrow" w:cs="Arial"/>
                <w:b/>
                <w:sz w:val="20"/>
                <w:szCs w:val="20"/>
              </w:rPr>
              <w:t>Performance Feedback</w:t>
            </w:r>
          </w:p>
        </w:tc>
      </w:tr>
      <w:tr w:rsidR="00F87831" w:rsidRPr="00793DEE" w:rsidTr="00F87831">
        <w:trPr>
          <w:tblHeader/>
        </w:trPr>
        <w:tc>
          <w:tcPr>
            <w:tcW w:w="469" w:type="pct"/>
            <w:vMerge/>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b/>
                <w:sz w:val="20"/>
                <w:szCs w:val="20"/>
              </w:rPr>
            </w:pPr>
          </w:p>
        </w:tc>
        <w:tc>
          <w:tcPr>
            <w:tcW w:w="44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5271EE">
            <w:pPr>
              <w:rPr>
                <w:rFonts w:ascii="Arial Narrow" w:hAnsi="Arial Narrow" w:cs="Arial"/>
                <w:b/>
                <w:bCs/>
                <w:sz w:val="20"/>
                <w:szCs w:val="20"/>
              </w:rPr>
            </w:pPr>
            <w:r w:rsidRPr="00793DEE">
              <w:rPr>
                <w:rFonts w:ascii="Arial Narrow" w:hAnsi="Arial Narrow" w:cs="Arial"/>
                <w:b/>
                <w:bCs/>
                <w:sz w:val="20"/>
                <w:szCs w:val="20"/>
              </w:rPr>
              <w:t>Objective</w:t>
            </w: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5271EE">
            <w:pPr>
              <w:rPr>
                <w:rFonts w:ascii="Arial Narrow" w:hAnsi="Arial Narrow" w:cs="Arial"/>
                <w:b/>
                <w:bCs/>
                <w:sz w:val="20"/>
                <w:szCs w:val="20"/>
              </w:rPr>
            </w:pPr>
            <w:r w:rsidRPr="00793DEE">
              <w:rPr>
                <w:rFonts w:ascii="Arial Narrow" w:hAnsi="Arial Narrow" w:cs="Arial"/>
                <w:b/>
                <w:bCs/>
                <w:sz w:val="20"/>
                <w:szCs w:val="20"/>
              </w:rPr>
              <w:t>Indicator</w:t>
            </w: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5271EE">
            <w:pPr>
              <w:rPr>
                <w:rFonts w:ascii="Arial Narrow" w:hAnsi="Arial Narrow" w:cs="Arial"/>
                <w:b/>
                <w:bCs/>
                <w:sz w:val="20"/>
                <w:szCs w:val="20"/>
              </w:rPr>
            </w:pPr>
            <w:r w:rsidRPr="00793DEE">
              <w:rPr>
                <w:rFonts w:ascii="Arial Narrow" w:hAnsi="Arial Narrow" w:cs="Arial"/>
                <w:b/>
                <w:bCs/>
                <w:sz w:val="20"/>
                <w:szCs w:val="20"/>
              </w:rPr>
              <w:t>Unit of measure-ment</w:t>
            </w:r>
          </w:p>
        </w:tc>
        <w:tc>
          <w:tcPr>
            <w:tcW w:w="367" w:type="pct"/>
            <w:vMerge/>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b/>
                <w:sz w:val="20"/>
                <w:szCs w:val="20"/>
              </w:rPr>
            </w:pPr>
          </w:p>
        </w:tc>
        <w:tc>
          <w:tcPr>
            <w:tcW w:w="408" w:type="pct"/>
            <w:vMerge/>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b/>
                <w:sz w:val="20"/>
                <w:szCs w:val="20"/>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5271EE">
            <w:pPr>
              <w:spacing w:line="360" w:lineRule="auto"/>
              <w:rPr>
                <w:rFonts w:ascii="Arial Narrow" w:hAnsi="Arial Narrow" w:cs="Arial"/>
                <w:b/>
                <w:sz w:val="20"/>
                <w:szCs w:val="20"/>
              </w:rPr>
            </w:pPr>
            <w:r w:rsidRPr="00793DEE">
              <w:rPr>
                <w:rFonts w:ascii="Arial Narrow" w:hAnsi="Arial Narrow" w:cs="Arial"/>
                <w:b/>
                <w:sz w:val="20"/>
                <w:szCs w:val="20"/>
              </w:rPr>
              <w:t>July- Sept 2012</w:t>
            </w:r>
          </w:p>
        </w:tc>
        <w:tc>
          <w:tcPr>
            <w:tcW w:w="408"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5271EE">
            <w:pPr>
              <w:spacing w:line="360" w:lineRule="auto"/>
              <w:rPr>
                <w:rFonts w:ascii="Arial Narrow" w:hAnsi="Arial Narrow" w:cs="Arial"/>
                <w:b/>
                <w:sz w:val="20"/>
                <w:szCs w:val="20"/>
              </w:rPr>
            </w:pPr>
            <w:r w:rsidRPr="00793DEE">
              <w:rPr>
                <w:rFonts w:ascii="Arial Narrow" w:hAnsi="Arial Narrow" w:cs="Arial"/>
                <w:b/>
                <w:sz w:val="20"/>
                <w:szCs w:val="20"/>
              </w:rPr>
              <w:t>Oct-Dec 2012</w:t>
            </w: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5271EE">
            <w:pPr>
              <w:spacing w:line="360" w:lineRule="auto"/>
              <w:rPr>
                <w:rFonts w:ascii="Arial Narrow" w:hAnsi="Arial Narrow" w:cs="Arial"/>
                <w:b/>
                <w:sz w:val="20"/>
                <w:szCs w:val="20"/>
              </w:rPr>
            </w:pPr>
            <w:r w:rsidRPr="00793DEE">
              <w:rPr>
                <w:rFonts w:ascii="Arial Narrow" w:hAnsi="Arial Narrow" w:cs="Arial"/>
                <w:b/>
                <w:sz w:val="20"/>
                <w:szCs w:val="20"/>
              </w:rPr>
              <w:t>Jan-March  2013</w:t>
            </w:r>
          </w:p>
        </w:tc>
        <w:tc>
          <w:tcPr>
            <w:tcW w:w="49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5271EE">
            <w:pPr>
              <w:spacing w:line="360" w:lineRule="auto"/>
              <w:rPr>
                <w:rFonts w:ascii="Arial Narrow" w:hAnsi="Arial Narrow" w:cs="Arial"/>
                <w:b/>
                <w:sz w:val="20"/>
                <w:szCs w:val="20"/>
              </w:rPr>
            </w:pPr>
            <w:r w:rsidRPr="00793DEE">
              <w:rPr>
                <w:rFonts w:ascii="Arial Narrow" w:hAnsi="Arial Narrow" w:cs="Arial"/>
                <w:b/>
                <w:sz w:val="20"/>
                <w:szCs w:val="20"/>
              </w:rPr>
              <w:t>April-June 2013</w:t>
            </w: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b/>
                <w:sz w:val="20"/>
                <w:szCs w:val="20"/>
              </w:rPr>
            </w:pPr>
          </w:p>
        </w:tc>
      </w:tr>
      <w:tr w:rsidR="00F87831" w:rsidRPr="00793DEE" w:rsidTr="00F87831">
        <w:tc>
          <w:tcPr>
            <w:tcW w:w="46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eastAsia="Calibri" w:hAnsi="Arial Narrow" w:cs="Arial"/>
                <w:sz w:val="20"/>
                <w:szCs w:val="20"/>
              </w:rPr>
              <w:t>Water</w:t>
            </w:r>
          </w:p>
        </w:tc>
        <w:tc>
          <w:tcPr>
            <w:tcW w:w="44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eastAsia="Calibri" w:hAnsi="Arial Narrow" w:cs="Arial"/>
                <w:sz w:val="20"/>
                <w:szCs w:val="20"/>
              </w:rPr>
            </w:pPr>
            <w:r w:rsidRPr="00793DEE">
              <w:rPr>
                <w:rFonts w:ascii="Arial Narrow" w:eastAsia="Calibri" w:hAnsi="Arial Narrow" w:cs="Arial"/>
                <w:sz w:val="20"/>
                <w:szCs w:val="20"/>
              </w:rPr>
              <w:t>To ensure that 100% of households in formal settlements in the Nketoana municipal area have access to basic level of water by 2014</w:t>
            </w:r>
          </w:p>
          <w:p w:rsidR="00F87831" w:rsidRPr="00793DEE" w:rsidRDefault="00F87831" w:rsidP="005271EE">
            <w:pPr>
              <w:rPr>
                <w:rFonts w:ascii="Arial Narrow" w:eastAsia="Calibri" w:hAnsi="Arial Narrow" w:cs="Arial"/>
                <w:sz w:val="20"/>
                <w:szCs w:val="20"/>
              </w:rPr>
            </w:pPr>
          </w:p>
          <w:p w:rsidR="00F87831" w:rsidRPr="00793DEE" w:rsidRDefault="00F87831" w:rsidP="005271EE">
            <w:pPr>
              <w:rPr>
                <w:rFonts w:ascii="Arial Narrow" w:eastAsia="Calibri" w:hAnsi="Arial Narrow" w:cs="Arial"/>
                <w:sz w:val="20"/>
                <w:szCs w:val="20"/>
              </w:rPr>
            </w:pPr>
            <w:r w:rsidRPr="00793DEE">
              <w:rPr>
                <w:rFonts w:ascii="Arial Narrow" w:eastAsia="Calibri" w:hAnsi="Arial Narrow" w:cs="Arial"/>
                <w:sz w:val="20"/>
                <w:szCs w:val="20"/>
              </w:rPr>
              <w:t>Water infrastructure required to enable achievement of the strategic objective as measured in terms of the performance targets in this 5-year IDP</w:t>
            </w: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color w:val="000000"/>
                <w:sz w:val="20"/>
                <w:szCs w:val="20"/>
              </w:rPr>
            </w:pPr>
            <w:r w:rsidRPr="00793DEE">
              <w:rPr>
                <w:rFonts w:ascii="Arial Narrow" w:eastAsia="Calibri" w:hAnsi="Arial Narrow" w:cs="Arial"/>
                <w:sz w:val="20"/>
                <w:szCs w:val="20"/>
              </w:rPr>
              <w:t>100% of households in formal settlements have access to basic level of water (base on current base-lines; not considering extensions)</w:t>
            </w:r>
          </w:p>
        </w:tc>
        <w:tc>
          <w:tcPr>
            <w:tcW w:w="490"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Percentage of households: Basic water to households</w:t>
            </w:r>
          </w:p>
        </w:tc>
        <w:tc>
          <w:tcPr>
            <w:tcW w:w="367"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100%</w:t>
            </w: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100%</w:t>
            </w:r>
          </w:p>
        </w:tc>
        <w:tc>
          <w:tcPr>
            <w:tcW w:w="408"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100%</w:t>
            </w: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100%</w:t>
            </w:r>
          </w:p>
        </w:tc>
        <w:tc>
          <w:tcPr>
            <w:tcW w:w="491"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100%</w:t>
            </w:r>
          </w:p>
        </w:tc>
        <w:tc>
          <w:tcPr>
            <w:tcW w:w="450"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r>
      <w:tr w:rsidR="00F87831" w:rsidRPr="00793DEE" w:rsidTr="00F87831">
        <w:tc>
          <w:tcPr>
            <w:tcW w:w="46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eastAsia="Calibri" w:hAnsi="Arial Narrow"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eastAsia="Calibri" w:hAnsi="Arial Narrow" w:cs="Arial"/>
                <w:sz w:val="20"/>
                <w:szCs w:val="20"/>
              </w:rPr>
            </w:pPr>
            <w:r w:rsidRPr="00793DEE">
              <w:rPr>
                <w:rFonts w:ascii="Arial Narrow" w:eastAsia="Calibri" w:hAnsi="Arial Narrow" w:cs="Arial"/>
                <w:sz w:val="20"/>
                <w:szCs w:val="20"/>
              </w:rPr>
              <w:t>The percentage of households earning less than R1,100 per month with access to free basic services</w:t>
            </w:r>
          </w:p>
        </w:tc>
        <w:tc>
          <w:tcPr>
            <w:tcW w:w="490"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Percentage of indigent households</w:t>
            </w:r>
          </w:p>
        </w:tc>
        <w:tc>
          <w:tcPr>
            <w:tcW w:w="367"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100%</w:t>
            </w:r>
          </w:p>
        </w:tc>
        <w:tc>
          <w:tcPr>
            <w:tcW w:w="408"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100%</w:t>
            </w: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100%</w:t>
            </w:r>
          </w:p>
        </w:tc>
        <w:tc>
          <w:tcPr>
            <w:tcW w:w="408"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100%</w:t>
            </w: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100%</w:t>
            </w:r>
          </w:p>
        </w:tc>
        <w:tc>
          <w:tcPr>
            <w:tcW w:w="491"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100%</w:t>
            </w:r>
          </w:p>
        </w:tc>
        <w:tc>
          <w:tcPr>
            <w:tcW w:w="450"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r>
      <w:tr w:rsidR="00F87831" w:rsidRPr="00793DEE" w:rsidTr="00F87831">
        <w:tc>
          <w:tcPr>
            <w:tcW w:w="46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 xml:space="preserve">Provision of temporary </w:t>
            </w:r>
            <w:r w:rsidRPr="00793DEE">
              <w:rPr>
                <w:rFonts w:ascii="Arial Narrow" w:hAnsi="Arial Narrow" w:cs="Arial"/>
                <w:sz w:val="20"/>
                <w:szCs w:val="20"/>
              </w:rPr>
              <w:lastRenderedPageBreak/>
              <w:t>services</w:t>
            </w: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lastRenderedPageBreak/>
              <w:t xml:space="preserve">Provide households with </w:t>
            </w:r>
            <w:r w:rsidRPr="00793DEE">
              <w:rPr>
                <w:rFonts w:ascii="Arial Narrow" w:hAnsi="Arial Narrow" w:cs="Arial"/>
                <w:sz w:val="20"/>
                <w:szCs w:val="20"/>
              </w:rPr>
              <w:lastRenderedPageBreak/>
              <w:t>temporary water (community tab)</w:t>
            </w:r>
          </w:p>
        </w:tc>
        <w:tc>
          <w:tcPr>
            <w:tcW w:w="490"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lastRenderedPageBreak/>
              <w:t xml:space="preserve">Temporary water: Number </w:t>
            </w:r>
            <w:r w:rsidRPr="00793DEE">
              <w:rPr>
                <w:rFonts w:ascii="Arial Narrow" w:hAnsi="Arial Narrow" w:cs="Arial"/>
                <w:sz w:val="20"/>
                <w:szCs w:val="20"/>
              </w:rPr>
              <w:lastRenderedPageBreak/>
              <w:t>of tabs community tabs</w:t>
            </w:r>
          </w:p>
        </w:tc>
        <w:tc>
          <w:tcPr>
            <w:tcW w:w="367"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ind w:left="57"/>
              <w:rPr>
                <w:rFonts w:ascii="Arial Narrow" w:hAnsi="Arial Narrow"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ind w:left="57"/>
              <w:rPr>
                <w:rFonts w:ascii="Arial Narrow" w:hAnsi="Arial Narrow"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91"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50</w:t>
            </w:r>
          </w:p>
        </w:tc>
        <w:tc>
          <w:tcPr>
            <w:tcW w:w="450"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r>
      <w:tr w:rsidR="00F87831" w:rsidRPr="00793DEE" w:rsidTr="00F87831">
        <w:tc>
          <w:tcPr>
            <w:tcW w:w="46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eastAsia="Calibri" w:hAnsi="Arial Narrow"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 xml:space="preserve">Install communal taps in Petsana  </w:t>
            </w:r>
          </w:p>
        </w:tc>
        <w:tc>
          <w:tcPr>
            <w:tcW w:w="490"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 xml:space="preserve">Communal taps in Petsana  </w:t>
            </w:r>
          </w:p>
        </w:tc>
        <w:tc>
          <w:tcPr>
            <w:tcW w:w="367"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8</w:t>
            </w:r>
          </w:p>
        </w:tc>
        <w:tc>
          <w:tcPr>
            <w:tcW w:w="48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8</w:t>
            </w:r>
          </w:p>
        </w:tc>
        <w:tc>
          <w:tcPr>
            <w:tcW w:w="491"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50"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r>
      <w:tr w:rsidR="00F87831" w:rsidRPr="00793DEE" w:rsidTr="00F87831">
        <w:tc>
          <w:tcPr>
            <w:tcW w:w="46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eastAsia="Calibri" w:hAnsi="Arial Narrow"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Install communal taps in Mamafubedu</w:t>
            </w:r>
          </w:p>
        </w:tc>
        <w:tc>
          <w:tcPr>
            <w:tcW w:w="490"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communal taps in Mamafubedu</w:t>
            </w:r>
          </w:p>
        </w:tc>
        <w:tc>
          <w:tcPr>
            <w:tcW w:w="367"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20</w:t>
            </w:r>
          </w:p>
        </w:tc>
        <w:tc>
          <w:tcPr>
            <w:tcW w:w="48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20</w:t>
            </w:r>
          </w:p>
        </w:tc>
        <w:tc>
          <w:tcPr>
            <w:tcW w:w="491"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50"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r>
      <w:tr w:rsidR="00F87831" w:rsidRPr="00793DEE" w:rsidTr="00F87831">
        <w:tc>
          <w:tcPr>
            <w:tcW w:w="46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eastAsia="Calibri" w:hAnsi="Arial Narrow"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Connect individual sites to water network + water meters Petsana</w:t>
            </w:r>
          </w:p>
        </w:tc>
        <w:tc>
          <w:tcPr>
            <w:tcW w:w="490"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Water network + water meters in Petsana</w:t>
            </w:r>
          </w:p>
        </w:tc>
        <w:tc>
          <w:tcPr>
            <w:tcW w:w="367"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330</w:t>
            </w:r>
          </w:p>
        </w:tc>
        <w:tc>
          <w:tcPr>
            <w:tcW w:w="48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91"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330</w:t>
            </w:r>
          </w:p>
        </w:tc>
        <w:tc>
          <w:tcPr>
            <w:tcW w:w="450"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r>
      <w:tr w:rsidR="00F87831" w:rsidRPr="00793DEE" w:rsidTr="00F87831">
        <w:tc>
          <w:tcPr>
            <w:tcW w:w="46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eastAsia="Calibri" w:hAnsi="Arial Narrow"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Install water meters in Leratswana</w:t>
            </w:r>
          </w:p>
        </w:tc>
        <w:tc>
          <w:tcPr>
            <w:tcW w:w="490"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Meters installed</w:t>
            </w:r>
          </w:p>
        </w:tc>
        <w:tc>
          <w:tcPr>
            <w:tcW w:w="367"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1250</w:t>
            </w: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500</w:t>
            </w:r>
          </w:p>
        </w:tc>
        <w:tc>
          <w:tcPr>
            <w:tcW w:w="408"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250</w:t>
            </w: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500</w:t>
            </w:r>
          </w:p>
        </w:tc>
        <w:tc>
          <w:tcPr>
            <w:tcW w:w="491"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50"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r>
      <w:tr w:rsidR="00F87831" w:rsidRPr="00793DEE" w:rsidTr="00F87831">
        <w:tc>
          <w:tcPr>
            <w:tcW w:w="46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eastAsia="Calibri" w:hAnsi="Arial Narrow"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Upgrade purification plant in Lindley. From 2 megaliters to 4 mgs</w:t>
            </w:r>
          </w:p>
        </w:tc>
        <w:tc>
          <w:tcPr>
            <w:tcW w:w="490"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Percentage progression according to project plan</w:t>
            </w:r>
          </w:p>
        </w:tc>
        <w:tc>
          <w:tcPr>
            <w:tcW w:w="367"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2mgs</w:t>
            </w:r>
          </w:p>
        </w:tc>
        <w:tc>
          <w:tcPr>
            <w:tcW w:w="408"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ind w:left="57"/>
              <w:rPr>
                <w:rFonts w:ascii="Arial Narrow" w:hAnsi="Arial Narrow"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91"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100%</w:t>
            </w:r>
          </w:p>
        </w:tc>
        <w:tc>
          <w:tcPr>
            <w:tcW w:w="450"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r>
      <w:tr w:rsidR="00F87831" w:rsidRPr="00793DEE" w:rsidTr="00F87831">
        <w:tc>
          <w:tcPr>
            <w:tcW w:w="46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eastAsia="Calibri" w:hAnsi="Arial Narrow"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Install flow meters at all reservoirs</w:t>
            </w:r>
          </w:p>
        </w:tc>
        <w:tc>
          <w:tcPr>
            <w:tcW w:w="490"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Flow meters at number of reservoirs</w:t>
            </w:r>
          </w:p>
        </w:tc>
        <w:tc>
          <w:tcPr>
            <w:tcW w:w="367"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9</w:t>
            </w:r>
          </w:p>
        </w:tc>
        <w:tc>
          <w:tcPr>
            <w:tcW w:w="48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91"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color w:val="000000"/>
                <w:sz w:val="20"/>
                <w:szCs w:val="20"/>
              </w:rPr>
            </w:pPr>
            <w:r w:rsidRPr="00793DEE">
              <w:rPr>
                <w:rFonts w:ascii="Arial Narrow" w:hAnsi="Arial Narrow" w:cs="Arial"/>
                <w:color w:val="000000"/>
                <w:sz w:val="20"/>
                <w:szCs w:val="20"/>
              </w:rPr>
              <w:t>9</w:t>
            </w:r>
          </w:p>
        </w:tc>
        <w:tc>
          <w:tcPr>
            <w:tcW w:w="450"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r>
      <w:tr w:rsidR="00F87831" w:rsidRPr="00793DEE" w:rsidTr="00F87831">
        <w:tc>
          <w:tcPr>
            <w:tcW w:w="46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eastAsia="Calibri" w:hAnsi="Arial Narrow"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Install Telemetri equipment at all reservoirs</w:t>
            </w:r>
          </w:p>
        </w:tc>
        <w:tc>
          <w:tcPr>
            <w:tcW w:w="490"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Percentage progression in terms of project base-line plan</w:t>
            </w:r>
          </w:p>
        </w:tc>
        <w:tc>
          <w:tcPr>
            <w:tcW w:w="367"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100%</w:t>
            </w:r>
          </w:p>
        </w:tc>
        <w:tc>
          <w:tcPr>
            <w:tcW w:w="48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91"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100%</w:t>
            </w:r>
          </w:p>
        </w:tc>
        <w:tc>
          <w:tcPr>
            <w:tcW w:w="450"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r>
      <w:tr w:rsidR="00F87831" w:rsidRPr="00793DEE" w:rsidTr="00F87831">
        <w:tc>
          <w:tcPr>
            <w:tcW w:w="46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eastAsia="Calibri" w:hAnsi="Arial Narrow"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Supply clean water in all towns</w:t>
            </w:r>
          </w:p>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Number of samples tested per month</w:t>
            </w:r>
          </w:p>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(SANS 241)</w:t>
            </w:r>
          </w:p>
        </w:tc>
        <w:tc>
          <w:tcPr>
            <w:tcW w:w="490"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Monthly results of the blue drop system</w:t>
            </w:r>
          </w:p>
        </w:tc>
        <w:tc>
          <w:tcPr>
            <w:tcW w:w="367"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Reitz</w:t>
            </w:r>
          </w:p>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Petrus Steyn</w:t>
            </w:r>
          </w:p>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Lindley</w:t>
            </w:r>
          </w:p>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Arlington</w:t>
            </w:r>
          </w:p>
        </w:tc>
        <w:tc>
          <w:tcPr>
            <w:tcW w:w="408"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Blue for all 4 areas</w:t>
            </w: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Blue for all 4 areas</w:t>
            </w:r>
          </w:p>
        </w:tc>
        <w:tc>
          <w:tcPr>
            <w:tcW w:w="408"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Blue for all 4 areas</w:t>
            </w: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Blue for all 4 areas</w:t>
            </w:r>
          </w:p>
        </w:tc>
        <w:tc>
          <w:tcPr>
            <w:tcW w:w="491"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Blue for all 4 areas</w:t>
            </w:r>
          </w:p>
        </w:tc>
        <w:tc>
          <w:tcPr>
            <w:tcW w:w="450"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r>
      <w:tr w:rsidR="00F87831" w:rsidRPr="00793DEE" w:rsidTr="00F87831">
        <w:tc>
          <w:tcPr>
            <w:tcW w:w="46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4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eastAsia="Calibri" w:hAnsi="Arial Narrow"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 xml:space="preserve">Regional Bulk Infrastructure: Water pipeline from Reitz to </w:t>
            </w:r>
            <w:r w:rsidRPr="00793DEE">
              <w:rPr>
                <w:rFonts w:ascii="Arial Narrow" w:hAnsi="Arial Narrow" w:cs="Arial"/>
                <w:sz w:val="20"/>
                <w:szCs w:val="20"/>
              </w:rPr>
              <w:lastRenderedPageBreak/>
              <w:t>Arlington: Environmental Impact Study</w:t>
            </w:r>
          </w:p>
        </w:tc>
        <w:tc>
          <w:tcPr>
            <w:tcW w:w="490"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lastRenderedPageBreak/>
              <w:t xml:space="preserve">Water pipeline: Number of Environmental Impact Studies </w:t>
            </w:r>
            <w:r w:rsidRPr="00793DEE">
              <w:rPr>
                <w:rFonts w:ascii="Arial Narrow" w:hAnsi="Arial Narrow" w:cs="Arial"/>
                <w:sz w:val="20"/>
                <w:szCs w:val="20"/>
              </w:rPr>
              <w:lastRenderedPageBreak/>
              <w:t>fianlised</w:t>
            </w:r>
          </w:p>
        </w:tc>
        <w:tc>
          <w:tcPr>
            <w:tcW w:w="367"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ind w:left="57"/>
              <w:rPr>
                <w:rFonts w:ascii="Arial Narrow" w:hAnsi="Arial Narrow" w:cs="Arial"/>
                <w:sz w:val="20"/>
                <w:szCs w:val="20"/>
              </w:rPr>
            </w:pPr>
            <w:r w:rsidRPr="00793DEE">
              <w:rPr>
                <w:rFonts w:ascii="Arial Narrow" w:hAnsi="Arial Narrow" w:cs="Arial"/>
                <w:sz w:val="20"/>
                <w:szCs w:val="20"/>
              </w:rPr>
              <w:t>1</w:t>
            </w:r>
          </w:p>
        </w:tc>
        <w:tc>
          <w:tcPr>
            <w:tcW w:w="48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c>
          <w:tcPr>
            <w:tcW w:w="491"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5271EE">
            <w:pPr>
              <w:rPr>
                <w:rFonts w:ascii="Arial Narrow" w:hAnsi="Arial Narrow" w:cs="Arial"/>
                <w:sz w:val="20"/>
                <w:szCs w:val="20"/>
              </w:rPr>
            </w:pPr>
            <w:r w:rsidRPr="00793DEE">
              <w:rPr>
                <w:rFonts w:ascii="Arial Narrow" w:hAnsi="Arial Narrow" w:cs="Arial"/>
                <w:sz w:val="20"/>
                <w:szCs w:val="20"/>
              </w:rPr>
              <w:t>1</w:t>
            </w:r>
          </w:p>
        </w:tc>
        <w:tc>
          <w:tcPr>
            <w:tcW w:w="450"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5271EE">
            <w:pPr>
              <w:rPr>
                <w:rFonts w:ascii="Arial Narrow" w:hAnsi="Arial Narrow" w:cs="Arial"/>
                <w:sz w:val="20"/>
                <w:szCs w:val="20"/>
              </w:rPr>
            </w:pPr>
          </w:p>
        </w:tc>
      </w:tr>
    </w:tbl>
    <w:p w:rsidR="00712201" w:rsidRPr="00C018B6" w:rsidRDefault="00712201" w:rsidP="0069412D">
      <w:pPr>
        <w:ind w:left="57"/>
        <w:rPr>
          <w:rFonts w:ascii="Arial Narrow" w:hAnsi="Arial Narrow" w:cs="Arial"/>
          <w:sz w:val="16"/>
          <w:szCs w:val="16"/>
        </w:rPr>
      </w:pPr>
    </w:p>
    <w:p w:rsidR="003C78CE" w:rsidRPr="00C018B6" w:rsidRDefault="003C78CE" w:rsidP="0069412D">
      <w:pPr>
        <w:ind w:left="57"/>
        <w:rPr>
          <w:rFonts w:ascii="Arial Narrow" w:hAnsi="Arial Narrow" w:cs="Arial"/>
          <w:sz w:val="16"/>
          <w:szCs w:val="16"/>
        </w:rPr>
      </w:pPr>
    </w:p>
    <w:p w:rsidR="00E6397D" w:rsidRDefault="00E6397D" w:rsidP="00F87831">
      <w:pPr>
        <w:ind w:left="57"/>
        <w:rPr>
          <w:rFonts w:ascii="Arial Narrow" w:hAnsi="Arial Narrow" w:cs="Arial"/>
          <w:b/>
          <w:sz w:val="16"/>
          <w:szCs w:val="16"/>
        </w:rPr>
      </w:pPr>
    </w:p>
    <w:p w:rsidR="00E6397D" w:rsidRDefault="00E6397D" w:rsidP="00F87831">
      <w:pPr>
        <w:ind w:left="57"/>
        <w:rPr>
          <w:rFonts w:ascii="Arial Narrow" w:hAnsi="Arial Narrow" w:cs="Arial"/>
          <w:b/>
          <w:sz w:val="16"/>
          <w:szCs w:val="16"/>
        </w:rPr>
      </w:pPr>
    </w:p>
    <w:p w:rsidR="00E6397D" w:rsidRDefault="00E6397D" w:rsidP="00F87831">
      <w:pPr>
        <w:ind w:left="57"/>
        <w:rPr>
          <w:rFonts w:ascii="Arial Narrow" w:hAnsi="Arial Narrow" w:cs="Arial"/>
          <w:b/>
          <w:sz w:val="16"/>
          <w:szCs w:val="16"/>
        </w:rPr>
      </w:pPr>
    </w:p>
    <w:p w:rsidR="00F87831" w:rsidRPr="005271EE" w:rsidRDefault="00F87831" w:rsidP="00F87831">
      <w:pPr>
        <w:ind w:left="57"/>
        <w:rPr>
          <w:rFonts w:ascii="Arial Narrow" w:hAnsi="Arial Narrow" w:cs="Arial"/>
          <w:b/>
          <w:sz w:val="16"/>
          <w:szCs w:val="16"/>
        </w:rPr>
      </w:pPr>
      <w:r>
        <w:rPr>
          <w:rFonts w:ascii="Arial Narrow" w:hAnsi="Arial Narrow" w:cs="Arial"/>
          <w:b/>
          <w:sz w:val="16"/>
          <w:szCs w:val="16"/>
        </w:rPr>
        <w:t>KEY PERFORMANCE AREA:</w:t>
      </w:r>
      <w:r>
        <w:rPr>
          <w:rFonts w:ascii="Arial Narrow" w:hAnsi="Arial Narrow" w:cs="Arial"/>
          <w:b/>
          <w:sz w:val="16"/>
          <w:szCs w:val="16"/>
        </w:rPr>
        <w:tab/>
        <w:t>BASIC SERVICES AND INFRASTRUCTURE DEVELOPMENT</w:t>
      </w:r>
    </w:p>
    <w:p w:rsidR="00F87831" w:rsidRPr="005271EE" w:rsidRDefault="00F87831" w:rsidP="00F87831">
      <w:pPr>
        <w:ind w:left="57"/>
        <w:rPr>
          <w:rFonts w:ascii="Arial Narrow" w:hAnsi="Arial Narrow" w:cs="Arial"/>
          <w:sz w:val="20"/>
          <w:szCs w:val="20"/>
        </w:rPr>
      </w:pPr>
      <w:r w:rsidRPr="005271EE">
        <w:rPr>
          <w:rFonts w:ascii="Arial Narrow" w:hAnsi="Arial Narrow" w:cs="Arial"/>
          <w:sz w:val="20"/>
          <w:szCs w:val="20"/>
        </w:rPr>
        <w:t xml:space="preserve">Department: </w:t>
      </w:r>
      <w:r>
        <w:rPr>
          <w:rFonts w:ascii="Arial Narrow" w:hAnsi="Arial Narrow" w:cs="Arial"/>
          <w:sz w:val="20"/>
          <w:szCs w:val="20"/>
        </w:rPr>
        <w:t>Technical</w:t>
      </w:r>
      <w:r w:rsidRPr="005271EE">
        <w:rPr>
          <w:rFonts w:ascii="Arial Narrow" w:hAnsi="Arial Narrow" w:cs="Arial"/>
          <w:sz w:val="20"/>
          <w:szCs w:val="20"/>
        </w:rPr>
        <w:t xml:space="preserve"> Services </w:t>
      </w:r>
    </w:p>
    <w:p w:rsidR="00F87831" w:rsidRPr="005271EE" w:rsidRDefault="00F87831" w:rsidP="00F87831">
      <w:pPr>
        <w:ind w:left="57"/>
        <w:rPr>
          <w:rFonts w:ascii="Arial Narrow" w:hAnsi="Arial Narrow" w:cs="Arial"/>
          <w:sz w:val="20"/>
          <w:szCs w:val="20"/>
        </w:rPr>
      </w:pPr>
      <w:r w:rsidRPr="005271EE">
        <w:rPr>
          <w:rFonts w:ascii="Arial Narrow" w:hAnsi="Arial Narrow" w:cs="Arial"/>
          <w:sz w:val="20"/>
          <w:szCs w:val="20"/>
        </w:rPr>
        <w:t xml:space="preserve">Vote: </w:t>
      </w:r>
      <w:r>
        <w:rPr>
          <w:rFonts w:ascii="Arial Narrow" w:hAnsi="Arial Narrow" w:cs="Arial"/>
          <w:sz w:val="20"/>
          <w:szCs w:val="20"/>
        </w:rPr>
        <w:t>Waste Water Management; No Split Total</w:t>
      </w:r>
    </w:p>
    <w:p w:rsidR="005C4AE4" w:rsidRPr="00C018B6" w:rsidRDefault="005C4AE4" w:rsidP="005D2E62">
      <w:pPr>
        <w:rPr>
          <w:rFonts w:ascii="Arial Narrow" w:hAnsi="Arial Narrow" w:cs="Arial"/>
          <w:sz w:val="20"/>
          <w:szCs w:val="20"/>
        </w:rPr>
      </w:pPr>
    </w:p>
    <w:p w:rsidR="00F87831" w:rsidRPr="00793DEE" w:rsidRDefault="00F87831" w:rsidP="00F87831">
      <w:pPr>
        <w:rPr>
          <w:rFonts w:ascii="Arial Narrow" w:hAnsi="Arial Narrow"/>
          <w:sz w:val="20"/>
          <w:szCs w:val="20"/>
        </w:rPr>
      </w:pPr>
      <w:r w:rsidRPr="00793DEE">
        <w:rPr>
          <w:rFonts w:ascii="Arial Narrow" w:hAnsi="Arial Narrow" w:cs="Arial"/>
          <w:sz w:val="20"/>
          <w:szCs w:val="20"/>
        </w:rPr>
        <w:t>IDP Objective:</w:t>
      </w:r>
      <w:r w:rsidRPr="00793DEE">
        <w:rPr>
          <w:rFonts w:ascii="Arial Narrow" w:hAnsi="Arial Narrow" w:cs="Arial"/>
          <w:sz w:val="20"/>
          <w:szCs w:val="20"/>
        </w:rPr>
        <w:tab/>
      </w:r>
      <w:r w:rsidRPr="00793DEE">
        <w:rPr>
          <w:rFonts w:ascii="Arial Narrow" w:hAnsi="Arial Narrow" w:cs="Arial"/>
          <w:sz w:val="20"/>
          <w:szCs w:val="20"/>
        </w:rPr>
        <w:tab/>
      </w:r>
      <w:r w:rsidRPr="00793DEE">
        <w:rPr>
          <w:rFonts w:ascii="Arial Narrow" w:hAnsi="Arial Narrow"/>
          <w:sz w:val="20"/>
          <w:szCs w:val="20"/>
        </w:rPr>
        <w:t>Eradicate buckets in all areas as means of sanitation</w:t>
      </w:r>
    </w:p>
    <w:p w:rsidR="00F87831" w:rsidRPr="00793DEE" w:rsidRDefault="00F87831" w:rsidP="00F87831">
      <w:pPr>
        <w:ind w:left="2160" w:hanging="2160"/>
        <w:rPr>
          <w:rFonts w:ascii="Arial Narrow" w:hAnsi="Arial Narrow" w:cs="Arial"/>
          <w:sz w:val="20"/>
          <w:szCs w:val="20"/>
        </w:rPr>
      </w:pPr>
      <w:r w:rsidRPr="00793DEE">
        <w:rPr>
          <w:rFonts w:ascii="Arial Narrow" w:hAnsi="Arial Narrow" w:cs="Arial"/>
          <w:sz w:val="20"/>
          <w:szCs w:val="20"/>
        </w:rPr>
        <w:t>Strategy:</w:t>
      </w:r>
      <w:r w:rsidRPr="00793DEE">
        <w:rPr>
          <w:rFonts w:ascii="Arial Narrow" w:hAnsi="Arial Narrow" w:cs="Arial"/>
          <w:sz w:val="20"/>
          <w:szCs w:val="20"/>
        </w:rPr>
        <w:tab/>
        <w:t xml:space="preserve">(1) </w:t>
      </w:r>
      <w:r w:rsidRPr="00793DEE">
        <w:rPr>
          <w:rFonts w:ascii="Arial Narrow" w:hAnsi="Arial Narrow"/>
          <w:sz w:val="20"/>
          <w:szCs w:val="20"/>
        </w:rPr>
        <w:t>Develop and implement a sewer network and treatment system in Arlington. (2) Convert VIP toilets to water bourn systems. (3) Improve drastically on Blue and Green Drop Status in the municipality</w:t>
      </w:r>
    </w:p>
    <w:p w:rsidR="00F87831" w:rsidRPr="00793DEE" w:rsidRDefault="00F87831" w:rsidP="00F87831">
      <w:pPr>
        <w:rPr>
          <w:rFonts w:ascii="Arial Narrow" w:hAnsi="Arial Narrow"/>
          <w:sz w:val="20"/>
          <w:szCs w:val="20"/>
        </w:rPr>
      </w:pPr>
    </w:p>
    <w:p w:rsidR="00F87831" w:rsidRPr="00793DEE" w:rsidRDefault="00F87831" w:rsidP="00F87831">
      <w:pPr>
        <w:rPr>
          <w:rFonts w:ascii="Arial Narrow" w:hAnsi="Arial Narrow"/>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8"/>
        <w:gridCol w:w="1319"/>
        <w:gridCol w:w="1516"/>
        <w:gridCol w:w="1371"/>
        <w:gridCol w:w="1113"/>
        <w:gridCol w:w="18"/>
        <w:gridCol w:w="1253"/>
        <w:gridCol w:w="1368"/>
        <w:gridCol w:w="1250"/>
        <w:gridCol w:w="1362"/>
        <w:gridCol w:w="1480"/>
        <w:gridCol w:w="1501"/>
      </w:tblGrid>
      <w:tr w:rsidR="00F87831" w:rsidRPr="00793DEE" w:rsidTr="00F87831">
        <w:trPr>
          <w:tblHeader/>
        </w:trPr>
        <w:tc>
          <w:tcPr>
            <w:tcW w:w="522"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spacing w:line="360" w:lineRule="auto"/>
              <w:rPr>
                <w:rFonts w:ascii="Arial Narrow" w:hAnsi="Arial Narrow" w:cs="Arial"/>
                <w:b/>
                <w:sz w:val="20"/>
                <w:szCs w:val="20"/>
              </w:rPr>
            </w:pPr>
            <w:r w:rsidRPr="00793DEE">
              <w:rPr>
                <w:rFonts w:ascii="Arial Narrow" w:hAnsi="Arial Narrow" w:cs="Arial"/>
                <w:b/>
                <w:sz w:val="20"/>
                <w:szCs w:val="20"/>
              </w:rPr>
              <w:t>IDP Priority</w:t>
            </w:r>
          </w:p>
        </w:tc>
        <w:tc>
          <w:tcPr>
            <w:tcW w:w="1390" w:type="pct"/>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spacing w:line="360" w:lineRule="auto"/>
              <w:rPr>
                <w:rFonts w:ascii="Arial Narrow" w:hAnsi="Arial Narrow" w:cs="Arial"/>
                <w:b/>
                <w:sz w:val="20"/>
                <w:szCs w:val="20"/>
              </w:rPr>
            </w:pPr>
            <w:r w:rsidRPr="00793DEE">
              <w:rPr>
                <w:rFonts w:ascii="Arial Narrow" w:hAnsi="Arial Narrow" w:cs="Arial"/>
                <w:b/>
                <w:sz w:val="20"/>
                <w:szCs w:val="20"/>
              </w:rPr>
              <w:t>Key Performance Indicator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spacing w:line="360" w:lineRule="auto"/>
              <w:rPr>
                <w:rFonts w:ascii="Arial Narrow" w:hAnsi="Arial Narrow" w:cs="Arial"/>
                <w:b/>
                <w:sz w:val="20"/>
                <w:szCs w:val="20"/>
              </w:rPr>
            </w:pPr>
            <w:r w:rsidRPr="00793DEE">
              <w:rPr>
                <w:rFonts w:ascii="Arial Narrow" w:hAnsi="Arial Narrow" w:cs="Arial"/>
                <w:b/>
                <w:sz w:val="20"/>
                <w:szCs w:val="20"/>
              </w:rPr>
              <w:t>Baseline</w:t>
            </w:r>
          </w:p>
        </w:tc>
        <w:tc>
          <w:tcPr>
            <w:tcW w:w="420" w:type="pct"/>
            <w:gridSpan w:val="2"/>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rPr>
                <w:rFonts w:ascii="Arial Narrow" w:hAnsi="Arial Narrow" w:cs="Arial"/>
                <w:b/>
                <w:sz w:val="20"/>
                <w:szCs w:val="20"/>
              </w:rPr>
            </w:pPr>
            <w:r w:rsidRPr="00793DEE">
              <w:rPr>
                <w:rFonts w:ascii="Arial Narrow" w:hAnsi="Arial Narrow" w:cs="Arial"/>
                <w:b/>
                <w:sz w:val="20"/>
                <w:szCs w:val="20"/>
              </w:rPr>
              <w:t>Annual Target</w:t>
            </w:r>
          </w:p>
        </w:tc>
        <w:tc>
          <w:tcPr>
            <w:tcW w:w="1804" w:type="pct"/>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rPr>
                <w:rFonts w:ascii="Arial Narrow" w:hAnsi="Arial Narrow" w:cs="Arial"/>
                <w:b/>
                <w:sz w:val="20"/>
                <w:szCs w:val="20"/>
              </w:rPr>
            </w:pPr>
            <w:r w:rsidRPr="00793DEE">
              <w:rPr>
                <w:rFonts w:ascii="Arial Narrow" w:hAnsi="Arial Narrow" w:cs="Arial"/>
                <w:b/>
                <w:sz w:val="20"/>
                <w:szCs w:val="20"/>
              </w:rPr>
              <w:t>Targets</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rPr>
                <w:rFonts w:ascii="Arial Narrow" w:hAnsi="Arial Narrow" w:cs="Arial"/>
                <w:b/>
                <w:sz w:val="20"/>
                <w:szCs w:val="20"/>
              </w:rPr>
            </w:pPr>
            <w:r w:rsidRPr="00793DEE">
              <w:rPr>
                <w:rFonts w:ascii="Arial Narrow" w:hAnsi="Arial Narrow" w:cs="Arial"/>
                <w:b/>
                <w:sz w:val="20"/>
                <w:szCs w:val="20"/>
              </w:rPr>
              <w:t>Performance Feedback</w:t>
            </w:r>
          </w:p>
        </w:tc>
      </w:tr>
      <w:tr w:rsidR="00F87831" w:rsidRPr="00793DEE" w:rsidTr="00F87831">
        <w:trPr>
          <w:tblHeader/>
        </w:trPr>
        <w:tc>
          <w:tcPr>
            <w:tcW w:w="522" w:type="pct"/>
            <w:vMerge/>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b/>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rPr>
                <w:rFonts w:ascii="Arial Narrow" w:hAnsi="Arial Narrow" w:cs="Arial"/>
                <w:b/>
                <w:bCs/>
                <w:sz w:val="20"/>
                <w:szCs w:val="20"/>
              </w:rPr>
            </w:pPr>
            <w:r w:rsidRPr="00793DEE">
              <w:rPr>
                <w:rFonts w:ascii="Arial Narrow" w:hAnsi="Arial Narrow" w:cs="Arial"/>
                <w:b/>
                <w:bCs/>
                <w:sz w:val="20"/>
                <w:szCs w:val="20"/>
              </w:rPr>
              <w:t>Objective</w:t>
            </w:r>
          </w:p>
        </w:tc>
        <w:tc>
          <w:tcPr>
            <w:tcW w:w="50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rPr>
                <w:rFonts w:ascii="Arial Narrow" w:hAnsi="Arial Narrow" w:cs="Arial"/>
                <w:b/>
                <w:bCs/>
                <w:sz w:val="20"/>
                <w:szCs w:val="20"/>
              </w:rPr>
            </w:pPr>
            <w:r w:rsidRPr="00793DEE">
              <w:rPr>
                <w:rFonts w:ascii="Arial Narrow" w:hAnsi="Arial Narrow" w:cs="Arial"/>
                <w:b/>
                <w:bCs/>
                <w:sz w:val="20"/>
                <w:szCs w:val="20"/>
              </w:rPr>
              <w:t>Indicator</w:t>
            </w:r>
          </w:p>
        </w:tc>
        <w:tc>
          <w:tcPr>
            <w:tcW w:w="45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rPr>
                <w:rFonts w:ascii="Arial Narrow" w:hAnsi="Arial Narrow" w:cs="Arial"/>
                <w:b/>
                <w:bCs/>
                <w:sz w:val="20"/>
                <w:szCs w:val="20"/>
              </w:rPr>
            </w:pPr>
            <w:r w:rsidRPr="00793DEE">
              <w:rPr>
                <w:rFonts w:ascii="Arial Narrow" w:hAnsi="Arial Narrow" w:cs="Arial"/>
                <w:b/>
                <w:bCs/>
                <w:sz w:val="20"/>
                <w:szCs w:val="20"/>
              </w:rPr>
              <w:t>Unit of measure-ment</w:t>
            </w:r>
          </w:p>
        </w:tc>
        <w:tc>
          <w:tcPr>
            <w:tcW w:w="368" w:type="pct"/>
            <w:vMerge/>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b/>
                <w:sz w:val="20"/>
                <w:szCs w:val="20"/>
              </w:rPr>
            </w:pPr>
          </w:p>
        </w:tc>
        <w:tc>
          <w:tcPr>
            <w:tcW w:w="420" w:type="pct"/>
            <w:gridSpan w:val="2"/>
            <w:vMerge/>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b/>
                <w:sz w:val="20"/>
                <w:szCs w:val="20"/>
              </w:rPr>
            </w:pPr>
          </w:p>
        </w:tc>
        <w:tc>
          <w:tcPr>
            <w:tcW w:w="45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spacing w:line="360" w:lineRule="auto"/>
              <w:rPr>
                <w:rFonts w:ascii="Arial Narrow" w:hAnsi="Arial Narrow" w:cs="Arial"/>
                <w:b/>
                <w:sz w:val="20"/>
                <w:szCs w:val="20"/>
              </w:rPr>
            </w:pPr>
            <w:r w:rsidRPr="00793DEE">
              <w:rPr>
                <w:rFonts w:ascii="Arial Narrow" w:hAnsi="Arial Narrow" w:cs="Arial"/>
                <w:b/>
                <w:sz w:val="20"/>
                <w:szCs w:val="20"/>
              </w:rPr>
              <w:t>July- Sept 2012</w:t>
            </w:r>
          </w:p>
        </w:tc>
        <w:tc>
          <w:tcPr>
            <w:tcW w:w="41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spacing w:line="360" w:lineRule="auto"/>
              <w:rPr>
                <w:rFonts w:ascii="Arial Narrow" w:hAnsi="Arial Narrow" w:cs="Arial"/>
                <w:b/>
                <w:sz w:val="20"/>
                <w:szCs w:val="20"/>
              </w:rPr>
            </w:pPr>
            <w:r w:rsidRPr="00793DEE">
              <w:rPr>
                <w:rFonts w:ascii="Arial Narrow" w:hAnsi="Arial Narrow" w:cs="Arial"/>
                <w:b/>
                <w:sz w:val="20"/>
                <w:szCs w:val="20"/>
              </w:rPr>
              <w:t>Oct-Dec 2012</w:t>
            </w:r>
          </w:p>
        </w:tc>
        <w:tc>
          <w:tcPr>
            <w:tcW w:w="45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spacing w:line="360" w:lineRule="auto"/>
              <w:rPr>
                <w:rFonts w:ascii="Arial Narrow" w:hAnsi="Arial Narrow" w:cs="Arial"/>
                <w:b/>
                <w:sz w:val="20"/>
                <w:szCs w:val="20"/>
              </w:rPr>
            </w:pPr>
            <w:r w:rsidRPr="00793DEE">
              <w:rPr>
                <w:rFonts w:ascii="Arial Narrow" w:hAnsi="Arial Narrow" w:cs="Arial"/>
                <w:b/>
                <w:sz w:val="20"/>
                <w:szCs w:val="20"/>
              </w:rPr>
              <w:t>Jan-March  2013</w:t>
            </w: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spacing w:line="360" w:lineRule="auto"/>
              <w:rPr>
                <w:rFonts w:ascii="Arial Narrow" w:hAnsi="Arial Narrow" w:cs="Arial"/>
                <w:b/>
                <w:sz w:val="20"/>
                <w:szCs w:val="20"/>
              </w:rPr>
            </w:pPr>
            <w:r w:rsidRPr="00793DEE">
              <w:rPr>
                <w:rFonts w:ascii="Arial Narrow" w:hAnsi="Arial Narrow" w:cs="Arial"/>
                <w:b/>
                <w:sz w:val="20"/>
                <w:szCs w:val="20"/>
              </w:rPr>
              <w:t>April-June 2013</w:t>
            </w: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b/>
                <w:sz w:val="20"/>
                <w:szCs w:val="20"/>
              </w:rPr>
            </w:pPr>
          </w:p>
        </w:tc>
      </w:tr>
      <w:tr w:rsidR="00F87831" w:rsidRPr="00793DEE" w:rsidTr="00F87831">
        <w:tc>
          <w:tcPr>
            <w:tcW w:w="522"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Provision of sustainable basic services</w:t>
            </w:r>
          </w:p>
        </w:tc>
        <w:tc>
          <w:tcPr>
            <w:tcW w:w="436"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eastAsia="Calibri" w:hAnsi="Arial Narrow" w:cs="Arial"/>
                <w:sz w:val="20"/>
                <w:szCs w:val="20"/>
              </w:rPr>
            </w:pPr>
            <w:r w:rsidRPr="00793DEE">
              <w:rPr>
                <w:rFonts w:ascii="Arial Narrow" w:eastAsia="Calibri" w:hAnsi="Arial Narrow" w:cs="Arial"/>
                <w:sz w:val="20"/>
                <w:szCs w:val="20"/>
              </w:rPr>
              <w:t>To ensure that 100% of households in formal settlements in the Nketoana municipal area have access to basic level of sanitation by 2017</w:t>
            </w:r>
          </w:p>
          <w:p w:rsidR="00F87831" w:rsidRPr="00793DEE" w:rsidRDefault="00F87831" w:rsidP="00142ACE">
            <w:pPr>
              <w:rPr>
                <w:rFonts w:ascii="Arial Narrow" w:eastAsia="Calibri" w:hAnsi="Arial Narrow" w:cs="Arial"/>
                <w:sz w:val="20"/>
                <w:szCs w:val="20"/>
              </w:rPr>
            </w:pPr>
          </w:p>
          <w:p w:rsidR="00F87831" w:rsidRPr="00793DEE" w:rsidRDefault="00F87831" w:rsidP="00142ACE">
            <w:pPr>
              <w:rPr>
                <w:rFonts w:ascii="Arial Narrow" w:eastAsia="Calibri" w:hAnsi="Arial Narrow" w:cs="Arial"/>
                <w:sz w:val="20"/>
                <w:szCs w:val="20"/>
              </w:rPr>
            </w:pPr>
            <w:r w:rsidRPr="00793DEE">
              <w:rPr>
                <w:rFonts w:ascii="Arial Narrow" w:eastAsia="Calibri" w:hAnsi="Arial Narrow" w:cs="Arial"/>
                <w:sz w:val="20"/>
                <w:szCs w:val="20"/>
              </w:rPr>
              <w:t xml:space="preserve">Sanitation infrastructure required to enable achievement of the strategic objective as </w:t>
            </w:r>
            <w:r w:rsidRPr="00793DEE">
              <w:rPr>
                <w:rFonts w:ascii="Arial Narrow" w:eastAsia="Calibri" w:hAnsi="Arial Narrow" w:cs="Arial"/>
                <w:sz w:val="20"/>
                <w:szCs w:val="20"/>
              </w:rPr>
              <w:lastRenderedPageBreak/>
              <w:t>measured in terms of the performance targets in this 5-year IDP</w:t>
            </w:r>
          </w:p>
        </w:tc>
        <w:tc>
          <w:tcPr>
            <w:tcW w:w="501"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eastAsia="Calibri" w:hAnsi="Arial Narrow" w:cs="Arial"/>
                <w:sz w:val="20"/>
                <w:szCs w:val="20"/>
              </w:rPr>
            </w:pPr>
            <w:r w:rsidRPr="00793DEE">
              <w:rPr>
                <w:rFonts w:ascii="Arial Narrow" w:eastAsia="Calibri" w:hAnsi="Arial Narrow" w:cs="Arial"/>
                <w:sz w:val="20"/>
                <w:szCs w:val="20"/>
              </w:rPr>
              <w:lastRenderedPageBreak/>
              <w:t>100% of households in formal settlements have access to basic level of sanitation</w:t>
            </w:r>
          </w:p>
        </w:tc>
        <w:tc>
          <w:tcPr>
            <w:tcW w:w="452"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Basic sanitation to households</w:t>
            </w:r>
          </w:p>
        </w:tc>
        <w:tc>
          <w:tcPr>
            <w:tcW w:w="374" w:type="pct"/>
            <w:gridSpan w:val="2"/>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hAnsi="Arial Narrow" w:cs="Arial"/>
                <w:sz w:val="20"/>
                <w:szCs w:val="20"/>
              </w:rPr>
            </w:pPr>
          </w:p>
        </w:tc>
        <w:tc>
          <w:tcPr>
            <w:tcW w:w="414"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98%</w:t>
            </w:r>
          </w:p>
        </w:tc>
        <w:tc>
          <w:tcPr>
            <w:tcW w:w="452"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98%</w:t>
            </w:r>
          </w:p>
        </w:tc>
        <w:tc>
          <w:tcPr>
            <w:tcW w:w="413"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98%</w:t>
            </w:r>
          </w:p>
        </w:tc>
        <w:tc>
          <w:tcPr>
            <w:tcW w:w="450"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98%</w:t>
            </w: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98%</w:t>
            </w:r>
          </w:p>
        </w:tc>
        <w:tc>
          <w:tcPr>
            <w:tcW w:w="496"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hAnsi="Arial Narrow" w:cs="Arial"/>
                <w:sz w:val="20"/>
                <w:szCs w:val="20"/>
              </w:rPr>
            </w:pPr>
          </w:p>
        </w:tc>
      </w:tr>
      <w:tr w:rsidR="00F87831" w:rsidRPr="00793DEE" w:rsidTr="00F87831">
        <w:tc>
          <w:tcPr>
            <w:tcW w:w="522"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hAnsi="Arial Narrow" w:cs="Arial"/>
                <w:sz w:val="20"/>
                <w:szCs w:val="20"/>
              </w:rPr>
            </w:pPr>
          </w:p>
        </w:tc>
        <w:tc>
          <w:tcPr>
            <w:tcW w:w="436"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eastAsia="Calibri" w:hAnsi="Arial Narrow" w:cs="Arial"/>
                <w:sz w:val="20"/>
                <w:szCs w:val="20"/>
              </w:rPr>
            </w:pPr>
          </w:p>
        </w:tc>
        <w:tc>
          <w:tcPr>
            <w:tcW w:w="501"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ind w:left="57"/>
              <w:rPr>
                <w:rFonts w:ascii="Arial Narrow" w:hAnsi="Arial Narrow" w:cs="Arial"/>
                <w:sz w:val="20"/>
                <w:szCs w:val="20"/>
              </w:rPr>
            </w:pPr>
            <w:r w:rsidRPr="00793DEE">
              <w:rPr>
                <w:rFonts w:ascii="Arial Narrow" w:hAnsi="Arial Narrow" w:cs="Arial"/>
                <w:sz w:val="20"/>
                <w:szCs w:val="20"/>
              </w:rPr>
              <w:t>Compliance with Green Drop: All systems need to comply in all 4 areas</w:t>
            </w:r>
          </w:p>
        </w:tc>
        <w:tc>
          <w:tcPr>
            <w:tcW w:w="452"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ind w:left="57"/>
              <w:rPr>
                <w:rFonts w:ascii="Arial Narrow" w:hAnsi="Arial Narrow" w:cs="Arial"/>
                <w:sz w:val="20"/>
                <w:szCs w:val="20"/>
              </w:rPr>
            </w:pPr>
            <w:r w:rsidRPr="00793DEE">
              <w:rPr>
                <w:rFonts w:ascii="Arial Narrow" w:hAnsi="Arial Narrow" w:cs="Arial"/>
                <w:sz w:val="20"/>
                <w:szCs w:val="20"/>
              </w:rPr>
              <w:t>Compliance with Green Drop in</w:t>
            </w:r>
          </w:p>
        </w:tc>
        <w:tc>
          <w:tcPr>
            <w:tcW w:w="374" w:type="pct"/>
            <w:gridSpan w:val="2"/>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Reitz</w:t>
            </w:r>
          </w:p>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Petrus Steyn</w:t>
            </w:r>
          </w:p>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Lindley</w:t>
            </w:r>
          </w:p>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Arlington</w:t>
            </w:r>
          </w:p>
        </w:tc>
        <w:tc>
          <w:tcPr>
            <w:tcW w:w="414"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ind w:left="57"/>
              <w:rPr>
                <w:rFonts w:ascii="Arial Narrow" w:hAnsi="Arial Narrow" w:cs="Arial"/>
                <w:sz w:val="20"/>
                <w:szCs w:val="20"/>
              </w:rPr>
            </w:pPr>
            <w:r w:rsidRPr="00793DEE">
              <w:rPr>
                <w:rFonts w:ascii="Arial Narrow" w:hAnsi="Arial Narrow" w:cs="Arial"/>
                <w:sz w:val="20"/>
                <w:szCs w:val="20"/>
              </w:rPr>
              <w:t>Green for all 4 areas</w:t>
            </w:r>
          </w:p>
        </w:tc>
        <w:tc>
          <w:tcPr>
            <w:tcW w:w="452"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Green for all 4 areas</w:t>
            </w:r>
          </w:p>
        </w:tc>
        <w:tc>
          <w:tcPr>
            <w:tcW w:w="413"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Green for all 4 areas</w:t>
            </w:r>
          </w:p>
        </w:tc>
        <w:tc>
          <w:tcPr>
            <w:tcW w:w="450"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Green for all 4 areas</w:t>
            </w: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Green for all 4 areas</w:t>
            </w:r>
          </w:p>
        </w:tc>
        <w:tc>
          <w:tcPr>
            <w:tcW w:w="496"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hAnsi="Arial Narrow" w:cs="Arial"/>
                <w:sz w:val="20"/>
                <w:szCs w:val="20"/>
              </w:rPr>
            </w:pPr>
          </w:p>
        </w:tc>
      </w:tr>
    </w:tbl>
    <w:p w:rsidR="00F87831" w:rsidRDefault="00F87831" w:rsidP="00F87831">
      <w:pPr>
        <w:rPr>
          <w:rFonts w:ascii="Arial Narrow" w:hAnsi="Arial Narrow"/>
          <w:sz w:val="20"/>
          <w:szCs w:val="20"/>
        </w:rPr>
      </w:pPr>
    </w:p>
    <w:p w:rsidR="00E6397D" w:rsidRDefault="00E6397D" w:rsidP="00F87831">
      <w:pPr>
        <w:rPr>
          <w:rFonts w:ascii="Arial Narrow" w:hAnsi="Arial Narrow"/>
          <w:sz w:val="20"/>
          <w:szCs w:val="20"/>
        </w:rPr>
      </w:pPr>
    </w:p>
    <w:p w:rsidR="00E6397D" w:rsidRDefault="00E6397D" w:rsidP="00F87831">
      <w:pPr>
        <w:rPr>
          <w:rFonts w:ascii="Arial Narrow" w:hAnsi="Arial Narrow"/>
          <w:sz w:val="20"/>
          <w:szCs w:val="20"/>
        </w:rPr>
      </w:pPr>
    </w:p>
    <w:p w:rsidR="00E6397D" w:rsidRPr="00793DEE" w:rsidRDefault="00E6397D" w:rsidP="00F87831">
      <w:pPr>
        <w:rPr>
          <w:rFonts w:ascii="Arial Narrow" w:hAnsi="Arial Narrow"/>
          <w:sz w:val="20"/>
          <w:szCs w:val="20"/>
        </w:rPr>
      </w:pPr>
    </w:p>
    <w:p w:rsidR="005C4AE4" w:rsidRDefault="005C4AE4" w:rsidP="005C4AE4">
      <w:pPr>
        <w:ind w:left="57"/>
        <w:rPr>
          <w:rFonts w:ascii="Arial Narrow" w:hAnsi="Arial Narrow" w:cs="Arial"/>
          <w:sz w:val="16"/>
          <w:szCs w:val="16"/>
        </w:rPr>
      </w:pPr>
    </w:p>
    <w:p w:rsidR="00F87831" w:rsidRPr="005271EE" w:rsidRDefault="00F87831" w:rsidP="00F87831">
      <w:pPr>
        <w:ind w:left="57"/>
        <w:rPr>
          <w:rFonts w:ascii="Arial Narrow" w:hAnsi="Arial Narrow" w:cs="Arial"/>
          <w:b/>
          <w:sz w:val="16"/>
          <w:szCs w:val="16"/>
        </w:rPr>
      </w:pPr>
      <w:r>
        <w:rPr>
          <w:rFonts w:ascii="Arial Narrow" w:hAnsi="Arial Narrow" w:cs="Arial"/>
          <w:b/>
          <w:sz w:val="16"/>
          <w:szCs w:val="16"/>
        </w:rPr>
        <w:t>KEY PERFORMANCE AREA:</w:t>
      </w:r>
      <w:r>
        <w:rPr>
          <w:rFonts w:ascii="Arial Narrow" w:hAnsi="Arial Narrow" w:cs="Arial"/>
          <w:b/>
          <w:sz w:val="16"/>
          <w:szCs w:val="16"/>
        </w:rPr>
        <w:tab/>
        <w:t>BASIC SERVICES AND INFRASTRUCTURE DEVELOPMENT</w:t>
      </w:r>
    </w:p>
    <w:p w:rsidR="00F87831" w:rsidRPr="005271EE" w:rsidRDefault="00F87831" w:rsidP="00F87831">
      <w:pPr>
        <w:ind w:left="57"/>
        <w:rPr>
          <w:rFonts w:ascii="Arial Narrow" w:hAnsi="Arial Narrow" w:cs="Arial"/>
          <w:sz w:val="20"/>
          <w:szCs w:val="20"/>
        </w:rPr>
      </w:pPr>
      <w:r w:rsidRPr="005271EE">
        <w:rPr>
          <w:rFonts w:ascii="Arial Narrow" w:hAnsi="Arial Narrow" w:cs="Arial"/>
          <w:sz w:val="20"/>
          <w:szCs w:val="20"/>
        </w:rPr>
        <w:t xml:space="preserve">Department: </w:t>
      </w:r>
      <w:r>
        <w:rPr>
          <w:rFonts w:ascii="Arial Narrow" w:hAnsi="Arial Narrow" w:cs="Arial"/>
          <w:sz w:val="20"/>
          <w:szCs w:val="20"/>
        </w:rPr>
        <w:t>Technical</w:t>
      </w:r>
      <w:r w:rsidRPr="005271EE">
        <w:rPr>
          <w:rFonts w:ascii="Arial Narrow" w:hAnsi="Arial Narrow" w:cs="Arial"/>
          <w:sz w:val="20"/>
          <w:szCs w:val="20"/>
        </w:rPr>
        <w:t xml:space="preserve"> Services </w:t>
      </w:r>
    </w:p>
    <w:p w:rsidR="00F87831" w:rsidRPr="005271EE" w:rsidRDefault="00F87831" w:rsidP="00F87831">
      <w:pPr>
        <w:ind w:left="57"/>
        <w:rPr>
          <w:rFonts w:ascii="Arial Narrow" w:hAnsi="Arial Narrow" w:cs="Arial"/>
          <w:sz w:val="20"/>
          <w:szCs w:val="20"/>
        </w:rPr>
      </w:pPr>
      <w:r w:rsidRPr="005271EE">
        <w:rPr>
          <w:rFonts w:ascii="Arial Narrow" w:hAnsi="Arial Narrow" w:cs="Arial"/>
          <w:sz w:val="20"/>
          <w:szCs w:val="20"/>
        </w:rPr>
        <w:t xml:space="preserve">Vote: </w:t>
      </w:r>
      <w:r>
        <w:rPr>
          <w:rFonts w:ascii="Arial Narrow" w:hAnsi="Arial Narrow" w:cs="Arial"/>
          <w:sz w:val="20"/>
          <w:szCs w:val="20"/>
        </w:rPr>
        <w:t>Road Transport; No Split Total</w:t>
      </w:r>
    </w:p>
    <w:p w:rsidR="005D2E62" w:rsidRDefault="005D2E62" w:rsidP="005C4AE4">
      <w:pPr>
        <w:ind w:left="57"/>
        <w:rPr>
          <w:rFonts w:ascii="Arial Narrow" w:hAnsi="Arial Narrow" w:cs="Arial"/>
          <w:sz w:val="16"/>
          <w:szCs w:val="16"/>
        </w:rPr>
      </w:pPr>
    </w:p>
    <w:p w:rsidR="00F87831" w:rsidRPr="00793DEE" w:rsidRDefault="00F87831" w:rsidP="00F87831">
      <w:pPr>
        <w:rPr>
          <w:rFonts w:ascii="Arial Narrow" w:hAnsi="Arial Narrow"/>
          <w:sz w:val="20"/>
          <w:szCs w:val="20"/>
        </w:rPr>
      </w:pPr>
      <w:r w:rsidRPr="00793DEE">
        <w:rPr>
          <w:rFonts w:ascii="Arial Narrow" w:hAnsi="Arial Narrow" w:cs="Arial"/>
          <w:sz w:val="20"/>
          <w:szCs w:val="20"/>
        </w:rPr>
        <w:t>IDP Objective:</w:t>
      </w:r>
      <w:r w:rsidRPr="00793DEE">
        <w:rPr>
          <w:rFonts w:ascii="Arial Narrow" w:hAnsi="Arial Narrow" w:cs="Arial"/>
          <w:sz w:val="20"/>
          <w:szCs w:val="20"/>
        </w:rPr>
        <w:tab/>
      </w:r>
      <w:r w:rsidRPr="00793DEE">
        <w:rPr>
          <w:rFonts w:ascii="Arial Narrow" w:hAnsi="Arial Narrow" w:cs="Arial"/>
          <w:sz w:val="20"/>
          <w:szCs w:val="20"/>
        </w:rPr>
        <w:tab/>
      </w:r>
      <w:r w:rsidRPr="00793DEE">
        <w:rPr>
          <w:rFonts w:ascii="Arial Narrow" w:hAnsi="Arial Narrow"/>
          <w:sz w:val="20"/>
          <w:szCs w:val="20"/>
        </w:rPr>
        <w:t>To ensure that all roads are surfaced with tar, paving or gravel and maintained it to keep it in a good condition</w:t>
      </w:r>
    </w:p>
    <w:p w:rsidR="00F87831" w:rsidRPr="00793DEE" w:rsidRDefault="00F87831" w:rsidP="00F87831">
      <w:pPr>
        <w:rPr>
          <w:rFonts w:ascii="Arial Narrow" w:hAnsi="Arial Narrow" w:cs="Arial"/>
          <w:sz w:val="20"/>
          <w:szCs w:val="20"/>
        </w:rPr>
      </w:pPr>
      <w:r w:rsidRPr="00793DEE">
        <w:rPr>
          <w:rFonts w:ascii="Arial Narrow" w:hAnsi="Arial Narrow" w:cs="Arial"/>
          <w:sz w:val="20"/>
          <w:szCs w:val="20"/>
        </w:rPr>
        <w:t>Strategy:</w:t>
      </w:r>
      <w:r w:rsidRPr="00793DEE">
        <w:rPr>
          <w:rFonts w:ascii="Arial Narrow" w:hAnsi="Arial Narrow" w:cs="Arial"/>
          <w:sz w:val="20"/>
          <w:szCs w:val="20"/>
        </w:rPr>
        <w:tab/>
      </w:r>
      <w:r w:rsidRPr="00793DEE">
        <w:rPr>
          <w:rFonts w:ascii="Arial Narrow" w:hAnsi="Arial Narrow" w:cs="Arial"/>
          <w:sz w:val="20"/>
          <w:szCs w:val="20"/>
        </w:rPr>
        <w:tab/>
        <w:t xml:space="preserve">(1) </w:t>
      </w:r>
      <w:r w:rsidRPr="00793DEE">
        <w:rPr>
          <w:rFonts w:ascii="Arial Narrow" w:hAnsi="Arial Narrow"/>
          <w:sz w:val="20"/>
          <w:szCs w:val="20"/>
        </w:rPr>
        <w:t>Develop and implement a road management plan, (2) Source funding for the development of roads.</w:t>
      </w:r>
    </w:p>
    <w:p w:rsidR="00F87831" w:rsidRPr="00793DEE" w:rsidRDefault="00F87831" w:rsidP="00F87831">
      <w:pPr>
        <w:rPr>
          <w:rFonts w:ascii="Arial Narrow" w:hAnsi="Arial Narrow"/>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1"/>
        <w:gridCol w:w="1318"/>
        <w:gridCol w:w="1516"/>
        <w:gridCol w:w="1368"/>
        <w:gridCol w:w="1132"/>
        <w:gridCol w:w="1253"/>
        <w:gridCol w:w="1368"/>
        <w:gridCol w:w="1250"/>
        <w:gridCol w:w="1362"/>
        <w:gridCol w:w="1480"/>
        <w:gridCol w:w="1501"/>
      </w:tblGrid>
      <w:tr w:rsidR="00F87831" w:rsidRPr="00793DEE" w:rsidTr="00142ACE">
        <w:trPr>
          <w:tblHeader/>
        </w:trPr>
        <w:tc>
          <w:tcPr>
            <w:tcW w:w="523"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spacing w:line="360" w:lineRule="auto"/>
              <w:rPr>
                <w:rFonts w:ascii="Arial Narrow" w:hAnsi="Arial Narrow" w:cs="Arial"/>
                <w:b/>
                <w:sz w:val="20"/>
                <w:szCs w:val="20"/>
              </w:rPr>
            </w:pPr>
            <w:r w:rsidRPr="00793DEE">
              <w:rPr>
                <w:rFonts w:ascii="Arial Narrow" w:hAnsi="Arial Narrow" w:cs="Arial"/>
                <w:b/>
                <w:sz w:val="20"/>
                <w:szCs w:val="20"/>
              </w:rPr>
              <w:t>IDP Priority</w:t>
            </w:r>
          </w:p>
        </w:tc>
        <w:tc>
          <w:tcPr>
            <w:tcW w:w="1389" w:type="pct"/>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spacing w:line="360" w:lineRule="auto"/>
              <w:rPr>
                <w:rFonts w:ascii="Arial Narrow" w:hAnsi="Arial Narrow" w:cs="Arial"/>
                <w:b/>
                <w:sz w:val="20"/>
                <w:szCs w:val="20"/>
              </w:rPr>
            </w:pPr>
            <w:r w:rsidRPr="00793DEE">
              <w:rPr>
                <w:rFonts w:ascii="Arial Narrow" w:hAnsi="Arial Narrow" w:cs="Arial"/>
                <w:b/>
                <w:sz w:val="20"/>
                <w:szCs w:val="20"/>
              </w:rPr>
              <w:t>Key Performance Indicator</w:t>
            </w:r>
          </w:p>
        </w:tc>
        <w:tc>
          <w:tcPr>
            <w:tcW w:w="374"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spacing w:line="360" w:lineRule="auto"/>
              <w:rPr>
                <w:rFonts w:ascii="Arial Narrow" w:hAnsi="Arial Narrow" w:cs="Arial"/>
                <w:b/>
                <w:sz w:val="20"/>
                <w:szCs w:val="20"/>
              </w:rPr>
            </w:pPr>
            <w:r w:rsidRPr="00793DEE">
              <w:rPr>
                <w:rFonts w:ascii="Arial Narrow" w:hAnsi="Arial Narrow" w:cs="Arial"/>
                <w:b/>
                <w:sz w:val="20"/>
                <w:szCs w:val="20"/>
              </w:rPr>
              <w:t>Baseline</w:t>
            </w:r>
          </w:p>
        </w:tc>
        <w:tc>
          <w:tcPr>
            <w:tcW w:w="414"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rPr>
                <w:rFonts w:ascii="Arial Narrow" w:hAnsi="Arial Narrow" w:cs="Arial"/>
                <w:b/>
                <w:sz w:val="20"/>
                <w:szCs w:val="20"/>
              </w:rPr>
            </w:pPr>
            <w:r w:rsidRPr="00793DEE">
              <w:rPr>
                <w:rFonts w:ascii="Arial Narrow" w:hAnsi="Arial Narrow" w:cs="Arial"/>
                <w:b/>
                <w:sz w:val="20"/>
                <w:szCs w:val="20"/>
              </w:rPr>
              <w:t>Annual Target</w:t>
            </w:r>
          </w:p>
        </w:tc>
        <w:tc>
          <w:tcPr>
            <w:tcW w:w="1804" w:type="pct"/>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rPr>
                <w:rFonts w:ascii="Arial Narrow" w:hAnsi="Arial Narrow" w:cs="Arial"/>
                <w:b/>
                <w:sz w:val="20"/>
                <w:szCs w:val="20"/>
              </w:rPr>
            </w:pPr>
            <w:r w:rsidRPr="00793DEE">
              <w:rPr>
                <w:rFonts w:ascii="Arial Narrow" w:hAnsi="Arial Narrow" w:cs="Arial"/>
                <w:b/>
                <w:sz w:val="20"/>
                <w:szCs w:val="20"/>
              </w:rPr>
              <w:t>Targets</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rPr>
                <w:rFonts w:ascii="Arial Narrow" w:hAnsi="Arial Narrow" w:cs="Arial"/>
                <w:b/>
                <w:sz w:val="20"/>
                <w:szCs w:val="20"/>
              </w:rPr>
            </w:pPr>
            <w:r w:rsidRPr="00793DEE">
              <w:rPr>
                <w:rFonts w:ascii="Arial Narrow" w:hAnsi="Arial Narrow" w:cs="Arial"/>
                <w:b/>
                <w:sz w:val="20"/>
                <w:szCs w:val="20"/>
              </w:rPr>
              <w:t>Performance Feedback</w:t>
            </w:r>
          </w:p>
        </w:tc>
      </w:tr>
      <w:tr w:rsidR="00F87831" w:rsidRPr="00793DEE" w:rsidTr="00142ACE">
        <w:trPr>
          <w:tblHeader/>
        </w:trPr>
        <w:tc>
          <w:tcPr>
            <w:tcW w:w="523" w:type="pct"/>
            <w:vMerge/>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b/>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rPr>
                <w:rFonts w:ascii="Arial Narrow" w:hAnsi="Arial Narrow" w:cs="Arial"/>
                <w:b/>
                <w:bCs/>
                <w:sz w:val="20"/>
                <w:szCs w:val="20"/>
              </w:rPr>
            </w:pPr>
            <w:r w:rsidRPr="00793DEE">
              <w:rPr>
                <w:rFonts w:ascii="Arial Narrow" w:hAnsi="Arial Narrow" w:cs="Arial"/>
                <w:b/>
                <w:bCs/>
                <w:sz w:val="20"/>
                <w:szCs w:val="20"/>
              </w:rPr>
              <w:t>Objective</w:t>
            </w:r>
          </w:p>
        </w:tc>
        <w:tc>
          <w:tcPr>
            <w:tcW w:w="50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rPr>
                <w:rFonts w:ascii="Arial Narrow" w:hAnsi="Arial Narrow" w:cs="Arial"/>
                <w:b/>
                <w:bCs/>
                <w:sz w:val="20"/>
                <w:szCs w:val="20"/>
              </w:rPr>
            </w:pPr>
            <w:r w:rsidRPr="00793DEE">
              <w:rPr>
                <w:rFonts w:ascii="Arial Narrow" w:hAnsi="Arial Narrow" w:cs="Arial"/>
                <w:b/>
                <w:bCs/>
                <w:sz w:val="20"/>
                <w:szCs w:val="20"/>
              </w:rPr>
              <w:t>Indicator</w:t>
            </w:r>
          </w:p>
        </w:tc>
        <w:tc>
          <w:tcPr>
            <w:tcW w:w="45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rPr>
                <w:rFonts w:ascii="Arial Narrow" w:hAnsi="Arial Narrow" w:cs="Arial"/>
                <w:b/>
                <w:bCs/>
                <w:sz w:val="20"/>
                <w:szCs w:val="20"/>
              </w:rPr>
            </w:pPr>
            <w:r w:rsidRPr="00793DEE">
              <w:rPr>
                <w:rFonts w:ascii="Arial Narrow" w:hAnsi="Arial Narrow" w:cs="Arial"/>
                <w:b/>
                <w:bCs/>
                <w:sz w:val="20"/>
                <w:szCs w:val="20"/>
              </w:rPr>
              <w:t>Unit of measure-ment</w:t>
            </w:r>
          </w:p>
        </w:tc>
        <w:tc>
          <w:tcPr>
            <w:tcW w:w="374" w:type="pct"/>
            <w:vMerge/>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b/>
                <w:sz w:val="20"/>
                <w:szCs w:val="20"/>
              </w:rPr>
            </w:pPr>
          </w:p>
        </w:tc>
        <w:tc>
          <w:tcPr>
            <w:tcW w:w="414" w:type="pct"/>
            <w:vMerge/>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b/>
                <w:sz w:val="20"/>
                <w:szCs w:val="20"/>
              </w:rPr>
            </w:pPr>
          </w:p>
        </w:tc>
        <w:tc>
          <w:tcPr>
            <w:tcW w:w="45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spacing w:line="360" w:lineRule="auto"/>
              <w:rPr>
                <w:rFonts w:ascii="Arial Narrow" w:hAnsi="Arial Narrow" w:cs="Arial"/>
                <w:b/>
                <w:sz w:val="20"/>
                <w:szCs w:val="20"/>
              </w:rPr>
            </w:pPr>
            <w:r w:rsidRPr="00793DEE">
              <w:rPr>
                <w:rFonts w:ascii="Arial Narrow" w:hAnsi="Arial Narrow" w:cs="Arial"/>
                <w:b/>
                <w:sz w:val="20"/>
                <w:szCs w:val="20"/>
              </w:rPr>
              <w:t>July- Sept 2012</w:t>
            </w:r>
          </w:p>
        </w:tc>
        <w:tc>
          <w:tcPr>
            <w:tcW w:w="41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spacing w:line="360" w:lineRule="auto"/>
              <w:rPr>
                <w:rFonts w:ascii="Arial Narrow" w:hAnsi="Arial Narrow" w:cs="Arial"/>
                <w:b/>
                <w:sz w:val="20"/>
                <w:szCs w:val="20"/>
              </w:rPr>
            </w:pPr>
            <w:r w:rsidRPr="00793DEE">
              <w:rPr>
                <w:rFonts w:ascii="Arial Narrow" w:hAnsi="Arial Narrow" w:cs="Arial"/>
                <w:b/>
                <w:sz w:val="20"/>
                <w:szCs w:val="20"/>
              </w:rPr>
              <w:t>Oct-Dec 2012</w:t>
            </w:r>
          </w:p>
        </w:tc>
        <w:tc>
          <w:tcPr>
            <w:tcW w:w="45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spacing w:line="360" w:lineRule="auto"/>
              <w:rPr>
                <w:rFonts w:ascii="Arial Narrow" w:hAnsi="Arial Narrow" w:cs="Arial"/>
                <w:b/>
                <w:sz w:val="20"/>
                <w:szCs w:val="20"/>
              </w:rPr>
            </w:pPr>
            <w:r w:rsidRPr="00793DEE">
              <w:rPr>
                <w:rFonts w:ascii="Arial Narrow" w:hAnsi="Arial Narrow" w:cs="Arial"/>
                <w:b/>
                <w:sz w:val="20"/>
                <w:szCs w:val="20"/>
              </w:rPr>
              <w:t>Jan-March  2013</w:t>
            </w: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spacing w:line="360" w:lineRule="auto"/>
              <w:rPr>
                <w:rFonts w:ascii="Arial Narrow" w:hAnsi="Arial Narrow" w:cs="Arial"/>
                <w:b/>
                <w:sz w:val="20"/>
                <w:szCs w:val="20"/>
              </w:rPr>
            </w:pPr>
            <w:r w:rsidRPr="00793DEE">
              <w:rPr>
                <w:rFonts w:ascii="Arial Narrow" w:hAnsi="Arial Narrow" w:cs="Arial"/>
                <w:b/>
                <w:sz w:val="20"/>
                <w:szCs w:val="20"/>
              </w:rPr>
              <w:t>April-June 2013</w:t>
            </w: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b/>
                <w:sz w:val="20"/>
                <w:szCs w:val="20"/>
              </w:rPr>
            </w:pPr>
          </w:p>
        </w:tc>
      </w:tr>
      <w:tr w:rsidR="00F87831" w:rsidRPr="00793DEE" w:rsidTr="00142ACE">
        <w:tc>
          <w:tcPr>
            <w:tcW w:w="523"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eastAsia="Calibri" w:hAnsi="Arial Narrow" w:cs="Arial"/>
                <w:sz w:val="20"/>
                <w:szCs w:val="20"/>
              </w:rPr>
              <w:t>Municipal Roads and Stormwater</w:t>
            </w:r>
          </w:p>
        </w:tc>
        <w:tc>
          <w:tcPr>
            <w:tcW w:w="436"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eastAsia="Calibri" w:hAnsi="Arial Narrow" w:cs="Arial"/>
                <w:sz w:val="20"/>
                <w:szCs w:val="20"/>
              </w:rPr>
            </w:pPr>
            <w:r w:rsidRPr="00793DEE">
              <w:rPr>
                <w:rFonts w:ascii="Arial Narrow" w:eastAsia="Calibri" w:hAnsi="Arial Narrow" w:cs="Arial"/>
                <w:sz w:val="20"/>
                <w:szCs w:val="20"/>
              </w:rPr>
              <w:t xml:space="preserve">To ensure that identified internal roads in the Nketoana municipal area are maintained and/or upgraded to facilitate economic and social activity required for </w:t>
            </w:r>
            <w:r w:rsidRPr="00793DEE">
              <w:rPr>
                <w:rFonts w:ascii="Arial Narrow" w:eastAsia="Calibri" w:hAnsi="Arial Narrow" w:cs="Arial"/>
                <w:sz w:val="20"/>
                <w:szCs w:val="20"/>
              </w:rPr>
              <w:lastRenderedPageBreak/>
              <w:t>the sustainable development of the municipality; considering the capacity limitations facing the Municipality</w:t>
            </w:r>
          </w:p>
        </w:tc>
        <w:tc>
          <w:tcPr>
            <w:tcW w:w="501"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eastAsia="Calibri" w:hAnsi="Arial Narrow" w:cs="Arial"/>
                <w:sz w:val="20"/>
                <w:szCs w:val="20"/>
              </w:rPr>
            </w:pPr>
            <w:r w:rsidRPr="00793DEE">
              <w:rPr>
                <w:rFonts w:ascii="Arial Narrow" w:eastAsia="Calibri" w:hAnsi="Arial Narrow" w:cs="Arial"/>
                <w:sz w:val="20"/>
                <w:szCs w:val="20"/>
              </w:rPr>
              <w:lastRenderedPageBreak/>
              <w:t>Repair and paving of roads according to the targets and projects indicated in the 5-year IDP</w:t>
            </w:r>
          </w:p>
        </w:tc>
        <w:tc>
          <w:tcPr>
            <w:tcW w:w="452"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eastAsia="Calibri" w:hAnsi="Arial Narrow" w:cs="Arial"/>
                <w:sz w:val="20"/>
                <w:szCs w:val="20"/>
              </w:rPr>
            </w:pPr>
            <w:r w:rsidRPr="00793DEE">
              <w:rPr>
                <w:rFonts w:ascii="Arial Narrow" w:hAnsi="Arial Narrow" w:cs="Arial"/>
                <w:sz w:val="20"/>
                <w:szCs w:val="20"/>
              </w:rPr>
              <w:t>Road and storm water master plan</w:t>
            </w:r>
          </w:p>
        </w:tc>
        <w:tc>
          <w:tcPr>
            <w:tcW w:w="374"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1</w:t>
            </w:r>
          </w:p>
        </w:tc>
        <w:tc>
          <w:tcPr>
            <w:tcW w:w="414"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1</w:t>
            </w:r>
          </w:p>
        </w:tc>
        <w:tc>
          <w:tcPr>
            <w:tcW w:w="452"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hAnsi="Arial Narrow" w:cs="Arial"/>
                <w:sz w:val="20"/>
                <w:szCs w:val="20"/>
              </w:rPr>
            </w:pPr>
          </w:p>
        </w:tc>
        <w:tc>
          <w:tcPr>
            <w:tcW w:w="413"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hAnsi="Arial Narrow" w:cs="Arial"/>
                <w:sz w:val="20"/>
                <w:szCs w:val="20"/>
              </w:rPr>
            </w:pPr>
          </w:p>
        </w:tc>
        <w:tc>
          <w:tcPr>
            <w:tcW w:w="450"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hAnsi="Arial Narrow"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1</w:t>
            </w:r>
          </w:p>
        </w:tc>
        <w:tc>
          <w:tcPr>
            <w:tcW w:w="496"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hAnsi="Arial Narrow" w:cs="Arial"/>
                <w:sz w:val="20"/>
                <w:szCs w:val="20"/>
              </w:rPr>
            </w:pPr>
          </w:p>
        </w:tc>
      </w:tr>
      <w:tr w:rsidR="00F87831" w:rsidRPr="00793DEE" w:rsidTr="00142ACE">
        <w:tc>
          <w:tcPr>
            <w:tcW w:w="523"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eastAsia="Calibri" w:hAnsi="Arial Narrow" w:cs="Arial"/>
                <w:sz w:val="20"/>
                <w:szCs w:val="20"/>
              </w:rPr>
            </w:pPr>
          </w:p>
        </w:tc>
        <w:tc>
          <w:tcPr>
            <w:tcW w:w="436"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eastAsia="Calibri" w:hAnsi="Arial Narrow" w:cs="Arial"/>
                <w:sz w:val="20"/>
                <w:szCs w:val="20"/>
              </w:rPr>
            </w:pPr>
            <w:r w:rsidRPr="00793DEE">
              <w:rPr>
                <w:rFonts w:ascii="Arial Narrow" w:eastAsia="Calibri" w:hAnsi="Arial Narrow" w:cs="Arial"/>
                <w:sz w:val="20"/>
                <w:szCs w:val="20"/>
              </w:rPr>
              <w:t>Improve 3kms of road to paved in Nketoana</w:t>
            </w:r>
          </w:p>
        </w:tc>
        <w:tc>
          <w:tcPr>
            <w:tcW w:w="501"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ind w:left="57"/>
              <w:rPr>
                <w:rFonts w:ascii="Arial Narrow" w:hAnsi="Arial Narrow" w:cs="Arial"/>
                <w:sz w:val="20"/>
                <w:szCs w:val="20"/>
              </w:rPr>
            </w:pPr>
            <w:r w:rsidRPr="00793DEE">
              <w:rPr>
                <w:rFonts w:ascii="Arial Narrow" w:hAnsi="Arial Narrow" w:cs="Arial"/>
                <w:sz w:val="20"/>
                <w:szCs w:val="20"/>
              </w:rPr>
              <w:t>Complete the 3km paved road in Mamafubedu</w:t>
            </w:r>
          </w:p>
        </w:tc>
        <w:tc>
          <w:tcPr>
            <w:tcW w:w="452"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ind w:left="57"/>
              <w:rPr>
                <w:rFonts w:ascii="Arial Narrow" w:hAnsi="Arial Narrow" w:cs="Arial"/>
                <w:sz w:val="20"/>
                <w:szCs w:val="20"/>
              </w:rPr>
            </w:pPr>
            <w:r w:rsidRPr="00793DEE">
              <w:rPr>
                <w:rFonts w:ascii="Arial Narrow" w:hAnsi="Arial Narrow" w:cs="Arial"/>
                <w:sz w:val="20"/>
                <w:szCs w:val="20"/>
              </w:rPr>
              <w:t>Km paved road</w:t>
            </w:r>
          </w:p>
        </w:tc>
        <w:tc>
          <w:tcPr>
            <w:tcW w:w="374"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ind w:left="57"/>
              <w:rPr>
                <w:rFonts w:ascii="Arial Narrow" w:hAnsi="Arial Narrow" w:cs="Arial"/>
                <w:sz w:val="20"/>
                <w:szCs w:val="20"/>
              </w:rPr>
            </w:pPr>
          </w:p>
        </w:tc>
        <w:tc>
          <w:tcPr>
            <w:tcW w:w="414"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ind w:left="57"/>
              <w:rPr>
                <w:rFonts w:ascii="Arial Narrow" w:hAnsi="Arial Narrow" w:cs="Arial"/>
                <w:sz w:val="20"/>
                <w:szCs w:val="20"/>
              </w:rPr>
            </w:pPr>
            <w:r w:rsidRPr="00793DEE">
              <w:rPr>
                <w:rFonts w:ascii="Arial Narrow" w:hAnsi="Arial Narrow" w:cs="Arial"/>
                <w:sz w:val="20"/>
                <w:szCs w:val="20"/>
              </w:rPr>
              <w:t>3km</w:t>
            </w:r>
          </w:p>
        </w:tc>
        <w:tc>
          <w:tcPr>
            <w:tcW w:w="452"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hAnsi="Arial Narrow" w:cs="Arial"/>
                <w:sz w:val="20"/>
                <w:szCs w:val="20"/>
              </w:rPr>
            </w:pPr>
          </w:p>
        </w:tc>
        <w:tc>
          <w:tcPr>
            <w:tcW w:w="413"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hAnsi="Arial Narrow" w:cs="Arial"/>
                <w:sz w:val="20"/>
                <w:szCs w:val="20"/>
              </w:rPr>
            </w:pPr>
          </w:p>
        </w:tc>
        <w:tc>
          <w:tcPr>
            <w:tcW w:w="450"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hAnsi="Arial Narrow"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3km</w:t>
            </w:r>
          </w:p>
        </w:tc>
        <w:tc>
          <w:tcPr>
            <w:tcW w:w="496"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hAnsi="Arial Narrow" w:cs="Arial"/>
                <w:sz w:val="20"/>
                <w:szCs w:val="20"/>
              </w:rPr>
            </w:pPr>
          </w:p>
        </w:tc>
      </w:tr>
      <w:tr w:rsidR="00F87831" w:rsidRPr="00793DEE" w:rsidTr="00142ACE">
        <w:tc>
          <w:tcPr>
            <w:tcW w:w="523"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eastAsia="Calibri" w:hAnsi="Arial Narrow" w:cs="Arial"/>
                <w:sz w:val="20"/>
                <w:szCs w:val="20"/>
              </w:rPr>
            </w:pPr>
          </w:p>
        </w:tc>
        <w:tc>
          <w:tcPr>
            <w:tcW w:w="436"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eastAsia="Calibri" w:hAnsi="Arial Narrow" w:cs="Arial"/>
                <w:sz w:val="20"/>
                <w:szCs w:val="20"/>
              </w:rPr>
            </w:pPr>
          </w:p>
        </w:tc>
        <w:tc>
          <w:tcPr>
            <w:tcW w:w="501"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ind w:left="57"/>
              <w:rPr>
                <w:rFonts w:ascii="Arial Narrow" w:hAnsi="Arial Narrow" w:cs="Arial"/>
                <w:sz w:val="20"/>
                <w:szCs w:val="20"/>
              </w:rPr>
            </w:pPr>
            <w:r w:rsidRPr="00793DEE">
              <w:rPr>
                <w:rFonts w:ascii="Arial Narrow" w:hAnsi="Arial Narrow" w:cs="Arial"/>
                <w:sz w:val="20"/>
                <w:szCs w:val="20"/>
              </w:rPr>
              <w:t>Complete the 3km paved road in Ntha</w:t>
            </w:r>
          </w:p>
        </w:tc>
        <w:tc>
          <w:tcPr>
            <w:tcW w:w="452"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ind w:left="57"/>
              <w:rPr>
                <w:rFonts w:ascii="Arial Narrow" w:hAnsi="Arial Narrow" w:cs="Arial"/>
                <w:sz w:val="20"/>
                <w:szCs w:val="20"/>
              </w:rPr>
            </w:pPr>
            <w:r w:rsidRPr="00793DEE">
              <w:rPr>
                <w:rFonts w:ascii="Arial Narrow" w:hAnsi="Arial Narrow" w:cs="Arial"/>
                <w:sz w:val="20"/>
                <w:szCs w:val="20"/>
              </w:rPr>
              <w:t>Km paved road</w:t>
            </w:r>
          </w:p>
        </w:tc>
        <w:tc>
          <w:tcPr>
            <w:tcW w:w="374"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ind w:left="57"/>
              <w:rPr>
                <w:rFonts w:ascii="Arial Narrow" w:hAnsi="Arial Narrow" w:cs="Arial"/>
                <w:sz w:val="20"/>
                <w:szCs w:val="20"/>
              </w:rPr>
            </w:pPr>
          </w:p>
        </w:tc>
        <w:tc>
          <w:tcPr>
            <w:tcW w:w="414"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ind w:left="57"/>
              <w:rPr>
                <w:rFonts w:ascii="Arial Narrow" w:hAnsi="Arial Narrow" w:cs="Arial"/>
                <w:sz w:val="20"/>
                <w:szCs w:val="20"/>
              </w:rPr>
            </w:pPr>
            <w:r w:rsidRPr="00793DEE">
              <w:rPr>
                <w:rFonts w:ascii="Arial Narrow" w:hAnsi="Arial Narrow" w:cs="Arial"/>
                <w:sz w:val="20"/>
                <w:szCs w:val="20"/>
              </w:rPr>
              <w:t>3km</w:t>
            </w:r>
          </w:p>
        </w:tc>
        <w:tc>
          <w:tcPr>
            <w:tcW w:w="452"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hAnsi="Arial Narrow" w:cs="Arial"/>
                <w:sz w:val="20"/>
                <w:szCs w:val="20"/>
              </w:rPr>
            </w:pPr>
          </w:p>
        </w:tc>
        <w:tc>
          <w:tcPr>
            <w:tcW w:w="413"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hAnsi="Arial Narrow" w:cs="Arial"/>
                <w:sz w:val="20"/>
                <w:szCs w:val="20"/>
              </w:rPr>
            </w:pPr>
          </w:p>
        </w:tc>
        <w:tc>
          <w:tcPr>
            <w:tcW w:w="450"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hAnsi="Arial Narrow"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3km</w:t>
            </w:r>
          </w:p>
        </w:tc>
        <w:tc>
          <w:tcPr>
            <w:tcW w:w="496"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hAnsi="Arial Narrow" w:cs="Arial"/>
                <w:sz w:val="20"/>
                <w:szCs w:val="20"/>
              </w:rPr>
            </w:pPr>
          </w:p>
        </w:tc>
      </w:tr>
    </w:tbl>
    <w:p w:rsidR="005D2E62" w:rsidRDefault="005D2E62" w:rsidP="005C4AE4">
      <w:pPr>
        <w:ind w:left="57"/>
        <w:rPr>
          <w:rFonts w:ascii="Arial Narrow" w:hAnsi="Arial Narrow" w:cs="Arial"/>
          <w:sz w:val="16"/>
          <w:szCs w:val="16"/>
        </w:rPr>
      </w:pPr>
    </w:p>
    <w:p w:rsidR="005D2E62" w:rsidRDefault="005D2E62" w:rsidP="005C4AE4">
      <w:pPr>
        <w:ind w:left="57"/>
        <w:rPr>
          <w:rFonts w:ascii="Arial Narrow" w:hAnsi="Arial Narrow" w:cs="Arial"/>
          <w:sz w:val="16"/>
          <w:szCs w:val="16"/>
        </w:rPr>
      </w:pPr>
    </w:p>
    <w:p w:rsidR="00E6397D" w:rsidRDefault="00E6397D" w:rsidP="005C4AE4">
      <w:pPr>
        <w:ind w:left="57"/>
        <w:rPr>
          <w:rFonts w:ascii="Arial Narrow" w:hAnsi="Arial Narrow" w:cs="Arial"/>
          <w:sz w:val="16"/>
          <w:szCs w:val="16"/>
        </w:rPr>
      </w:pPr>
    </w:p>
    <w:p w:rsidR="00E6397D" w:rsidRDefault="00E6397D" w:rsidP="005C4AE4">
      <w:pPr>
        <w:ind w:left="57"/>
        <w:rPr>
          <w:rFonts w:ascii="Arial Narrow" w:hAnsi="Arial Narrow" w:cs="Arial"/>
          <w:sz w:val="16"/>
          <w:szCs w:val="16"/>
        </w:rPr>
      </w:pPr>
    </w:p>
    <w:p w:rsidR="005D2E62" w:rsidRDefault="005D2E62" w:rsidP="005C4AE4">
      <w:pPr>
        <w:ind w:left="57"/>
        <w:rPr>
          <w:rFonts w:ascii="Arial Narrow" w:hAnsi="Arial Narrow" w:cs="Arial"/>
          <w:sz w:val="16"/>
          <w:szCs w:val="16"/>
        </w:rPr>
      </w:pPr>
      <w:r>
        <w:rPr>
          <w:rFonts w:ascii="Arial Narrow" w:hAnsi="Arial Narrow" w:cs="Arial"/>
          <w:sz w:val="16"/>
          <w:szCs w:val="16"/>
        </w:rPr>
        <w:t>.</w:t>
      </w:r>
    </w:p>
    <w:p w:rsidR="00F87831" w:rsidRPr="005271EE" w:rsidRDefault="00F87831" w:rsidP="00F87831">
      <w:pPr>
        <w:ind w:left="57"/>
        <w:rPr>
          <w:rFonts w:ascii="Arial Narrow" w:hAnsi="Arial Narrow" w:cs="Arial"/>
          <w:b/>
          <w:sz w:val="16"/>
          <w:szCs w:val="16"/>
        </w:rPr>
      </w:pPr>
      <w:r>
        <w:rPr>
          <w:rFonts w:ascii="Arial Narrow" w:hAnsi="Arial Narrow" w:cs="Arial"/>
          <w:b/>
          <w:sz w:val="16"/>
          <w:szCs w:val="16"/>
        </w:rPr>
        <w:t>KEY PERFORMANCE AREA:</w:t>
      </w:r>
      <w:r>
        <w:rPr>
          <w:rFonts w:ascii="Arial Narrow" w:hAnsi="Arial Narrow" w:cs="Arial"/>
          <w:b/>
          <w:sz w:val="16"/>
          <w:szCs w:val="16"/>
        </w:rPr>
        <w:tab/>
        <w:t>BASIC SERVICES AND INFRASTRUCTURE DEVELOPMENT</w:t>
      </w:r>
    </w:p>
    <w:p w:rsidR="00F87831" w:rsidRPr="005271EE" w:rsidRDefault="00F87831" w:rsidP="00F87831">
      <w:pPr>
        <w:ind w:left="57"/>
        <w:rPr>
          <w:rFonts w:ascii="Arial Narrow" w:hAnsi="Arial Narrow" w:cs="Arial"/>
          <w:sz w:val="20"/>
          <w:szCs w:val="20"/>
        </w:rPr>
      </w:pPr>
      <w:r w:rsidRPr="005271EE">
        <w:rPr>
          <w:rFonts w:ascii="Arial Narrow" w:hAnsi="Arial Narrow" w:cs="Arial"/>
          <w:sz w:val="20"/>
          <w:szCs w:val="20"/>
        </w:rPr>
        <w:t xml:space="preserve">Department: </w:t>
      </w:r>
      <w:r>
        <w:rPr>
          <w:rFonts w:ascii="Arial Narrow" w:hAnsi="Arial Narrow" w:cs="Arial"/>
          <w:sz w:val="20"/>
          <w:szCs w:val="20"/>
        </w:rPr>
        <w:t>Technical</w:t>
      </w:r>
      <w:r w:rsidRPr="005271EE">
        <w:rPr>
          <w:rFonts w:ascii="Arial Narrow" w:hAnsi="Arial Narrow" w:cs="Arial"/>
          <w:sz w:val="20"/>
          <w:szCs w:val="20"/>
        </w:rPr>
        <w:t xml:space="preserve"> Services </w:t>
      </w:r>
    </w:p>
    <w:p w:rsidR="00F87831" w:rsidRPr="005271EE" w:rsidRDefault="00F87831" w:rsidP="00F87831">
      <w:pPr>
        <w:ind w:left="57"/>
        <w:rPr>
          <w:rFonts w:ascii="Arial Narrow" w:hAnsi="Arial Narrow" w:cs="Arial"/>
          <w:sz w:val="20"/>
          <w:szCs w:val="20"/>
        </w:rPr>
      </w:pPr>
      <w:r w:rsidRPr="005271EE">
        <w:rPr>
          <w:rFonts w:ascii="Arial Narrow" w:hAnsi="Arial Narrow" w:cs="Arial"/>
          <w:sz w:val="20"/>
          <w:szCs w:val="20"/>
        </w:rPr>
        <w:t xml:space="preserve">Vote: </w:t>
      </w:r>
      <w:r>
        <w:rPr>
          <w:rFonts w:ascii="Arial Narrow" w:hAnsi="Arial Narrow" w:cs="Arial"/>
          <w:sz w:val="20"/>
          <w:szCs w:val="20"/>
        </w:rPr>
        <w:t>Electricity; No Split Total</w:t>
      </w:r>
    </w:p>
    <w:p w:rsidR="005D2E62" w:rsidRDefault="005D2E62" w:rsidP="005C4AE4">
      <w:pPr>
        <w:ind w:left="57"/>
        <w:rPr>
          <w:rFonts w:ascii="Arial Narrow" w:hAnsi="Arial Narrow" w:cs="Arial"/>
          <w:sz w:val="16"/>
          <w:szCs w:val="16"/>
        </w:rPr>
      </w:pPr>
    </w:p>
    <w:p w:rsidR="00F87831" w:rsidRPr="00793DEE" w:rsidRDefault="00F87831" w:rsidP="00F87831">
      <w:pPr>
        <w:rPr>
          <w:rFonts w:ascii="Arial Narrow" w:hAnsi="Arial Narrow"/>
          <w:sz w:val="20"/>
          <w:szCs w:val="20"/>
        </w:rPr>
      </w:pPr>
      <w:r w:rsidRPr="00793DEE">
        <w:rPr>
          <w:rFonts w:ascii="Arial Narrow" w:hAnsi="Arial Narrow" w:cs="Arial"/>
          <w:sz w:val="20"/>
          <w:szCs w:val="20"/>
        </w:rPr>
        <w:t>IDP Objective:</w:t>
      </w:r>
      <w:r w:rsidRPr="00793DEE">
        <w:rPr>
          <w:rFonts w:ascii="Arial Narrow" w:hAnsi="Arial Narrow" w:cs="Arial"/>
          <w:sz w:val="20"/>
          <w:szCs w:val="20"/>
        </w:rPr>
        <w:tab/>
      </w:r>
      <w:r w:rsidRPr="00793DEE">
        <w:rPr>
          <w:rFonts w:ascii="Arial Narrow" w:hAnsi="Arial Narrow" w:cs="Arial"/>
          <w:sz w:val="20"/>
          <w:szCs w:val="20"/>
        </w:rPr>
        <w:tab/>
      </w:r>
      <w:r w:rsidRPr="00793DEE">
        <w:rPr>
          <w:rFonts w:ascii="Arial Narrow" w:hAnsi="Arial Narrow"/>
          <w:sz w:val="20"/>
          <w:szCs w:val="20"/>
        </w:rPr>
        <w:t>To ensure that all areas provided by the municipality have access to electricity</w:t>
      </w:r>
    </w:p>
    <w:p w:rsidR="00F87831" w:rsidRPr="00793DEE" w:rsidRDefault="00F87831" w:rsidP="00F87831">
      <w:pPr>
        <w:ind w:left="2160" w:hanging="2160"/>
        <w:rPr>
          <w:rFonts w:ascii="Arial Narrow" w:hAnsi="Arial Narrow" w:cs="Arial"/>
          <w:sz w:val="20"/>
          <w:szCs w:val="20"/>
        </w:rPr>
      </w:pPr>
      <w:r w:rsidRPr="00793DEE">
        <w:rPr>
          <w:rFonts w:ascii="Arial Narrow" w:hAnsi="Arial Narrow" w:cs="Arial"/>
          <w:sz w:val="20"/>
          <w:szCs w:val="20"/>
        </w:rPr>
        <w:t>Strategy:</w:t>
      </w:r>
      <w:r w:rsidRPr="00793DEE">
        <w:rPr>
          <w:rFonts w:ascii="Arial Narrow" w:hAnsi="Arial Narrow" w:cs="Arial"/>
          <w:sz w:val="20"/>
          <w:szCs w:val="20"/>
        </w:rPr>
        <w:tab/>
      </w:r>
      <w:r w:rsidRPr="00793DEE">
        <w:rPr>
          <w:rFonts w:ascii="Arial Narrow" w:hAnsi="Arial Narrow"/>
          <w:sz w:val="20"/>
          <w:szCs w:val="20"/>
        </w:rPr>
        <w:t>Provide individual connections</w:t>
      </w:r>
    </w:p>
    <w:p w:rsidR="00F87831" w:rsidRPr="00793DEE" w:rsidRDefault="00F87831" w:rsidP="00F87831">
      <w:pPr>
        <w:rPr>
          <w:rFonts w:ascii="Arial Narrow" w:hAnsi="Arial Narrow"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1"/>
        <w:gridCol w:w="1319"/>
        <w:gridCol w:w="1516"/>
        <w:gridCol w:w="1368"/>
        <w:gridCol w:w="1113"/>
        <w:gridCol w:w="18"/>
        <w:gridCol w:w="1256"/>
        <w:gridCol w:w="1368"/>
        <w:gridCol w:w="1250"/>
        <w:gridCol w:w="1362"/>
        <w:gridCol w:w="1480"/>
        <w:gridCol w:w="1498"/>
      </w:tblGrid>
      <w:tr w:rsidR="00F87831" w:rsidRPr="00793DEE" w:rsidTr="00142ACE">
        <w:trPr>
          <w:tblHeader/>
        </w:trPr>
        <w:tc>
          <w:tcPr>
            <w:tcW w:w="523"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spacing w:line="360" w:lineRule="auto"/>
              <w:rPr>
                <w:rFonts w:ascii="Arial Narrow" w:hAnsi="Arial Narrow" w:cs="Arial"/>
                <w:b/>
                <w:sz w:val="20"/>
                <w:szCs w:val="20"/>
              </w:rPr>
            </w:pPr>
            <w:r w:rsidRPr="00793DEE">
              <w:rPr>
                <w:rFonts w:ascii="Arial Narrow" w:hAnsi="Arial Narrow" w:cs="Arial"/>
                <w:b/>
                <w:sz w:val="20"/>
                <w:szCs w:val="20"/>
              </w:rPr>
              <w:t>IDP Priority</w:t>
            </w:r>
          </w:p>
        </w:tc>
        <w:tc>
          <w:tcPr>
            <w:tcW w:w="1389" w:type="pct"/>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spacing w:line="360" w:lineRule="auto"/>
              <w:rPr>
                <w:rFonts w:ascii="Arial Narrow" w:hAnsi="Arial Narrow" w:cs="Arial"/>
                <w:b/>
                <w:sz w:val="20"/>
                <w:szCs w:val="20"/>
              </w:rPr>
            </w:pPr>
            <w:r w:rsidRPr="00793DEE">
              <w:rPr>
                <w:rFonts w:ascii="Arial Narrow" w:hAnsi="Arial Narrow" w:cs="Arial"/>
                <w:b/>
                <w:sz w:val="20"/>
                <w:szCs w:val="20"/>
              </w:rPr>
              <w:t>Key Performance Indicator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spacing w:line="360" w:lineRule="auto"/>
              <w:rPr>
                <w:rFonts w:ascii="Arial Narrow" w:hAnsi="Arial Narrow" w:cs="Arial"/>
                <w:b/>
                <w:sz w:val="20"/>
                <w:szCs w:val="20"/>
              </w:rPr>
            </w:pPr>
            <w:r w:rsidRPr="00793DEE">
              <w:rPr>
                <w:rFonts w:ascii="Arial Narrow" w:hAnsi="Arial Narrow" w:cs="Arial"/>
                <w:b/>
                <w:sz w:val="20"/>
                <w:szCs w:val="20"/>
              </w:rPr>
              <w:t>Baseline</w:t>
            </w:r>
          </w:p>
        </w:tc>
        <w:tc>
          <w:tcPr>
            <w:tcW w:w="421" w:type="pct"/>
            <w:gridSpan w:val="2"/>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rPr>
                <w:rFonts w:ascii="Arial Narrow" w:hAnsi="Arial Narrow" w:cs="Arial"/>
                <w:b/>
                <w:sz w:val="20"/>
                <w:szCs w:val="20"/>
              </w:rPr>
            </w:pPr>
            <w:r w:rsidRPr="00793DEE">
              <w:rPr>
                <w:rFonts w:ascii="Arial Narrow" w:hAnsi="Arial Narrow" w:cs="Arial"/>
                <w:b/>
                <w:sz w:val="20"/>
                <w:szCs w:val="20"/>
              </w:rPr>
              <w:t>Annual Target</w:t>
            </w:r>
          </w:p>
        </w:tc>
        <w:tc>
          <w:tcPr>
            <w:tcW w:w="1804" w:type="pct"/>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rPr>
                <w:rFonts w:ascii="Arial Narrow" w:hAnsi="Arial Narrow" w:cs="Arial"/>
                <w:b/>
                <w:sz w:val="20"/>
                <w:szCs w:val="20"/>
              </w:rPr>
            </w:pPr>
            <w:r w:rsidRPr="00793DEE">
              <w:rPr>
                <w:rFonts w:ascii="Arial Narrow" w:hAnsi="Arial Narrow" w:cs="Arial"/>
                <w:b/>
                <w:sz w:val="20"/>
                <w:szCs w:val="20"/>
              </w:rPr>
              <w:t>Targets</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rPr>
                <w:rFonts w:ascii="Arial Narrow" w:hAnsi="Arial Narrow" w:cs="Arial"/>
                <w:b/>
                <w:sz w:val="20"/>
                <w:szCs w:val="20"/>
              </w:rPr>
            </w:pPr>
            <w:r w:rsidRPr="00793DEE">
              <w:rPr>
                <w:rFonts w:ascii="Arial Narrow" w:hAnsi="Arial Narrow" w:cs="Arial"/>
                <w:b/>
                <w:sz w:val="20"/>
                <w:szCs w:val="20"/>
              </w:rPr>
              <w:t>Performance Feedback</w:t>
            </w:r>
          </w:p>
        </w:tc>
      </w:tr>
      <w:tr w:rsidR="00F87831" w:rsidRPr="00793DEE" w:rsidTr="00142ACE">
        <w:trPr>
          <w:tblHeader/>
        </w:trPr>
        <w:tc>
          <w:tcPr>
            <w:tcW w:w="523" w:type="pct"/>
            <w:vMerge/>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b/>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rPr>
                <w:rFonts w:ascii="Arial Narrow" w:hAnsi="Arial Narrow" w:cs="Arial"/>
                <w:b/>
                <w:bCs/>
                <w:sz w:val="20"/>
                <w:szCs w:val="20"/>
              </w:rPr>
            </w:pPr>
            <w:r w:rsidRPr="00793DEE">
              <w:rPr>
                <w:rFonts w:ascii="Arial Narrow" w:hAnsi="Arial Narrow" w:cs="Arial"/>
                <w:b/>
                <w:bCs/>
                <w:sz w:val="20"/>
                <w:szCs w:val="20"/>
              </w:rPr>
              <w:t>Objective</w:t>
            </w:r>
          </w:p>
        </w:tc>
        <w:tc>
          <w:tcPr>
            <w:tcW w:w="50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rPr>
                <w:rFonts w:ascii="Arial Narrow" w:hAnsi="Arial Narrow" w:cs="Arial"/>
                <w:b/>
                <w:bCs/>
                <w:sz w:val="20"/>
                <w:szCs w:val="20"/>
              </w:rPr>
            </w:pPr>
            <w:r w:rsidRPr="00793DEE">
              <w:rPr>
                <w:rFonts w:ascii="Arial Narrow" w:hAnsi="Arial Narrow" w:cs="Arial"/>
                <w:b/>
                <w:bCs/>
                <w:sz w:val="20"/>
                <w:szCs w:val="20"/>
              </w:rPr>
              <w:t>Indicator</w:t>
            </w:r>
          </w:p>
        </w:tc>
        <w:tc>
          <w:tcPr>
            <w:tcW w:w="45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rPr>
                <w:rFonts w:ascii="Arial Narrow" w:hAnsi="Arial Narrow" w:cs="Arial"/>
                <w:b/>
                <w:bCs/>
                <w:sz w:val="20"/>
                <w:szCs w:val="20"/>
              </w:rPr>
            </w:pPr>
            <w:r w:rsidRPr="00793DEE">
              <w:rPr>
                <w:rFonts w:ascii="Arial Narrow" w:hAnsi="Arial Narrow" w:cs="Arial"/>
                <w:b/>
                <w:bCs/>
                <w:sz w:val="20"/>
                <w:szCs w:val="20"/>
              </w:rPr>
              <w:t>Unit of measure-ment</w:t>
            </w:r>
          </w:p>
        </w:tc>
        <w:tc>
          <w:tcPr>
            <w:tcW w:w="368" w:type="pct"/>
            <w:vMerge/>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b/>
                <w:sz w:val="20"/>
                <w:szCs w:val="20"/>
              </w:rPr>
            </w:pPr>
          </w:p>
        </w:tc>
        <w:tc>
          <w:tcPr>
            <w:tcW w:w="421" w:type="pct"/>
            <w:gridSpan w:val="2"/>
            <w:vMerge/>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b/>
                <w:sz w:val="20"/>
                <w:szCs w:val="20"/>
              </w:rPr>
            </w:pPr>
          </w:p>
        </w:tc>
        <w:tc>
          <w:tcPr>
            <w:tcW w:w="45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spacing w:line="360" w:lineRule="auto"/>
              <w:rPr>
                <w:rFonts w:ascii="Arial Narrow" w:hAnsi="Arial Narrow" w:cs="Arial"/>
                <w:b/>
                <w:sz w:val="20"/>
                <w:szCs w:val="20"/>
              </w:rPr>
            </w:pPr>
            <w:r w:rsidRPr="00793DEE">
              <w:rPr>
                <w:rFonts w:ascii="Arial Narrow" w:hAnsi="Arial Narrow" w:cs="Arial"/>
                <w:b/>
                <w:sz w:val="20"/>
                <w:szCs w:val="20"/>
              </w:rPr>
              <w:t>July- Sept 2012</w:t>
            </w:r>
          </w:p>
        </w:tc>
        <w:tc>
          <w:tcPr>
            <w:tcW w:w="41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spacing w:line="360" w:lineRule="auto"/>
              <w:rPr>
                <w:rFonts w:ascii="Arial Narrow" w:hAnsi="Arial Narrow" w:cs="Arial"/>
                <w:b/>
                <w:sz w:val="20"/>
                <w:szCs w:val="20"/>
              </w:rPr>
            </w:pPr>
            <w:r w:rsidRPr="00793DEE">
              <w:rPr>
                <w:rFonts w:ascii="Arial Narrow" w:hAnsi="Arial Narrow" w:cs="Arial"/>
                <w:b/>
                <w:sz w:val="20"/>
                <w:szCs w:val="20"/>
              </w:rPr>
              <w:t>Oct-Dec 2012</w:t>
            </w:r>
          </w:p>
        </w:tc>
        <w:tc>
          <w:tcPr>
            <w:tcW w:w="45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spacing w:line="360" w:lineRule="auto"/>
              <w:rPr>
                <w:rFonts w:ascii="Arial Narrow" w:hAnsi="Arial Narrow" w:cs="Arial"/>
                <w:b/>
                <w:sz w:val="20"/>
                <w:szCs w:val="20"/>
              </w:rPr>
            </w:pPr>
            <w:r w:rsidRPr="00793DEE">
              <w:rPr>
                <w:rFonts w:ascii="Arial Narrow" w:hAnsi="Arial Narrow" w:cs="Arial"/>
                <w:b/>
                <w:sz w:val="20"/>
                <w:szCs w:val="20"/>
              </w:rPr>
              <w:t>Jan-March  2013</w:t>
            </w: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793DEE" w:rsidRDefault="00F87831" w:rsidP="00142ACE">
            <w:pPr>
              <w:spacing w:line="360" w:lineRule="auto"/>
              <w:rPr>
                <w:rFonts w:ascii="Arial Narrow" w:hAnsi="Arial Narrow" w:cs="Arial"/>
                <w:b/>
                <w:sz w:val="20"/>
                <w:szCs w:val="20"/>
              </w:rPr>
            </w:pPr>
            <w:r w:rsidRPr="00793DEE">
              <w:rPr>
                <w:rFonts w:ascii="Arial Narrow" w:hAnsi="Arial Narrow" w:cs="Arial"/>
                <w:b/>
                <w:sz w:val="20"/>
                <w:szCs w:val="20"/>
              </w:rPr>
              <w:t>April-June 2013</w:t>
            </w:r>
          </w:p>
        </w:tc>
        <w:tc>
          <w:tcPr>
            <w:tcW w:w="495" w:type="pct"/>
            <w:vMerge/>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b/>
                <w:sz w:val="20"/>
                <w:szCs w:val="20"/>
              </w:rPr>
            </w:pPr>
          </w:p>
        </w:tc>
      </w:tr>
      <w:tr w:rsidR="00F87831" w:rsidRPr="00793DEE" w:rsidTr="00142ACE">
        <w:tc>
          <w:tcPr>
            <w:tcW w:w="523"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eastAsia="Calibri" w:hAnsi="Arial Narrow" w:cs="Arial"/>
                <w:sz w:val="20"/>
                <w:szCs w:val="20"/>
              </w:rPr>
              <w:t>Electricity Reticulation</w:t>
            </w:r>
          </w:p>
        </w:tc>
        <w:tc>
          <w:tcPr>
            <w:tcW w:w="436"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pStyle w:val="NoSpacing"/>
              <w:rPr>
                <w:rFonts w:ascii="Arial Narrow" w:hAnsi="Arial Narrow" w:cs="Arial"/>
                <w:sz w:val="20"/>
                <w:szCs w:val="20"/>
              </w:rPr>
            </w:pPr>
            <w:r w:rsidRPr="00793DEE">
              <w:rPr>
                <w:rFonts w:ascii="Arial Narrow" w:hAnsi="Arial Narrow" w:cs="Arial"/>
                <w:sz w:val="20"/>
                <w:szCs w:val="20"/>
              </w:rPr>
              <w:t xml:space="preserve">To ensure  that 100% of households in the Nketoana  municipal area have access to electricity by </w:t>
            </w:r>
            <w:r w:rsidRPr="00793DEE">
              <w:rPr>
                <w:rFonts w:ascii="Arial Narrow" w:hAnsi="Arial Narrow" w:cs="Arial"/>
                <w:sz w:val="20"/>
                <w:szCs w:val="20"/>
              </w:rPr>
              <w:lastRenderedPageBreak/>
              <w:t>2014</w:t>
            </w:r>
          </w:p>
        </w:tc>
        <w:tc>
          <w:tcPr>
            <w:tcW w:w="501"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eastAsia="Calibri" w:hAnsi="Arial Narrow" w:cs="Arial"/>
                <w:sz w:val="20"/>
                <w:szCs w:val="20"/>
              </w:rPr>
              <w:lastRenderedPageBreak/>
              <w:t>100% of households in formal areas with access to electricity</w:t>
            </w:r>
          </w:p>
        </w:tc>
        <w:tc>
          <w:tcPr>
            <w:tcW w:w="452"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Electricity to households</w:t>
            </w:r>
          </w:p>
        </w:tc>
        <w:tc>
          <w:tcPr>
            <w:tcW w:w="374" w:type="pct"/>
            <w:gridSpan w:val="2"/>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hAnsi="Arial Narrow" w:cs="Arial"/>
                <w:sz w:val="20"/>
                <w:szCs w:val="20"/>
              </w:rPr>
            </w:pPr>
          </w:p>
        </w:tc>
        <w:tc>
          <w:tcPr>
            <w:tcW w:w="415"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pStyle w:val="BodyText"/>
              <w:jc w:val="left"/>
              <w:rPr>
                <w:rFonts w:ascii="Arial Narrow" w:hAnsi="Arial Narrow"/>
                <w:sz w:val="20"/>
              </w:rPr>
            </w:pPr>
            <w:r w:rsidRPr="00793DEE">
              <w:rPr>
                <w:rFonts w:ascii="Arial Narrow" w:hAnsi="Arial Narrow"/>
                <w:sz w:val="20"/>
              </w:rPr>
              <w:t>95%</w:t>
            </w:r>
          </w:p>
        </w:tc>
        <w:tc>
          <w:tcPr>
            <w:tcW w:w="452"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95%</w:t>
            </w:r>
          </w:p>
        </w:tc>
        <w:tc>
          <w:tcPr>
            <w:tcW w:w="413"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95%</w:t>
            </w:r>
          </w:p>
        </w:tc>
        <w:tc>
          <w:tcPr>
            <w:tcW w:w="450"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95%</w:t>
            </w: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95%</w:t>
            </w:r>
          </w:p>
        </w:tc>
        <w:tc>
          <w:tcPr>
            <w:tcW w:w="495"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pStyle w:val="BodyText"/>
              <w:jc w:val="left"/>
              <w:rPr>
                <w:rFonts w:ascii="Arial Narrow" w:hAnsi="Arial Narrow"/>
                <w:sz w:val="20"/>
              </w:rPr>
            </w:pPr>
            <w:r w:rsidRPr="00793DEE">
              <w:rPr>
                <w:rFonts w:ascii="Arial Narrow" w:hAnsi="Arial Narrow"/>
                <w:sz w:val="20"/>
              </w:rPr>
              <w:t>How many households</w:t>
            </w:r>
          </w:p>
        </w:tc>
      </w:tr>
      <w:tr w:rsidR="00F87831" w:rsidRPr="00793DEE" w:rsidTr="00142ACE">
        <w:tc>
          <w:tcPr>
            <w:tcW w:w="523"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eastAsia="Calibri" w:hAnsi="Arial Narrow" w:cs="Arial"/>
                <w:sz w:val="20"/>
                <w:szCs w:val="20"/>
              </w:rPr>
            </w:pPr>
          </w:p>
        </w:tc>
        <w:tc>
          <w:tcPr>
            <w:tcW w:w="436"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pStyle w:val="NoSpacing"/>
              <w:rPr>
                <w:rFonts w:ascii="Arial Narrow" w:hAnsi="Arial Narrow" w:cs="Arial"/>
                <w:sz w:val="20"/>
                <w:szCs w:val="20"/>
              </w:rPr>
            </w:pPr>
          </w:p>
        </w:tc>
        <w:tc>
          <w:tcPr>
            <w:tcW w:w="501"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ind w:left="57"/>
              <w:rPr>
                <w:rFonts w:ascii="Arial Narrow" w:hAnsi="Arial Narrow" w:cs="Arial"/>
                <w:sz w:val="20"/>
                <w:szCs w:val="20"/>
              </w:rPr>
            </w:pPr>
            <w:r w:rsidRPr="00793DEE">
              <w:rPr>
                <w:rFonts w:ascii="Arial Narrow" w:hAnsi="Arial Narrow" w:cs="Arial"/>
                <w:sz w:val="20"/>
                <w:szCs w:val="20"/>
              </w:rPr>
              <w:t xml:space="preserve">Erect 30mt High mast Lights </w:t>
            </w:r>
          </w:p>
        </w:tc>
        <w:tc>
          <w:tcPr>
            <w:tcW w:w="452"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ind w:left="57"/>
              <w:rPr>
                <w:rFonts w:ascii="Arial Narrow" w:hAnsi="Arial Narrow" w:cs="Arial"/>
                <w:sz w:val="20"/>
                <w:szCs w:val="20"/>
              </w:rPr>
            </w:pPr>
            <w:r w:rsidRPr="00793DEE">
              <w:rPr>
                <w:rFonts w:ascii="Arial Narrow" w:hAnsi="Arial Narrow" w:cs="Arial"/>
                <w:sz w:val="20"/>
                <w:szCs w:val="20"/>
              </w:rPr>
              <w:t xml:space="preserve">High mast Lights </w:t>
            </w:r>
          </w:p>
        </w:tc>
        <w:tc>
          <w:tcPr>
            <w:tcW w:w="374" w:type="pct"/>
            <w:gridSpan w:val="2"/>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ind w:left="57"/>
              <w:rPr>
                <w:rFonts w:ascii="Arial Narrow" w:hAnsi="Arial Narrow" w:cs="Arial"/>
                <w:sz w:val="20"/>
                <w:szCs w:val="20"/>
              </w:rPr>
            </w:pPr>
          </w:p>
        </w:tc>
        <w:tc>
          <w:tcPr>
            <w:tcW w:w="415"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ind w:left="57"/>
              <w:rPr>
                <w:rFonts w:ascii="Arial Narrow" w:hAnsi="Arial Narrow" w:cs="Arial"/>
                <w:sz w:val="20"/>
                <w:szCs w:val="20"/>
              </w:rPr>
            </w:pPr>
            <w:r w:rsidRPr="00793DEE">
              <w:rPr>
                <w:rFonts w:ascii="Arial Narrow" w:hAnsi="Arial Narrow" w:cs="Arial"/>
                <w:sz w:val="20"/>
                <w:szCs w:val="20"/>
              </w:rPr>
              <w:t>12</w:t>
            </w:r>
          </w:p>
        </w:tc>
        <w:tc>
          <w:tcPr>
            <w:tcW w:w="452"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hAnsi="Arial Narrow" w:cs="Arial"/>
                <w:sz w:val="20"/>
                <w:szCs w:val="20"/>
              </w:rPr>
            </w:pPr>
          </w:p>
        </w:tc>
        <w:tc>
          <w:tcPr>
            <w:tcW w:w="413"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hAnsi="Arial Narrow" w:cs="Arial"/>
                <w:sz w:val="20"/>
                <w:szCs w:val="20"/>
              </w:rPr>
            </w:pPr>
          </w:p>
        </w:tc>
        <w:tc>
          <w:tcPr>
            <w:tcW w:w="450"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hAnsi="Arial Narrow"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rPr>
                <w:rFonts w:ascii="Arial Narrow" w:hAnsi="Arial Narrow" w:cs="Arial"/>
                <w:sz w:val="20"/>
                <w:szCs w:val="20"/>
              </w:rPr>
            </w:pPr>
            <w:r w:rsidRPr="00793DEE">
              <w:rPr>
                <w:rFonts w:ascii="Arial Narrow" w:hAnsi="Arial Narrow" w:cs="Arial"/>
                <w:sz w:val="20"/>
                <w:szCs w:val="20"/>
              </w:rPr>
              <w:t>12</w:t>
            </w:r>
          </w:p>
        </w:tc>
        <w:tc>
          <w:tcPr>
            <w:tcW w:w="495"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pStyle w:val="BodyText"/>
              <w:jc w:val="left"/>
              <w:rPr>
                <w:rFonts w:ascii="Arial Narrow" w:hAnsi="Arial Narrow"/>
                <w:sz w:val="20"/>
              </w:rPr>
            </w:pPr>
          </w:p>
        </w:tc>
      </w:tr>
      <w:tr w:rsidR="00F87831" w:rsidRPr="00793DEE" w:rsidTr="00142ACE">
        <w:tc>
          <w:tcPr>
            <w:tcW w:w="523"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eastAsia="Calibri" w:hAnsi="Arial Narrow" w:cs="Arial"/>
                <w:sz w:val="20"/>
                <w:szCs w:val="20"/>
              </w:rPr>
            </w:pPr>
          </w:p>
        </w:tc>
        <w:tc>
          <w:tcPr>
            <w:tcW w:w="436"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rPr>
                <w:rFonts w:ascii="Arial Narrow" w:hAnsi="Arial Narrow" w:cs="Arial"/>
                <w:sz w:val="20"/>
                <w:szCs w:val="20"/>
              </w:rPr>
            </w:pPr>
          </w:p>
        </w:tc>
        <w:tc>
          <w:tcPr>
            <w:tcW w:w="501"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ind w:left="57"/>
              <w:rPr>
                <w:rFonts w:ascii="Arial Narrow" w:hAnsi="Arial Narrow" w:cs="Arial"/>
                <w:sz w:val="20"/>
                <w:szCs w:val="20"/>
              </w:rPr>
            </w:pPr>
            <w:r w:rsidRPr="00793DEE">
              <w:rPr>
                <w:rFonts w:ascii="Arial Narrow" w:hAnsi="Arial Narrow" w:cs="Arial"/>
                <w:sz w:val="20"/>
                <w:szCs w:val="20"/>
              </w:rPr>
              <w:t>Appoint Manager: Electricity</w:t>
            </w:r>
          </w:p>
        </w:tc>
        <w:tc>
          <w:tcPr>
            <w:tcW w:w="452"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ind w:left="57"/>
              <w:rPr>
                <w:rFonts w:ascii="Arial Narrow" w:hAnsi="Arial Narrow" w:cs="Arial"/>
                <w:sz w:val="20"/>
                <w:szCs w:val="20"/>
              </w:rPr>
            </w:pPr>
            <w:r w:rsidRPr="00793DEE">
              <w:rPr>
                <w:rFonts w:ascii="Arial Narrow" w:hAnsi="Arial Narrow" w:cs="Arial"/>
                <w:sz w:val="20"/>
                <w:szCs w:val="20"/>
              </w:rPr>
              <w:t>Appoint Manager: Electricity</w:t>
            </w:r>
          </w:p>
          <w:p w:rsidR="00F87831" w:rsidRPr="00793DEE" w:rsidRDefault="00F87831" w:rsidP="00142ACE">
            <w:pPr>
              <w:ind w:left="57"/>
              <w:rPr>
                <w:rFonts w:ascii="Arial Narrow" w:hAnsi="Arial Narrow" w:cs="Arial"/>
                <w:sz w:val="20"/>
                <w:szCs w:val="20"/>
              </w:rPr>
            </w:pPr>
          </w:p>
        </w:tc>
        <w:tc>
          <w:tcPr>
            <w:tcW w:w="374" w:type="pct"/>
            <w:gridSpan w:val="2"/>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ind w:left="57"/>
              <w:rPr>
                <w:rFonts w:ascii="Arial Narrow" w:hAnsi="Arial Narrow" w:cs="Arial"/>
                <w:sz w:val="20"/>
                <w:szCs w:val="20"/>
              </w:rPr>
            </w:pPr>
          </w:p>
        </w:tc>
        <w:tc>
          <w:tcPr>
            <w:tcW w:w="415"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ind w:left="57"/>
              <w:rPr>
                <w:rFonts w:ascii="Arial Narrow" w:hAnsi="Arial Narrow" w:cs="Arial"/>
                <w:sz w:val="20"/>
                <w:szCs w:val="20"/>
              </w:rPr>
            </w:pPr>
            <w:r w:rsidRPr="00793DEE">
              <w:rPr>
                <w:rFonts w:ascii="Arial Narrow" w:hAnsi="Arial Narrow" w:cs="Arial"/>
                <w:sz w:val="20"/>
                <w:szCs w:val="20"/>
              </w:rPr>
              <w:t>1</w:t>
            </w:r>
          </w:p>
        </w:tc>
        <w:tc>
          <w:tcPr>
            <w:tcW w:w="452"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pStyle w:val="BodyText"/>
              <w:jc w:val="left"/>
              <w:rPr>
                <w:rFonts w:ascii="Arial Narrow" w:hAnsi="Arial Narrow"/>
                <w:sz w:val="20"/>
              </w:rPr>
            </w:pPr>
          </w:p>
        </w:tc>
        <w:tc>
          <w:tcPr>
            <w:tcW w:w="413"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pStyle w:val="BodyText"/>
              <w:jc w:val="left"/>
              <w:rPr>
                <w:rFonts w:ascii="Arial Narrow" w:hAnsi="Arial Narrow"/>
                <w:sz w:val="20"/>
              </w:rPr>
            </w:pPr>
          </w:p>
        </w:tc>
        <w:tc>
          <w:tcPr>
            <w:tcW w:w="450" w:type="pct"/>
            <w:tcBorders>
              <w:top w:val="single" w:sz="4" w:space="0" w:color="auto"/>
              <w:left w:val="single" w:sz="4" w:space="0" w:color="auto"/>
              <w:bottom w:val="single" w:sz="4" w:space="0" w:color="auto"/>
              <w:right w:val="single" w:sz="4" w:space="0" w:color="auto"/>
            </w:tcBorders>
            <w:vAlign w:val="center"/>
            <w:hideMark/>
          </w:tcPr>
          <w:p w:rsidR="00F87831" w:rsidRPr="00793DEE" w:rsidRDefault="00F87831" w:rsidP="00142ACE">
            <w:pPr>
              <w:pStyle w:val="BodyText"/>
              <w:jc w:val="left"/>
              <w:rPr>
                <w:rFonts w:ascii="Arial Narrow" w:hAnsi="Arial Narrow"/>
                <w:sz w:val="20"/>
              </w:rPr>
            </w:pPr>
            <w:r w:rsidRPr="00793DEE">
              <w:rPr>
                <w:rFonts w:ascii="Arial Narrow" w:hAnsi="Arial Narrow"/>
                <w:sz w:val="20"/>
              </w:rPr>
              <w:t>1</w:t>
            </w:r>
          </w:p>
        </w:tc>
        <w:tc>
          <w:tcPr>
            <w:tcW w:w="489"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pStyle w:val="BodyText"/>
              <w:jc w:val="left"/>
              <w:rPr>
                <w:rFonts w:ascii="Arial Narrow" w:hAnsi="Arial Narrow"/>
                <w:sz w:val="20"/>
              </w:rPr>
            </w:pPr>
          </w:p>
        </w:tc>
        <w:tc>
          <w:tcPr>
            <w:tcW w:w="495" w:type="pct"/>
            <w:tcBorders>
              <w:top w:val="single" w:sz="4" w:space="0" w:color="auto"/>
              <w:left w:val="single" w:sz="4" w:space="0" w:color="auto"/>
              <w:bottom w:val="single" w:sz="4" w:space="0" w:color="auto"/>
              <w:right w:val="single" w:sz="4" w:space="0" w:color="auto"/>
            </w:tcBorders>
            <w:vAlign w:val="center"/>
          </w:tcPr>
          <w:p w:rsidR="00F87831" w:rsidRPr="00793DEE" w:rsidRDefault="00F87831" w:rsidP="00142ACE">
            <w:pPr>
              <w:pStyle w:val="BodyText"/>
              <w:jc w:val="left"/>
              <w:rPr>
                <w:rFonts w:ascii="Arial Narrow" w:hAnsi="Arial Narrow"/>
                <w:sz w:val="20"/>
              </w:rPr>
            </w:pPr>
          </w:p>
        </w:tc>
      </w:tr>
    </w:tbl>
    <w:p w:rsidR="00F87831" w:rsidRPr="00793DEE" w:rsidRDefault="00F87831" w:rsidP="00F87831">
      <w:pPr>
        <w:rPr>
          <w:rFonts w:ascii="Arial Narrow" w:hAnsi="Arial Narrow"/>
          <w:sz w:val="20"/>
          <w:szCs w:val="20"/>
        </w:rPr>
      </w:pPr>
    </w:p>
    <w:p w:rsidR="005D2E62" w:rsidRDefault="005D2E62" w:rsidP="005C4AE4">
      <w:pPr>
        <w:ind w:left="57"/>
        <w:rPr>
          <w:rFonts w:ascii="Arial Narrow" w:hAnsi="Arial Narrow" w:cs="Arial"/>
          <w:sz w:val="16"/>
          <w:szCs w:val="16"/>
        </w:rPr>
      </w:pPr>
    </w:p>
    <w:p w:rsidR="00E6397D" w:rsidRDefault="00E6397D" w:rsidP="005C4AE4">
      <w:pPr>
        <w:ind w:left="57"/>
        <w:rPr>
          <w:rFonts w:ascii="Arial Narrow" w:hAnsi="Arial Narrow" w:cs="Arial"/>
          <w:sz w:val="16"/>
          <w:szCs w:val="16"/>
        </w:rPr>
      </w:pPr>
    </w:p>
    <w:p w:rsidR="00E6397D" w:rsidRDefault="00E6397D" w:rsidP="005C4AE4">
      <w:pPr>
        <w:ind w:left="57"/>
        <w:rPr>
          <w:rFonts w:ascii="Arial Narrow" w:hAnsi="Arial Narrow" w:cs="Arial"/>
          <w:sz w:val="16"/>
          <w:szCs w:val="16"/>
        </w:rPr>
      </w:pPr>
    </w:p>
    <w:p w:rsidR="005D2E62" w:rsidRDefault="005D2E62" w:rsidP="005C4AE4">
      <w:pPr>
        <w:ind w:left="57"/>
        <w:rPr>
          <w:rFonts w:ascii="Arial Narrow" w:hAnsi="Arial Narrow" w:cs="Arial"/>
          <w:sz w:val="16"/>
          <w:szCs w:val="16"/>
        </w:rPr>
      </w:pPr>
    </w:p>
    <w:p w:rsidR="0018078C" w:rsidRDefault="00F87831" w:rsidP="005D2E62">
      <w:pPr>
        <w:ind w:left="57"/>
        <w:rPr>
          <w:rFonts w:ascii="Arial Narrow" w:hAnsi="Arial Narrow" w:cs="Arial"/>
          <w:b/>
          <w:sz w:val="20"/>
          <w:szCs w:val="20"/>
        </w:rPr>
      </w:pPr>
      <w:r>
        <w:rPr>
          <w:rFonts w:ascii="Arial Narrow" w:hAnsi="Arial Narrow" w:cs="Arial"/>
          <w:b/>
          <w:sz w:val="20"/>
          <w:szCs w:val="20"/>
        </w:rPr>
        <w:t>KEY PERFORMANCE AREA:</w:t>
      </w:r>
      <w:r>
        <w:rPr>
          <w:rFonts w:ascii="Arial Narrow" w:hAnsi="Arial Narrow" w:cs="Arial"/>
          <w:b/>
          <w:sz w:val="20"/>
          <w:szCs w:val="20"/>
        </w:rPr>
        <w:tab/>
        <w:t>BASIC SERVICES AND INFRASTRUCTURE DEVELOPMENT</w:t>
      </w:r>
    </w:p>
    <w:p w:rsidR="005D2E62" w:rsidRPr="00F87831" w:rsidRDefault="005D2E62" w:rsidP="005D2E62">
      <w:pPr>
        <w:ind w:left="57"/>
        <w:rPr>
          <w:rFonts w:ascii="Arial Narrow" w:hAnsi="Arial Narrow" w:cs="Arial"/>
          <w:sz w:val="20"/>
          <w:szCs w:val="20"/>
        </w:rPr>
      </w:pPr>
      <w:r w:rsidRPr="00F87831">
        <w:rPr>
          <w:rFonts w:ascii="Arial Narrow" w:hAnsi="Arial Narrow" w:cs="Arial"/>
          <w:sz w:val="20"/>
          <w:szCs w:val="20"/>
        </w:rPr>
        <w:t>Department: C</w:t>
      </w:r>
      <w:r w:rsidR="00D53A23" w:rsidRPr="00F87831">
        <w:rPr>
          <w:rFonts w:ascii="Arial Narrow" w:hAnsi="Arial Narrow" w:cs="Arial"/>
          <w:sz w:val="20"/>
          <w:szCs w:val="20"/>
        </w:rPr>
        <w:t xml:space="preserve">ommunity Services </w:t>
      </w:r>
    </w:p>
    <w:p w:rsidR="005D2E62" w:rsidRPr="00F87831" w:rsidRDefault="005D2E62" w:rsidP="005D2E62">
      <w:pPr>
        <w:ind w:left="57"/>
        <w:rPr>
          <w:rFonts w:ascii="Arial Narrow" w:hAnsi="Arial Narrow" w:cs="Arial"/>
          <w:sz w:val="20"/>
          <w:szCs w:val="20"/>
        </w:rPr>
      </w:pPr>
      <w:r w:rsidRPr="00F87831">
        <w:rPr>
          <w:rFonts w:ascii="Arial Narrow" w:hAnsi="Arial Narrow" w:cs="Arial"/>
          <w:sz w:val="20"/>
          <w:szCs w:val="20"/>
        </w:rPr>
        <w:t xml:space="preserve">Vote: </w:t>
      </w:r>
      <w:r w:rsidR="00F87831">
        <w:rPr>
          <w:rFonts w:ascii="Arial Narrow" w:hAnsi="Arial Narrow" w:cs="Arial"/>
          <w:sz w:val="20"/>
          <w:szCs w:val="20"/>
        </w:rPr>
        <w:t>Community and Social Services; Cemeteries and Crematoriums</w:t>
      </w:r>
    </w:p>
    <w:p w:rsidR="005C4AE4" w:rsidRPr="00D510DD" w:rsidRDefault="005C4AE4" w:rsidP="005D2E62">
      <w:pPr>
        <w:rPr>
          <w:rFonts w:ascii="Arial Narrow" w:hAnsi="Arial Narrow" w:cs="Arial"/>
          <w:b/>
          <w:sz w:val="16"/>
          <w:szCs w:val="16"/>
        </w:rPr>
      </w:pPr>
    </w:p>
    <w:p w:rsidR="00F87831" w:rsidRPr="002326FF" w:rsidRDefault="00F87831" w:rsidP="00F87831">
      <w:pPr>
        <w:rPr>
          <w:rFonts w:ascii="Arial Narrow" w:hAnsi="Arial Narrow"/>
          <w:sz w:val="20"/>
          <w:szCs w:val="20"/>
        </w:rPr>
      </w:pPr>
      <w:r w:rsidRPr="002326FF">
        <w:rPr>
          <w:rFonts w:ascii="Arial Narrow" w:hAnsi="Arial Narrow" w:cs="Arial"/>
          <w:sz w:val="20"/>
          <w:szCs w:val="20"/>
        </w:rPr>
        <w:t>IDP Objective:</w:t>
      </w:r>
      <w:r w:rsidRPr="002326FF">
        <w:rPr>
          <w:rFonts w:ascii="Arial Narrow" w:hAnsi="Arial Narrow" w:cs="Arial"/>
          <w:sz w:val="20"/>
          <w:szCs w:val="20"/>
        </w:rPr>
        <w:tab/>
      </w:r>
      <w:r w:rsidRPr="002326FF">
        <w:rPr>
          <w:rFonts w:ascii="Arial Narrow" w:hAnsi="Arial Narrow" w:cs="Arial"/>
          <w:sz w:val="20"/>
          <w:szCs w:val="20"/>
        </w:rPr>
        <w:tab/>
      </w:r>
      <w:r w:rsidRPr="002326FF">
        <w:rPr>
          <w:rFonts w:ascii="Arial Narrow" w:hAnsi="Arial Narrow"/>
          <w:sz w:val="20"/>
          <w:szCs w:val="20"/>
        </w:rPr>
        <w:t>To have adequate and maintained cemeteries in all towns</w:t>
      </w:r>
    </w:p>
    <w:p w:rsidR="00F87831" w:rsidRPr="002326FF" w:rsidRDefault="00F87831" w:rsidP="00F87831">
      <w:pPr>
        <w:rPr>
          <w:rFonts w:ascii="Arial Narrow" w:hAnsi="Arial Narrow" w:cs="Arial"/>
          <w:sz w:val="20"/>
          <w:szCs w:val="20"/>
        </w:rPr>
      </w:pPr>
      <w:r w:rsidRPr="002326FF">
        <w:rPr>
          <w:rFonts w:ascii="Arial Narrow" w:hAnsi="Arial Narrow" w:cs="Arial"/>
          <w:sz w:val="20"/>
          <w:szCs w:val="20"/>
        </w:rPr>
        <w:t>Strategy:</w:t>
      </w:r>
      <w:r w:rsidRPr="002326FF">
        <w:rPr>
          <w:rFonts w:ascii="Arial Narrow" w:hAnsi="Arial Narrow" w:cs="Arial"/>
          <w:sz w:val="20"/>
          <w:szCs w:val="20"/>
        </w:rPr>
        <w:tab/>
      </w:r>
      <w:r w:rsidRPr="002326FF">
        <w:rPr>
          <w:rFonts w:ascii="Arial Narrow" w:hAnsi="Arial Narrow" w:cs="Arial"/>
          <w:sz w:val="20"/>
          <w:szCs w:val="20"/>
        </w:rPr>
        <w:tab/>
      </w:r>
      <w:r>
        <w:rPr>
          <w:rFonts w:ascii="Arial Narrow" w:hAnsi="Arial Narrow" w:cs="Arial"/>
          <w:sz w:val="20"/>
          <w:szCs w:val="20"/>
        </w:rPr>
        <w:tab/>
      </w:r>
      <w:r w:rsidRPr="002326FF">
        <w:rPr>
          <w:rFonts w:ascii="Arial Narrow" w:hAnsi="Arial Narrow" w:cs="Arial"/>
          <w:sz w:val="20"/>
          <w:szCs w:val="20"/>
        </w:rPr>
        <w:t xml:space="preserve">(1) </w:t>
      </w:r>
      <w:r w:rsidRPr="002326FF">
        <w:rPr>
          <w:rFonts w:ascii="Arial Narrow" w:hAnsi="Arial Narrow"/>
          <w:sz w:val="20"/>
          <w:szCs w:val="20"/>
        </w:rPr>
        <w:t>Establish a new cemetery in Petrus Steyn (2) Ensure that all cemeteries are fenced</w:t>
      </w:r>
    </w:p>
    <w:p w:rsidR="00F87831" w:rsidRPr="002326FF" w:rsidRDefault="00F87831" w:rsidP="00F87831">
      <w:pPr>
        <w:rPr>
          <w:rFonts w:ascii="Arial Narrow" w:hAnsi="Arial Narrow"/>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1"/>
        <w:gridCol w:w="1319"/>
        <w:gridCol w:w="1516"/>
        <w:gridCol w:w="1368"/>
        <w:gridCol w:w="1113"/>
        <w:gridCol w:w="18"/>
        <w:gridCol w:w="1256"/>
        <w:gridCol w:w="1368"/>
        <w:gridCol w:w="1250"/>
        <w:gridCol w:w="1362"/>
        <w:gridCol w:w="1480"/>
        <w:gridCol w:w="1498"/>
      </w:tblGrid>
      <w:tr w:rsidR="00F87831" w:rsidRPr="002326FF" w:rsidTr="00142ACE">
        <w:trPr>
          <w:tblHeader/>
        </w:trPr>
        <w:tc>
          <w:tcPr>
            <w:tcW w:w="523"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spacing w:line="360" w:lineRule="auto"/>
              <w:rPr>
                <w:rFonts w:ascii="Arial Narrow" w:hAnsi="Arial Narrow" w:cs="Arial"/>
                <w:b/>
                <w:sz w:val="20"/>
                <w:szCs w:val="20"/>
              </w:rPr>
            </w:pPr>
            <w:r w:rsidRPr="002326FF">
              <w:rPr>
                <w:rFonts w:ascii="Arial Narrow" w:hAnsi="Arial Narrow" w:cs="Arial"/>
                <w:b/>
                <w:sz w:val="20"/>
                <w:szCs w:val="20"/>
              </w:rPr>
              <w:t>IDP Priority</w:t>
            </w:r>
          </w:p>
        </w:tc>
        <w:tc>
          <w:tcPr>
            <w:tcW w:w="1389" w:type="pct"/>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spacing w:line="360" w:lineRule="auto"/>
              <w:rPr>
                <w:rFonts w:ascii="Arial Narrow" w:hAnsi="Arial Narrow" w:cs="Arial"/>
                <w:b/>
                <w:sz w:val="20"/>
                <w:szCs w:val="20"/>
              </w:rPr>
            </w:pPr>
            <w:r w:rsidRPr="002326FF">
              <w:rPr>
                <w:rFonts w:ascii="Arial Narrow" w:hAnsi="Arial Narrow" w:cs="Arial"/>
                <w:b/>
                <w:sz w:val="20"/>
                <w:szCs w:val="20"/>
              </w:rPr>
              <w:t>Key Performance Indicator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spacing w:line="360" w:lineRule="auto"/>
              <w:rPr>
                <w:rFonts w:ascii="Arial Narrow" w:hAnsi="Arial Narrow" w:cs="Arial"/>
                <w:b/>
                <w:sz w:val="20"/>
                <w:szCs w:val="20"/>
              </w:rPr>
            </w:pPr>
            <w:r w:rsidRPr="002326FF">
              <w:rPr>
                <w:rFonts w:ascii="Arial Narrow" w:hAnsi="Arial Narrow" w:cs="Arial"/>
                <w:b/>
                <w:sz w:val="20"/>
                <w:szCs w:val="20"/>
              </w:rPr>
              <w:t>Baseline</w:t>
            </w:r>
          </w:p>
        </w:tc>
        <w:tc>
          <w:tcPr>
            <w:tcW w:w="421" w:type="pct"/>
            <w:gridSpan w:val="2"/>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rPr>
                <w:rFonts w:ascii="Arial Narrow" w:hAnsi="Arial Narrow" w:cs="Arial"/>
                <w:b/>
                <w:sz w:val="20"/>
                <w:szCs w:val="20"/>
              </w:rPr>
            </w:pPr>
            <w:r w:rsidRPr="002326FF">
              <w:rPr>
                <w:rFonts w:ascii="Arial Narrow" w:hAnsi="Arial Narrow" w:cs="Arial"/>
                <w:b/>
                <w:sz w:val="20"/>
                <w:szCs w:val="20"/>
              </w:rPr>
              <w:t>Annual Target</w:t>
            </w:r>
          </w:p>
        </w:tc>
        <w:tc>
          <w:tcPr>
            <w:tcW w:w="1804" w:type="pct"/>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rPr>
                <w:rFonts w:ascii="Arial Narrow" w:hAnsi="Arial Narrow" w:cs="Arial"/>
                <w:b/>
                <w:sz w:val="20"/>
                <w:szCs w:val="20"/>
              </w:rPr>
            </w:pPr>
            <w:r w:rsidRPr="002326FF">
              <w:rPr>
                <w:rFonts w:ascii="Arial Narrow" w:hAnsi="Arial Narrow" w:cs="Arial"/>
                <w:b/>
                <w:sz w:val="20"/>
                <w:szCs w:val="20"/>
              </w:rPr>
              <w:t>Targets</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rPr>
                <w:rFonts w:ascii="Arial Narrow" w:hAnsi="Arial Narrow" w:cs="Arial"/>
                <w:b/>
                <w:sz w:val="20"/>
                <w:szCs w:val="20"/>
              </w:rPr>
            </w:pPr>
            <w:r w:rsidRPr="002326FF">
              <w:rPr>
                <w:rFonts w:ascii="Arial Narrow" w:hAnsi="Arial Narrow" w:cs="Arial"/>
                <w:b/>
                <w:sz w:val="20"/>
                <w:szCs w:val="20"/>
              </w:rPr>
              <w:t>Performance Feedback</w:t>
            </w:r>
          </w:p>
        </w:tc>
      </w:tr>
      <w:tr w:rsidR="00F87831" w:rsidRPr="002326FF" w:rsidTr="00142ACE">
        <w:trPr>
          <w:tblHeader/>
        </w:trPr>
        <w:tc>
          <w:tcPr>
            <w:tcW w:w="523" w:type="pct"/>
            <w:vMerge/>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hAnsi="Arial Narrow" w:cs="Arial"/>
                <w:b/>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rPr>
                <w:rFonts w:ascii="Arial Narrow" w:hAnsi="Arial Narrow" w:cs="Arial"/>
                <w:b/>
                <w:bCs/>
                <w:sz w:val="20"/>
                <w:szCs w:val="20"/>
              </w:rPr>
            </w:pPr>
            <w:r w:rsidRPr="002326FF">
              <w:rPr>
                <w:rFonts w:ascii="Arial Narrow" w:hAnsi="Arial Narrow" w:cs="Arial"/>
                <w:b/>
                <w:bCs/>
                <w:sz w:val="20"/>
                <w:szCs w:val="20"/>
              </w:rPr>
              <w:t>Objective</w:t>
            </w:r>
          </w:p>
        </w:tc>
        <w:tc>
          <w:tcPr>
            <w:tcW w:w="50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rPr>
                <w:rFonts w:ascii="Arial Narrow" w:hAnsi="Arial Narrow" w:cs="Arial"/>
                <w:b/>
                <w:bCs/>
                <w:sz w:val="20"/>
                <w:szCs w:val="20"/>
              </w:rPr>
            </w:pPr>
            <w:r w:rsidRPr="002326FF">
              <w:rPr>
                <w:rFonts w:ascii="Arial Narrow" w:hAnsi="Arial Narrow" w:cs="Arial"/>
                <w:b/>
                <w:bCs/>
                <w:sz w:val="20"/>
                <w:szCs w:val="20"/>
              </w:rPr>
              <w:t>Indicator</w:t>
            </w:r>
          </w:p>
        </w:tc>
        <w:tc>
          <w:tcPr>
            <w:tcW w:w="45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rPr>
                <w:rFonts w:ascii="Arial Narrow" w:hAnsi="Arial Narrow" w:cs="Arial"/>
                <w:b/>
                <w:bCs/>
                <w:sz w:val="20"/>
                <w:szCs w:val="20"/>
              </w:rPr>
            </w:pPr>
            <w:r w:rsidRPr="002326FF">
              <w:rPr>
                <w:rFonts w:ascii="Arial Narrow" w:hAnsi="Arial Narrow" w:cs="Arial"/>
                <w:b/>
                <w:bCs/>
                <w:sz w:val="20"/>
                <w:szCs w:val="20"/>
              </w:rPr>
              <w:t>Unit of measure-ment</w:t>
            </w:r>
          </w:p>
        </w:tc>
        <w:tc>
          <w:tcPr>
            <w:tcW w:w="368" w:type="pct"/>
            <w:vMerge/>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hAnsi="Arial Narrow" w:cs="Arial"/>
                <w:b/>
                <w:sz w:val="20"/>
                <w:szCs w:val="20"/>
              </w:rPr>
            </w:pPr>
          </w:p>
        </w:tc>
        <w:tc>
          <w:tcPr>
            <w:tcW w:w="421" w:type="pct"/>
            <w:gridSpan w:val="2"/>
            <w:vMerge/>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hAnsi="Arial Narrow" w:cs="Arial"/>
                <w:b/>
                <w:sz w:val="20"/>
                <w:szCs w:val="20"/>
              </w:rPr>
            </w:pPr>
          </w:p>
        </w:tc>
        <w:tc>
          <w:tcPr>
            <w:tcW w:w="45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spacing w:line="360" w:lineRule="auto"/>
              <w:rPr>
                <w:rFonts w:ascii="Arial Narrow" w:hAnsi="Arial Narrow" w:cs="Arial"/>
                <w:b/>
                <w:sz w:val="20"/>
                <w:szCs w:val="20"/>
              </w:rPr>
            </w:pPr>
            <w:r w:rsidRPr="002326FF">
              <w:rPr>
                <w:rFonts w:ascii="Arial Narrow" w:hAnsi="Arial Narrow" w:cs="Arial"/>
                <w:b/>
                <w:sz w:val="20"/>
                <w:szCs w:val="20"/>
              </w:rPr>
              <w:t>July- Sept 2012</w:t>
            </w:r>
          </w:p>
        </w:tc>
        <w:tc>
          <w:tcPr>
            <w:tcW w:w="41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spacing w:line="360" w:lineRule="auto"/>
              <w:rPr>
                <w:rFonts w:ascii="Arial Narrow" w:hAnsi="Arial Narrow" w:cs="Arial"/>
                <w:b/>
                <w:sz w:val="20"/>
                <w:szCs w:val="20"/>
              </w:rPr>
            </w:pPr>
            <w:r w:rsidRPr="002326FF">
              <w:rPr>
                <w:rFonts w:ascii="Arial Narrow" w:hAnsi="Arial Narrow" w:cs="Arial"/>
                <w:b/>
                <w:sz w:val="20"/>
                <w:szCs w:val="20"/>
              </w:rPr>
              <w:t>Oct-Dec 2012</w:t>
            </w:r>
          </w:p>
        </w:tc>
        <w:tc>
          <w:tcPr>
            <w:tcW w:w="45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spacing w:line="360" w:lineRule="auto"/>
              <w:rPr>
                <w:rFonts w:ascii="Arial Narrow" w:hAnsi="Arial Narrow" w:cs="Arial"/>
                <w:b/>
                <w:sz w:val="20"/>
                <w:szCs w:val="20"/>
              </w:rPr>
            </w:pPr>
            <w:r w:rsidRPr="002326FF">
              <w:rPr>
                <w:rFonts w:ascii="Arial Narrow" w:hAnsi="Arial Narrow" w:cs="Arial"/>
                <w:b/>
                <w:sz w:val="20"/>
                <w:szCs w:val="20"/>
              </w:rPr>
              <w:t>Jan-March  2013</w:t>
            </w: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spacing w:line="360" w:lineRule="auto"/>
              <w:rPr>
                <w:rFonts w:ascii="Arial Narrow" w:hAnsi="Arial Narrow" w:cs="Arial"/>
                <w:b/>
                <w:sz w:val="20"/>
                <w:szCs w:val="20"/>
              </w:rPr>
            </w:pPr>
            <w:r w:rsidRPr="002326FF">
              <w:rPr>
                <w:rFonts w:ascii="Arial Narrow" w:hAnsi="Arial Narrow" w:cs="Arial"/>
                <w:b/>
                <w:sz w:val="20"/>
                <w:szCs w:val="20"/>
              </w:rPr>
              <w:t>April-June 2013</w:t>
            </w:r>
          </w:p>
        </w:tc>
        <w:tc>
          <w:tcPr>
            <w:tcW w:w="495" w:type="pct"/>
            <w:vMerge/>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hAnsi="Arial Narrow" w:cs="Arial"/>
                <w:b/>
                <w:sz w:val="20"/>
                <w:szCs w:val="20"/>
              </w:rPr>
            </w:pPr>
          </w:p>
        </w:tc>
      </w:tr>
      <w:tr w:rsidR="00F87831" w:rsidRPr="002326FF" w:rsidTr="00142ACE">
        <w:tc>
          <w:tcPr>
            <w:tcW w:w="523" w:type="pct"/>
            <w:tcBorders>
              <w:top w:val="single" w:sz="4" w:space="0" w:color="auto"/>
              <w:left w:val="single" w:sz="4" w:space="0" w:color="auto"/>
              <w:bottom w:val="single" w:sz="4" w:space="0" w:color="auto"/>
              <w:right w:val="single" w:sz="4" w:space="0" w:color="auto"/>
            </w:tcBorders>
            <w:hideMark/>
          </w:tcPr>
          <w:p w:rsidR="00F87831" w:rsidRPr="002326FF" w:rsidRDefault="00F87831" w:rsidP="00142ACE">
            <w:pPr>
              <w:rPr>
                <w:rFonts w:ascii="Arial Narrow" w:hAnsi="Arial Narrow" w:cs="Arial"/>
                <w:sz w:val="20"/>
                <w:szCs w:val="20"/>
              </w:rPr>
            </w:pPr>
            <w:r w:rsidRPr="002326FF">
              <w:rPr>
                <w:rFonts w:ascii="Arial Narrow" w:eastAsia="Calibri" w:hAnsi="Arial Narrow" w:cs="Arial"/>
                <w:sz w:val="20"/>
                <w:szCs w:val="20"/>
              </w:rPr>
              <w:t>Cemeteries and Parks</w:t>
            </w:r>
          </w:p>
        </w:tc>
        <w:tc>
          <w:tcPr>
            <w:tcW w:w="436" w:type="pct"/>
            <w:tcBorders>
              <w:top w:val="single" w:sz="4" w:space="0" w:color="auto"/>
              <w:left w:val="single" w:sz="4" w:space="0" w:color="auto"/>
              <w:bottom w:val="single" w:sz="4" w:space="0" w:color="auto"/>
              <w:right w:val="single" w:sz="4" w:space="0" w:color="auto"/>
            </w:tcBorders>
            <w:hideMark/>
          </w:tcPr>
          <w:p w:rsidR="00F87831" w:rsidRPr="002326FF" w:rsidRDefault="00F87831" w:rsidP="00142ACE">
            <w:pPr>
              <w:pStyle w:val="NoSpacing"/>
              <w:rPr>
                <w:rFonts w:ascii="Arial Narrow" w:hAnsi="Arial Narrow" w:cs="Arial"/>
                <w:sz w:val="20"/>
                <w:szCs w:val="20"/>
              </w:rPr>
            </w:pPr>
            <w:r w:rsidRPr="002326FF">
              <w:rPr>
                <w:rFonts w:ascii="Arial Narrow" w:hAnsi="Arial Narrow" w:cs="Arial"/>
                <w:sz w:val="20"/>
                <w:szCs w:val="20"/>
              </w:rPr>
              <w:t>To ensure effective management of graveyards and cemeteries in the Nketoana municipal area</w:t>
            </w:r>
          </w:p>
        </w:tc>
        <w:tc>
          <w:tcPr>
            <w:tcW w:w="501" w:type="pct"/>
            <w:tcBorders>
              <w:top w:val="single" w:sz="4" w:space="0" w:color="auto"/>
              <w:left w:val="single" w:sz="4" w:space="0" w:color="auto"/>
              <w:bottom w:val="single" w:sz="4" w:space="0" w:color="auto"/>
              <w:right w:val="single" w:sz="4" w:space="0" w:color="auto"/>
            </w:tcBorders>
            <w:hideMark/>
          </w:tcPr>
          <w:p w:rsidR="00F87831" w:rsidRPr="002326FF" w:rsidRDefault="00F87831" w:rsidP="00142ACE">
            <w:pPr>
              <w:rPr>
                <w:rFonts w:ascii="Arial Narrow" w:hAnsi="Arial Narrow" w:cs="Arial"/>
                <w:sz w:val="20"/>
                <w:szCs w:val="20"/>
              </w:rPr>
            </w:pPr>
            <w:r w:rsidRPr="002326FF">
              <w:rPr>
                <w:rFonts w:ascii="Arial Narrow" w:eastAsia="Calibri" w:hAnsi="Arial Narrow" w:cs="Arial"/>
                <w:sz w:val="20"/>
                <w:szCs w:val="20"/>
              </w:rPr>
              <w:t>Adequate provision for, safe and well maintained graveyards and cemeteries</w:t>
            </w:r>
          </w:p>
        </w:tc>
        <w:tc>
          <w:tcPr>
            <w:tcW w:w="452" w:type="pct"/>
            <w:tcBorders>
              <w:top w:val="single" w:sz="4" w:space="0" w:color="auto"/>
              <w:left w:val="single" w:sz="4" w:space="0" w:color="auto"/>
              <w:bottom w:val="single" w:sz="4" w:space="0" w:color="auto"/>
              <w:right w:val="single" w:sz="4" w:space="0" w:color="auto"/>
            </w:tcBorders>
          </w:tcPr>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Number of cemeteries maintained</w:t>
            </w:r>
          </w:p>
          <w:p w:rsidR="00F87831" w:rsidRPr="002326FF" w:rsidRDefault="00F87831" w:rsidP="00142ACE">
            <w:pPr>
              <w:rPr>
                <w:rFonts w:ascii="Arial Narrow" w:hAnsi="Arial Narrow" w:cs="Arial"/>
                <w:sz w:val="20"/>
                <w:szCs w:val="20"/>
              </w:rPr>
            </w:pPr>
          </w:p>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Access roads to cemeteries maintained and upgraded</w:t>
            </w:r>
          </w:p>
        </w:tc>
        <w:tc>
          <w:tcPr>
            <w:tcW w:w="374" w:type="pct"/>
            <w:gridSpan w:val="2"/>
            <w:tcBorders>
              <w:top w:val="single" w:sz="4" w:space="0" w:color="auto"/>
              <w:left w:val="single" w:sz="4" w:space="0" w:color="auto"/>
              <w:bottom w:val="single" w:sz="4" w:space="0" w:color="auto"/>
              <w:right w:val="single" w:sz="4" w:space="0" w:color="auto"/>
            </w:tcBorders>
          </w:tcPr>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 xml:space="preserve">6 Operating cemeteries </w:t>
            </w:r>
          </w:p>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2 in Reitz,</w:t>
            </w:r>
          </w:p>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1 in Arlingtong</w:t>
            </w:r>
          </w:p>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2 Lindley</w:t>
            </w:r>
          </w:p>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1 in Petrus Steyn</w:t>
            </w:r>
          </w:p>
          <w:p w:rsidR="00F87831" w:rsidRPr="002326FF" w:rsidRDefault="00F87831" w:rsidP="00142ACE">
            <w:pPr>
              <w:rPr>
                <w:rFonts w:ascii="Arial Narrow" w:hAnsi="Arial Narrow" w:cs="Arial"/>
                <w:sz w:val="20"/>
                <w:szCs w:val="20"/>
              </w:rPr>
            </w:pPr>
          </w:p>
          <w:p w:rsidR="00F87831" w:rsidRPr="002326FF" w:rsidRDefault="00F87831" w:rsidP="00142ACE">
            <w:pPr>
              <w:rPr>
                <w:rFonts w:ascii="Arial Narrow" w:hAnsi="Arial Narrow" w:cs="Arial"/>
                <w:sz w:val="20"/>
                <w:szCs w:val="20"/>
              </w:rPr>
            </w:pPr>
          </w:p>
        </w:tc>
        <w:tc>
          <w:tcPr>
            <w:tcW w:w="415" w:type="pct"/>
            <w:tcBorders>
              <w:top w:val="single" w:sz="4" w:space="0" w:color="auto"/>
              <w:left w:val="single" w:sz="4" w:space="0" w:color="auto"/>
              <w:bottom w:val="single" w:sz="4" w:space="0" w:color="auto"/>
              <w:right w:val="single" w:sz="4" w:space="0" w:color="auto"/>
            </w:tcBorders>
          </w:tcPr>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 xml:space="preserve">6 Operating cemeteries </w:t>
            </w:r>
          </w:p>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2 in Reitz,</w:t>
            </w:r>
          </w:p>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1 in Arlingtong</w:t>
            </w:r>
          </w:p>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2 Lindley</w:t>
            </w:r>
          </w:p>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1 in Petrus Steyn</w:t>
            </w:r>
          </w:p>
          <w:p w:rsidR="00F87831" w:rsidRPr="002326FF" w:rsidRDefault="00F87831" w:rsidP="00142ACE">
            <w:pPr>
              <w:rPr>
                <w:rFonts w:ascii="Arial Narrow" w:hAnsi="Arial Narrow" w:cs="Arial"/>
                <w:sz w:val="20"/>
                <w:szCs w:val="20"/>
              </w:rPr>
            </w:pPr>
          </w:p>
          <w:p w:rsidR="00F87831" w:rsidRPr="002326FF" w:rsidRDefault="00F87831" w:rsidP="00142ACE">
            <w:pPr>
              <w:pStyle w:val="BodyText"/>
              <w:jc w:val="left"/>
              <w:rPr>
                <w:rFonts w:ascii="Arial Narrow" w:hAnsi="Arial Narrow"/>
                <w:sz w:val="20"/>
              </w:rPr>
            </w:pPr>
          </w:p>
        </w:tc>
        <w:tc>
          <w:tcPr>
            <w:tcW w:w="452" w:type="pct"/>
            <w:tcBorders>
              <w:top w:val="single" w:sz="4" w:space="0" w:color="auto"/>
              <w:left w:val="single" w:sz="4" w:space="0" w:color="auto"/>
              <w:bottom w:val="single" w:sz="4" w:space="0" w:color="auto"/>
              <w:right w:val="single" w:sz="4" w:space="0" w:color="auto"/>
            </w:tcBorders>
          </w:tcPr>
          <w:p w:rsidR="00F87831" w:rsidRPr="002326FF" w:rsidRDefault="00F87831" w:rsidP="00142ACE">
            <w:pPr>
              <w:pStyle w:val="BodyText"/>
              <w:jc w:val="left"/>
              <w:rPr>
                <w:rFonts w:ascii="Arial Narrow" w:hAnsi="Arial Narrow"/>
                <w:sz w:val="20"/>
              </w:rPr>
            </w:pPr>
            <w:r w:rsidRPr="002326FF">
              <w:rPr>
                <w:rFonts w:ascii="Arial Narrow" w:hAnsi="Arial Narrow"/>
                <w:sz w:val="20"/>
              </w:rPr>
              <w:t xml:space="preserve">18 </w:t>
            </w:r>
          </w:p>
          <w:p w:rsidR="00F87831" w:rsidRPr="002326FF" w:rsidRDefault="00F87831" w:rsidP="00142ACE">
            <w:pPr>
              <w:pStyle w:val="BodyText"/>
              <w:jc w:val="left"/>
              <w:rPr>
                <w:rFonts w:ascii="Arial Narrow" w:hAnsi="Arial Narrow"/>
                <w:sz w:val="20"/>
              </w:rPr>
            </w:pPr>
          </w:p>
        </w:tc>
        <w:tc>
          <w:tcPr>
            <w:tcW w:w="413" w:type="pct"/>
            <w:tcBorders>
              <w:top w:val="single" w:sz="4" w:space="0" w:color="auto"/>
              <w:left w:val="single" w:sz="4" w:space="0" w:color="auto"/>
              <w:bottom w:val="single" w:sz="4" w:space="0" w:color="auto"/>
              <w:right w:val="single" w:sz="4" w:space="0" w:color="auto"/>
            </w:tcBorders>
            <w:hideMark/>
          </w:tcPr>
          <w:p w:rsidR="00F87831" w:rsidRPr="002326FF" w:rsidRDefault="00F87831" w:rsidP="00142ACE">
            <w:pPr>
              <w:pStyle w:val="BodyText"/>
              <w:jc w:val="left"/>
              <w:rPr>
                <w:rFonts w:ascii="Arial Narrow" w:hAnsi="Arial Narrow"/>
                <w:sz w:val="20"/>
              </w:rPr>
            </w:pPr>
            <w:r w:rsidRPr="002326FF">
              <w:rPr>
                <w:rFonts w:ascii="Arial Narrow" w:hAnsi="Arial Narrow"/>
                <w:sz w:val="20"/>
              </w:rPr>
              <w:t>18</w:t>
            </w:r>
          </w:p>
        </w:tc>
        <w:tc>
          <w:tcPr>
            <w:tcW w:w="450" w:type="pct"/>
            <w:tcBorders>
              <w:top w:val="single" w:sz="4" w:space="0" w:color="auto"/>
              <w:left w:val="single" w:sz="4" w:space="0" w:color="auto"/>
              <w:bottom w:val="single" w:sz="4" w:space="0" w:color="auto"/>
              <w:right w:val="single" w:sz="4" w:space="0" w:color="auto"/>
            </w:tcBorders>
            <w:hideMark/>
          </w:tcPr>
          <w:p w:rsidR="00F87831" w:rsidRPr="002326FF" w:rsidRDefault="00F87831" w:rsidP="00142ACE">
            <w:pPr>
              <w:pStyle w:val="BodyText"/>
              <w:jc w:val="left"/>
              <w:rPr>
                <w:rFonts w:ascii="Arial Narrow" w:hAnsi="Arial Narrow"/>
                <w:sz w:val="20"/>
              </w:rPr>
            </w:pPr>
            <w:r w:rsidRPr="002326FF">
              <w:rPr>
                <w:rFonts w:ascii="Arial Narrow" w:hAnsi="Arial Narrow"/>
                <w:sz w:val="20"/>
              </w:rPr>
              <w:t>18</w:t>
            </w:r>
          </w:p>
        </w:tc>
        <w:tc>
          <w:tcPr>
            <w:tcW w:w="489" w:type="pct"/>
            <w:tcBorders>
              <w:top w:val="single" w:sz="4" w:space="0" w:color="auto"/>
              <w:left w:val="single" w:sz="4" w:space="0" w:color="auto"/>
              <w:bottom w:val="single" w:sz="4" w:space="0" w:color="auto"/>
              <w:right w:val="single" w:sz="4" w:space="0" w:color="auto"/>
            </w:tcBorders>
            <w:hideMark/>
          </w:tcPr>
          <w:p w:rsidR="00F87831" w:rsidRPr="002326FF" w:rsidRDefault="00F87831" w:rsidP="00142ACE">
            <w:pPr>
              <w:pStyle w:val="BodyText"/>
              <w:jc w:val="left"/>
              <w:rPr>
                <w:rFonts w:ascii="Arial Narrow" w:hAnsi="Arial Narrow"/>
                <w:sz w:val="20"/>
              </w:rPr>
            </w:pPr>
            <w:r w:rsidRPr="002326FF">
              <w:rPr>
                <w:rFonts w:ascii="Arial Narrow" w:hAnsi="Arial Narrow"/>
                <w:sz w:val="20"/>
              </w:rPr>
              <w:t>18</w:t>
            </w:r>
          </w:p>
        </w:tc>
        <w:tc>
          <w:tcPr>
            <w:tcW w:w="495" w:type="pct"/>
            <w:tcBorders>
              <w:top w:val="single" w:sz="4" w:space="0" w:color="auto"/>
              <w:left w:val="single" w:sz="4" w:space="0" w:color="auto"/>
              <w:bottom w:val="single" w:sz="4" w:space="0" w:color="auto"/>
              <w:right w:val="single" w:sz="4" w:space="0" w:color="auto"/>
            </w:tcBorders>
            <w:hideMark/>
          </w:tcPr>
          <w:p w:rsidR="00F87831" w:rsidRPr="002326FF" w:rsidRDefault="00F87831" w:rsidP="00142ACE">
            <w:pPr>
              <w:pStyle w:val="BodyText"/>
              <w:jc w:val="left"/>
              <w:rPr>
                <w:rFonts w:ascii="Arial Narrow" w:hAnsi="Arial Narrow"/>
                <w:sz w:val="20"/>
              </w:rPr>
            </w:pPr>
            <w:r w:rsidRPr="002326FF">
              <w:rPr>
                <w:rFonts w:ascii="Arial Narrow" w:hAnsi="Arial Narrow"/>
                <w:sz w:val="20"/>
              </w:rPr>
              <w:t>Community Serv</w:t>
            </w:r>
          </w:p>
        </w:tc>
      </w:tr>
      <w:tr w:rsidR="00F87831" w:rsidRPr="002326FF" w:rsidTr="00142ACE">
        <w:tc>
          <w:tcPr>
            <w:tcW w:w="523" w:type="pct"/>
            <w:tcBorders>
              <w:top w:val="single" w:sz="4" w:space="0" w:color="auto"/>
              <w:left w:val="single" w:sz="4" w:space="0" w:color="auto"/>
              <w:bottom w:val="single" w:sz="4" w:space="0" w:color="auto"/>
              <w:right w:val="single" w:sz="4" w:space="0" w:color="auto"/>
            </w:tcBorders>
          </w:tcPr>
          <w:p w:rsidR="00F87831" w:rsidRPr="002326FF" w:rsidRDefault="00F87831" w:rsidP="00142ACE">
            <w:pPr>
              <w:rPr>
                <w:rFonts w:ascii="Arial Narrow" w:eastAsia="Calibri" w:hAnsi="Arial Narrow" w:cs="Arial"/>
                <w:sz w:val="20"/>
                <w:szCs w:val="20"/>
              </w:rPr>
            </w:pPr>
          </w:p>
        </w:tc>
        <w:tc>
          <w:tcPr>
            <w:tcW w:w="436" w:type="pct"/>
            <w:tcBorders>
              <w:top w:val="single" w:sz="4" w:space="0" w:color="auto"/>
              <w:left w:val="single" w:sz="4" w:space="0" w:color="auto"/>
              <w:bottom w:val="single" w:sz="4" w:space="0" w:color="auto"/>
              <w:right w:val="single" w:sz="4" w:space="0" w:color="auto"/>
            </w:tcBorders>
          </w:tcPr>
          <w:p w:rsidR="00F87831" w:rsidRPr="002326FF" w:rsidRDefault="00F87831" w:rsidP="00142ACE">
            <w:pPr>
              <w:pStyle w:val="NoSpacing"/>
              <w:rPr>
                <w:rFonts w:ascii="Arial Narrow" w:hAnsi="Arial Narrow" w:cs="Arial"/>
                <w:sz w:val="20"/>
                <w:szCs w:val="20"/>
              </w:rPr>
            </w:pPr>
          </w:p>
        </w:tc>
        <w:tc>
          <w:tcPr>
            <w:tcW w:w="501" w:type="pct"/>
            <w:tcBorders>
              <w:top w:val="single" w:sz="4" w:space="0" w:color="auto"/>
              <w:left w:val="single" w:sz="4" w:space="0" w:color="auto"/>
              <w:bottom w:val="single" w:sz="4" w:space="0" w:color="auto"/>
              <w:right w:val="single" w:sz="4" w:space="0" w:color="auto"/>
            </w:tcBorders>
          </w:tcPr>
          <w:p w:rsidR="00F87831" w:rsidRPr="002326FF" w:rsidRDefault="00F87831" w:rsidP="00142ACE">
            <w:pPr>
              <w:rPr>
                <w:rFonts w:ascii="Arial Narrow" w:eastAsia="Calibri" w:hAnsi="Arial Narrow" w:cs="Arial"/>
                <w:sz w:val="20"/>
                <w:szCs w:val="20"/>
              </w:rPr>
            </w:pPr>
          </w:p>
        </w:tc>
        <w:tc>
          <w:tcPr>
            <w:tcW w:w="452" w:type="pct"/>
            <w:tcBorders>
              <w:top w:val="single" w:sz="4" w:space="0" w:color="auto"/>
              <w:left w:val="single" w:sz="4" w:space="0" w:color="auto"/>
              <w:bottom w:val="single" w:sz="4" w:space="0" w:color="auto"/>
              <w:right w:val="single" w:sz="4" w:space="0" w:color="auto"/>
            </w:tcBorders>
          </w:tcPr>
          <w:p w:rsidR="00F87831" w:rsidRPr="002326FF" w:rsidRDefault="00F87831" w:rsidP="00142ACE">
            <w:pPr>
              <w:rPr>
                <w:rFonts w:ascii="Arial Narrow" w:hAnsi="Arial Narrow" w:cs="Arial"/>
                <w:sz w:val="20"/>
                <w:szCs w:val="20"/>
              </w:rPr>
            </w:pPr>
          </w:p>
        </w:tc>
        <w:tc>
          <w:tcPr>
            <w:tcW w:w="374" w:type="pct"/>
            <w:gridSpan w:val="2"/>
            <w:tcBorders>
              <w:top w:val="single" w:sz="4" w:space="0" w:color="auto"/>
              <w:left w:val="single" w:sz="4" w:space="0" w:color="auto"/>
              <w:bottom w:val="single" w:sz="4" w:space="0" w:color="auto"/>
              <w:right w:val="single" w:sz="4" w:space="0" w:color="auto"/>
            </w:tcBorders>
            <w:hideMark/>
          </w:tcPr>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7 Old cemeteries</w:t>
            </w:r>
          </w:p>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2 Reitz</w:t>
            </w:r>
          </w:p>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2 Petrus Steyn</w:t>
            </w:r>
          </w:p>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2 Lindley</w:t>
            </w:r>
          </w:p>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lastRenderedPageBreak/>
              <w:t>1 Arlington</w:t>
            </w:r>
          </w:p>
        </w:tc>
        <w:tc>
          <w:tcPr>
            <w:tcW w:w="415" w:type="pct"/>
            <w:tcBorders>
              <w:top w:val="single" w:sz="4" w:space="0" w:color="auto"/>
              <w:left w:val="single" w:sz="4" w:space="0" w:color="auto"/>
              <w:bottom w:val="single" w:sz="4" w:space="0" w:color="auto"/>
              <w:right w:val="single" w:sz="4" w:space="0" w:color="auto"/>
            </w:tcBorders>
            <w:hideMark/>
          </w:tcPr>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lastRenderedPageBreak/>
              <w:t>7 Old cemeteries</w:t>
            </w:r>
          </w:p>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2 Reitz</w:t>
            </w:r>
          </w:p>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2 Petrus Steyn</w:t>
            </w:r>
          </w:p>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2 Lindley</w:t>
            </w:r>
          </w:p>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lastRenderedPageBreak/>
              <w:t>1 Arlington</w:t>
            </w:r>
          </w:p>
        </w:tc>
        <w:tc>
          <w:tcPr>
            <w:tcW w:w="452" w:type="pct"/>
            <w:tcBorders>
              <w:top w:val="single" w:sz="4" w:space="0" w:color="auto"/>
              <w:left w:val="single" w:sz="4" w:space="0" w:color="auto"/>
              <w:bottom w:val="single" w:sz="4" w:space="0" w:color="auto"/>
              <w:right w:val="single" w:sz="4" w:space="0" w:color="auto"/>
            </w:tcBorders>
            <w:hideMark/>
          </w:tcPr>
          <w:p w:rsidR="00F87831" w:rsidRPr="002326FF" w:rsidRDefault="00F87831" w:rsidP="00142ACE">
            <w:pPr>
              <w:pStyle w:val="BodyText"/>
              <w:jc w:val="left"/>
              <w:rPr>
                <w:rFonts w:ascii="Arial Narrow" w:hAnsi="Arial Narrow"/>
                <w:sz w:val="20"/>
              </w:rPr>
            </w:pPr>
            <w:r w:rsidRPr="002326FF">
              <w:rPr>
                <w:rFonts w:ascii="Arial Narrow" w:hAnsi="Arial Narrow"/>
                <w:sz w:val="20"/>
              </w:rPr>
              <w:lastRenderedPageBreak/>
              <w:t>21</w:t>
            </w:r>
          </w:p>
        </w:tc>
        <w:tc>
          <w:tcPr>
            <w:tcW w:w="413" w:type="pct"/>
            <w:tcBorders>
              <w:top w:val="single" w:sz="4" w:space="0" w:color="auto"/>
              <w:left w:val="single" w:sz="4" w:space="0" w:color="auto"/>
              <w:bottom w:val="single" w:sz="4" w:space="0" w:color="auto"/>
              <w:right w:val="single" w:sz="4" w:space="0" w:color="auto"/>
            </w:tcBorders>
            <w:hideMark/>
          </w:tcPr>
          <w:p w:rsidR="00F87831" w:rsidRPr="002326FF" w:rsidRDefault="00F87831" w:rsidP="00142ACE">
            <w:pPr>
              <w:pStyle w:val="BodyText"/>
              <w:jc w:val="left"/>
              <w:rPr>
                <w:rFonts w:ascii="Arial Narrow" w:hAnsi="Arial Narrow"/>
                <w:sz w:val="20"/>
              </w:rPr>
            </w:pPr>
            <w:r w:rsidRPr="002326FF">
              <w:rPr>
                <w:rFonts w:ascii="Arial Narrow" w:hAnsi="Arial Narrow"/>
                <w:sz w:val="20"/>
              </w:rPr>
              <w:t>21</w:t>
            </w:r>
          </w:p>
        </w:tc>
        <w:tc>
          <w:tcPr>
            <w:tcW w:w="450" w:type="pct"/>
            <w:tcBorders>
              <w:top w:val="single" w:sz="4" w:space="0" w:color="auto"/>
              <w:left w:val="single" w:sz="4" w:space="0" w:color="auto"/>
              <w:bottom w:val="single" w:sz="4" w:space="0" w:color="auto"/>
              <w:right w:val="single" w:sz="4" w:space="0" w:color="auto"/>
            </w:tcBorders>
            <w:hideMark/>
          </w:tcPr>
          <w:p w:rsidR="00F87831" w:rsidRPr="002326FF" w:rsidRDefault="00F87831" w:rsidP="00142ACE">
            <w:pPr>
              <w:pStyle w:val="BodyText"/>
              <w:jc w:val="left"/>
              <w:rPr>
                <w:rFonts w:ascii="Arial Narrow" w:hAnsi="Arial Narrow"/>
                <w:sz w:val="20"/>
              </w:rPr>
            </w:pPr>
            <w:r w:rsidRPr="002326FF">
              <w:rPr>
                <w:rFonts w:ascii="Arial Narrow" w:hAnsi="Arial Narrow"/>
                <w:sz w:val="20"/>
              </w:rPr>
              <w:t>21</w:t>
            </w:r>
          </w:p>
        </w:tc>
        <w:tc>
          <w:tcPr>
            <w:tcW w:w="489" w:type="pct"/>
            <w:tcBorders>
              <w:top w:val="single" w:sz="4" w:space="0" w:color="auto"/>
              <w:left w:val="single" w:sz="4" w:space="0" w:color="auto"/>
              <w:bottom w:val="single" w:sz="4" w:space="0" w:color="auto"/>
              <w:right w:val="single" w:sz="4" w:space="0" w:color="auto"/>
            </w:tcBorders>
            <w:hideMark/>
          </w:tcPr>
          <w:p w:rsidR="00F87831" w:rsidRPr="002326FF" w:rsidRDefault="00F87831" w:rsidP="00142ACE">
            <w:pPr>
              <w:pStyle w:val="BodyText"/>
              <w:jc w:val="left"/>
              <w:rPr>
                <w:rFonts w:ascii="Arial Narrow" w:hAnsi="Arial Narrow"/>
                <w:sz w:val="20"/>
              </w:rPr>
            </w:pPr>
            <w:r w:rsidRPr="002326FF">
              <w:rPr>
                <w:rFonts w:ascii="Arial Narrow" w:hAnsi="Arial Narrow"/>
                <w:sz w:val="20"/>
              </w:rPr>
              <w:t>21</w:t>
            </w:r>
          </w:p>
        </w:tc>
        <w:tc>
          <w:tcPr>
            <w:tcW w:w="495" w:type="pct"/>
            <w:tcBorders>
              <w:top w:val="single" w:sz="4" w:space="0" w:color="auto"/>
              <w:left w:val="single" w:sz="4" w:space="0" w:color="auto"/>
              <w:bottom w:val="single" w:sz="4" w:space="0" w:color="auto"/>
              <w:right w:val="single" w:sz="4" w:space="0" w:color="auto"/>
            </w:tcBorders>
          </w:tcPr>
          <w:p w:rsidR="00F87831" w:rsidRPr="002326FF" w:rsidRDefault="00F87831" w:rsidP="00142ACE">
            <w:pPr>
              <w:pStyle w:val="BodyText"/>
              <w:jc w:val="left"/>
              <w:rPr>
                <w:rFonts w:ascii="Arial Narrow" w:hAnsi="Arial Narrow"/>
                <w:sz w:val="20"/>
              </w:rPr>
            </w:pPr>
          </w:p>
        </w:tc>
      </w:tr>
      <w:tr w:rsidR="00F87831" w:rsidRPr="002326FF" w:rsidTr="00142ACE">
        <w:tc>
          <w:tcPr>
            <w:tcW w:w="523" w:type="pct"/>
            <w:tcBorders>
              <w:top w:val="single" w:sz="4" w:space="0" w:color="auto"/>
              <w:left w:val="single" w:sz="4" w:space="0" w:color="auto"/>
              <w:bottom w:val="single" w:sz="4" w:space="0" w:color="auto"/>
              <w:right w:val="single" w:sz="4" w:space="0" w:color="auto"/>
            </w:tcBorders>
          </w:tcPr>
          <w:p w:rsidR="00F87831" w:rsidRPr="002326FF" w:rsidRDefault="00F87831" w:rsidP="00142ACE">
            <w:pPr>
              <w:rPr>
                <w:rFonts w:ascii="Arial Narrow" w:hAnsi="Arial Narrow" w:cs="Arial"/>
                <w:sz w:val="20"/>
                <w:szCs w:val="20"/>
              </w:rPr>
            </w:pPr>
          </w:p>
        </w:tc>
        <w:tc>
          <w:tcPr>
            <w:tcW w:w="436" w:type="pct"/>
            <w:tcBorders>
              <w:top w:val="single" w:sz="4" w:space="0" w:color="auto"/>
              <w:left w:val="single" w:sz="4" w:space="0" w:color="auto"/>
              <w:bottom w:val="single" w:sz="4" w:space="0" w:color="auto"/>
              <w:right w:val="single" w:sz="4" w:space="0" w:color="auto"/>
            </w:tcBorders>
          </w:tcPr>
          <w:p w:rsidR="00F87831" w:rsidRPr="002326FF" w:rsidRDefault="00F87831" w:rsidP="00142ACE">
            <w:pPr>
              <w:pStyle w:val="NoSpacing"/>
              <w:rPr>
                <w:rFonts w:ascii="Arial Narrow" w:hAnsi="Arial Narrow" w:cs="Arial"/>
                <w:sz w:val="20"/>
                <w:szCs w:val="20"/>
              </w:rPr>
            </w:pPr>
          </w:p>
        </w:tc>
        <w:tc>
          <w:tcPr>
            <w:tcW w:w="501"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ind w:left="57"/>
              <w:rPr>
                <w:rFonts w:ascii="Arial Narrow" w:hAnsi="Arial Narrow" w:cs="Arial"/>
                <w:sz w:val="20"/>
                <w:szCs w:val="20"/>
              </w:rPr>
            </w:pPr>
            <w:r w:rsidRPr="002326FF">
              <w:rPr>
                <w:rFonts w:ascii="Arial Narrow" w:hAnsi="Arial Narrow" w:cs="Arial"/>
                <w:sz w:val="20"/>
                <w:szCs w:val="20"/>
              </w:rPr>
              <w:t>Expansion and provision of new cemeteries</w:t>
            </w:r>
          </w:p>
        </w:tc>
        <w:tc>
          <w:tcPr>
            <w:tcW w:w="452"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ind w:left="57"/>
              <w:rPr>
                <w:rFonts w:ascii="Arial Narrow" w:hAnsi="Arial Narrow" w:cs="Arial"/>
                <w:sz w:val="20"/>
                <w:szCs w:val="20"/>
              </w:rPr>
            </w:pPr>
            <w:r w:rsidRPr="002326FF">
              <w:rPr>
                <w:rFonts w:ascii="Arial Narrow" w:hAnsi="Arial Narrow" w:cs="Arial"/>
                <w:sz w:val="20"/>
                <w:szCs w:val="20"/>
              </w:rPr>
              <w:t xml:space="preserve">Feasibility study and business plan </w:t>
            </w:r>
          </w:p>
        </w:tc>
        <w:tc>
          <w:tcPr>
            <w:tcW w:w="374" w:type="pct"/>
            <w:gridSpan w:val="2"/>
            <w:tcBorders>
              <w:top w:val="single" w:sz="4" w:space="0" w:color="auto"/>
              <w:left w:val="single" w:sz="4" w:space="0" w:color="auto"/>
              <w:bottom w:val="single" w:sz="4" w:space="0" w:color="auto"/>
              <w:right w:val="single" w:sz="4" w:space="0" w:color="auto"/>
            </w:tcBorders>
            <w:hideMark/>
          </w:tcPr>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New</w:t>
            </w:r>
          </w:p>
        </w:tc>
        <w:tc>
          <w:tcPr>
            <w:tcW w:w="415"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ind w:left="57"/>
              <w:rPr>
                <w:rFonts w:ascii="Arial Narrow" w:hAnsi="Arial Narrow" w:cs="Arial"/>
                <w:sz w:val="20"/>
                <w:szCs w:val="20"/>
              </w:rPr>
            </w:pPr>
            <w:r w:rsidRPr="002326FF">
              <w:rPr>
                <w:rFonts w:ascii="Arial Narrow" w:hAnsi="Arial Narrow" w:cs="Arial"/>
                <w:sz w:val="20"/>
                <w:szCs w:val="20"/>
              </w:rPr>
              <w:t>Feasibility study and business plan</w:t>
            </w:r>
          </w:p>
        </w:tc>
        <w:tc>
          <w:tcPr>
            <w:tcW w:w="452" w:type="pct"/>
            <w:tcBorders>
              <w:top w:val="single" w:sz="4" w:space="0" w:color="auto"/>
              <w:left w:val="single" w:sz="4" w:space="0" w:color="auto"/>
              <w:bottom w:val="single" w:sz="4" w:space="0" w:color="auto"/>
              <w:right w:val="single" w:sz="4" w:space="0" w:color="auto"/>
            </w:tcBorders>
          </w:tcPr>
          <w:p w:rsidR="00F87831" w:rsidRPr="002326FF" w:rsidRDefault="00F87831" w:rsidP="00142ACE">
            <w:pPr>
              <w:pStyle w:val="BodyText"/>
              <w:jc w:val="left"/>
              <w:rPr>
                <w:rFonts w:ascii="Arial Narrow" w:hAnsi="Arial Narrow"/>
                <w:sz w:val="20"/>
              </w:rPr>
            </w:pPr>
          </w:p>
        </w:tc>
        <w:tc>
          <w:tcPr>
            <w:tcW w:w="413" w:type="pct"/>
            <w:tcBorders>
              <w:top w:val="single" w:sz="4" w:space="0" w:color="auto"/>
              <w:left w:val="single" w:sz="4" w:space="0" w:color="auto"/>
              <w:bottom w:val="single" w:sz="4" w:space="0" w:color="auto"/>
              <w:right w:val="single" w:sz="4" w:space="0" w:color="auto"/>
            </w:tcBorders>
          </w:tcPr>
          <w:p w:rsidR="00F87831" w:rsidRPr="002326FF" w:rsidRDefault="00F87831" w:rsidP="00142ACE">
            <w:pPr>
              <w:pStyle w:val="BodyText"/>
              <w:jc w:val="left"/>
              <w:rPr>
                <w:rFonts w:ascii="Arial Narrow" w:hAnsi="Arial Narrow"/>
                <w:sz w:val="20"/>
              </w:rPr>
            </w:pPr>
          </w:p>
        </w:tc>
        <w:tc>
          <w:tcPr>
            <w:tcW w:w="450" w:type="pct"/>
            <w:tcBorders>
              <w:top w:val="single" w:sz="4" w:space="0" w:color="auto"/>
              <w:left w:val="single" w:sz="4" w:space="0" w:color="auto"/>
              <w:bottom w:val="single" w:sz="4" w:space="0" w:color="auto"/>
              <w:right w:val="single" w:sz="4" w:space="0" w:color="auto"/>
            </w:tcBorders>
            <w:hideMark/>
          </w:tcPr>
          <w:p w:rsidR="00F87831" w:rsidRPr="002326FF" w:rsidRDefault="00F87831" w:rsidP="00142ACE">
            <w:pPr>
              <w:pStyle w:val="BodyText"/>
              <w:jc w:val="left"/>
              <w:rPr>
                <w:rFonts w:ascii="Arial Narrow" w:hAnsi="Arial Narrow"/>
                <w:sz w:val="20"/>
              </w:rPr>
            </w:pPr>
            <w:r w:rsidRPr="002326FF">
              <w:rPr>
                <w:rFonts w:ascii="Arial Narrow" w:hAnsi="Arial Narrow"/>
                <w:sz w:val="20"/>
              </w:rPr>
              <w:t>1</w:t>
            </w:r>
          </w:p>
        </w:tc>
        <w:tc>
          <w:tcPr>
            <w:tcW w:w="489" w:type="pct"/>
            <w:tcBorders>
              <w:top w:val="single" w:sz="4" w:space="0" w:color="auto"/>
              <w:left w:val="single" w:sz="4" w:space="0" w:color="auto"/>
              <w:bottom w:val="single" w:sz="4" w:space="0" w:color="auto"/>
              <w:right w:val="single" w:sz="4" w:space="0" w:color="auto"/>
            </w:tcBorders>
          </w:tcPr>
          <w:p w:rsidR="00F87831" w:rsidRPr="002326FF" w:rsidRDefault="00F87831" w:rsidP="00142ACE">
            <w:pPr>
              <w:pStyle w:val="BodyText"/>
              <w:jc w:val="left"/>
              <w:rPr>
                <w:rFonts w:ascii="Arial Narrow" w:hAnsi="Arial Narrow"/>
                <w:sz w:val="20"/>
              </w:rPr>
            </w:pPr>
          </w:p>
        </w:tc>
        <w:tc>
          <w:tcPr>
            <w:tcW w:w="495" w:type="pct"/>
            <w:tcBorders>
              <w:top w:val="single" w:sz="4" w:space="0" w:color="auto"/>
              <w:left w:val="single" w:sz="4" w:space="0" w:color="auto"/>
              <w:bottom w:val="single" w:sz="4" w:space="0" w:color="auto"/>
              <w:right w:val="single" w:sz="4" w:space="0" w:color="auto"/>
            </w:tcBorders>
          </w:tcPr>
          <w:p w:rsidR="00F87831" w:rsidRPr="002326FF" w:rsidRDefault="00F87831" w:rsidP="00142ACE">
            <w:pPr>
              <w:pStyle w:val="BodyText"/>
              <w:jc w:val="left"/>
              <w:rPr>
                <w:rFonts w:ascii="Arial Narrow" w:hAnsi="Arial Narrow"/>
                <w:sz w:val="20"/>
              </w:rPr>
            </w:pPr>
          </w:p>
        </w:tc>
      </w:tr>
    </w:tbl>
    <w:p w:rsidR="00F87831" w:rsidRPr="002326FF" w:rsidRDefault="00F87831" w:rsidP="00F87831">
      <w:pPr>
        <w:rPr>
          <w:rFonts w:ascii="Arial Narrow" w:hAnsi="Arial Narrow"/>
          <w:sz w:val="20"/>
          <w:szCs w:val="20"/>
        </w:rPr>
      </w:pPr>
    </w:p>
    <w:p w:rsidR="00F87831" w:rsidRDefault="00F87831" w:rsidP="00F87831">
      <w:pPr>
        <w:rPr>
          <w:rFonts w:ascii="Arial Narrow" w:hAnsi="Arial Narrow"/>
          <w:sz w:val="20"/>
          <w:szCs w:val="20"/>
        </w:rPr>
      </w:pPr>
    </w:p>
    <w:p w:rsidR="00E6397D" w:rsidRPr="002326FF" w:rsidRDefault="00E6397D" w:rsidP="00F87831">
      <w:pPr>
        <w:rPr>
          <w:rFonts w:ascii="Arial Narrow" w:hAnsi="Arial Narrow"/>
          <w:sz w:val="20"/>
          <w:szCs w:val="20"/>
        </w:rPr>
      </w:pPr>
    </w:p>
    <w:p w:rsidR="00D510DD" w:rsidRDefault="00D510DD" w:rsidP="005C4AE4">
      <w:pPr>
        <w:ind w:left="57"/>
        <w:rPr>
          <w:rFonts w:ascii="Arial Narrow" w:hAnsi="Arial Narrow" w:cs="Arial"/>
          <w:sz w:val="16"/>
          <w:szCs w:val="16"/>
        </w:rPr>
      </w:pPr>
    </w:p>
    <w:p w:rsidR="00F87831" w:rsidRDefault="00F87831" w:rsidP="00F87831">
      <w:pPr>
        <w:ind w:left="57"/>
        <w:rPr>
          <w:rFonts w:ascii="Arial Narrow" w:hAnsi="Arial Narrow" w:cs="Arial"/>
          <w:b/>
          <w:sz w:val="20"/>
          <w:szCs w:val="20"/>
        </w:rPr>
      </w:pPr>
      <w:r>
        <w:rPr>
          <w:rFonts w:ascii="Arial Narrow" w:hAnsi="Arial Narrow" w:cs="Arial"/>
          <w:b/>
          <w:sz w:val="20"/>
          <w:szCs w:val="20"/>
        </w:rPr>
        <w:t>KEY PERFORMANCE AREA:</w:t>
      </w:r>
      <w:r>
        <w:rPr>
          <w:rFonts w:ascii="Arial Narrow" w:hAnsi="Arial Narrow" w:cs="Arial"/>
          <w:b/>
          <w:sz w:val="20"/>
          <w:szCs w:val="20"/>
        </w:rPr>
        <w:tab/>
        <w:t>BASIC SERVICES AND INFRASTRUCTURE DEVELOPMENT</w:t>
      </w:r>
    </w:p>
    <w:p w:rsidR="00F87831" w:rsidRPr="00F87831" w:rsidRDefault="00F87831" w:rsidP="00F87831">
      <w:pPr>
        <w:ind w:left="57"/>
        <w:rPr>
          <w:rFonts w:ascii="Arial Narrow" w:hAnsi="Arial Narrow" w:cs="Arial"/>
          <w:sz w:val="20"/>
          <w:szCs w:val="20"/>
        </w:rPr>
      </w:pPr>
      <w:r w:rsidRPr="00F87831">
        <w:rPr>
          <w:rFonts w:ascii="Arial Narrow" w:hAnsi="Arial Narrow" w:cs="Arial"/>
          <w:sz w:val="20"/>
          <w:szCs w:val="20"/>
        </w:rPr>
        <w:t xml:space="preserve">Department: Community Services </w:t>
      </w:r>
    </w:p>
    <w:p w:rsidR="00F87831" w:rsidRPr="00F87831" w:rsidRDefault="00F87831" w:rsidP="00F87831">
      <w:pPr>
        <w:ind w:left="57"/>
        <w:rPr>
          <w:rFonts w:ascii="Arial Narrow" w:hAnsi="Arial Narrow" w:cs="Arial"/>
          <w:sz w:val="20"/>
          <w:szCs w:val="20"/>
        </w:rPr>
      </w:pPr>
      <w:r w:rsidRPr="00F87831">
        <w:rPr>
          <w:rFonts w:ascii="Arial Narrow" w:hAnsi="Arial Narrow" w:cs="Arial"/>
          <w:sz w:val="20"/>
          <w:szCs w:val="20"/>
        </w:rPr>
        <w:t xml:space="preserve">Vote: </w:t>
      </w:r>
      <w:r>
        <w:rPr>
          <w:rFonts w:ascii="Arial Narrow" w:hAnsi="Arial Narrow" w:cs="Arial"/>
          <w:sz w:val="20"/>
          <w:szCs w:val="20"/>
        </w:rPr>
        <w:t>Waste Management, Solid Waste</w:t>
      </w:r>
    </w:p>
    <w:p w:rsidR="00F87831" w:rsidRDefault="00F87831" w:rsidP="005C4AE4">
      <w:pPr>
        <w:ind w:left="57"/>
        <w:rPr>
          <w:rFonts w:ascii="Arial Narrow" w:hAnsi="Arial Narrow" w:cs="Arial"/>
          <w:sz w:val="16"/>
          <w:szCs w:val="16"/>
        </w:rPr>
      </w:pPr>
    </w:p>
    <w:p w:rsidR="00F87831" w:rsidRPr="002326FF" w:rsidRDefault="00F87831" w:rsidP="00F87831">
      <w:pPr>
        <w:rPr>
          <w:rFonts w:ascii="Arial Narrow" w:hAnsi="Arial Narrow"/>
          <w:sz w:val="20"/>
          <w:szCs w:val="20"/>
        </w:rPr>
      </w:pPr>
      <w:r w:rsidRPr="002326FF">
        <w:rPr>
          <w:rFonts w:ascii="Arial Narrow" w:hAnsi="Arial Narrow" w:cs="Arial"/>
          <w:sz w:val="20"/>
          <w:szCs w:val="20"/>
        </w:rPr>
        <w:t>IDP Objective:</w:t>
      </w:r>
      <w:r w:rsidRPr="002326FF">
        <w:rPr>
          <w:rFonts w:ascii="Arial Narrow" w:hAnsi="Arial Narrow" w:cs="Arial"/>
          <w:sz w:val="20"/>
          <w:szCs w:val="20"/>
        </w:rPr>
        <w:tab/>
      </w:r>
      <w:r w:rsidRPr="002326FF">
        <w:rPr>
          <w:rFonts w:ascii="Arial Narrow" w:hAnsi="Arial Narrow" w:cs="Arial"/>
          <w:sz w:val="20"/>
          <w:szCs w:val="20"/>
        </w:rPr>
        <w:tab/>
      </w:r>
      <w:r w:rsidRPr="002326FF">
        <w:rPr>
          <w:rFonts w:ascii="Arial Narrow" w:hAnsi="Arial Narrow"/>
          <w:sz w:val="20"/>
          <w:szCs w:val="20"/>
        </w:rPr>
        <w:t>To render an adequate refuse removal service to the community</w:t>
      </w:r>
    </w:p>
    <w:p w:rsidR="00F87831" w:rsidRPr="002326FF" w:rsidRDefault="00F87831" w:rsidP="00F87831">
      <w:pPr>
        <w:ind w:left="2160" w:hanging="2160"/>
        <w:rPr>
          <w:rFonts w:ascii="Arial Narrow" w:hAnsi="Arial Narrow" w:cs="Arial"/>
          <w:sz w:val="20"/>
          <w:szCs w:val="20"/>
        </w:rPr>
      </w:pPr>
      <w:r w:rsidRPr="002326FF">
        <w:rPr>
          <w:rFonts w:ascii="Arial Narrow" w:hAnsi="Arial Narrow" w:cs="Arial"/>
          <w:sz w:val="20"/>
          <w:szCs w:val="20"/>
        </w:rPr>
        <w:t>Strategy:</w:t>
      </w:r>
      <w:r w:rsidRPr="002326FF">
        <w:rPr>
          <w:rFonts w:ascii="Arial Narrow" w:hAnsi="Arial Narrow" w:cs="Arial"/>
          <w:sz w:val="20"/>
          <w:szCs w:val="20"/>
        </w:rPr>
        <w:tab/>
        <w:t xml:space="preserve">(1) </w:t>
      </w:r>
      <w:r w:rsidRPr="002326FF">
        <w:rPr>
          <w:rFonts w:ascii="Arial Narrow" w:hAnsi="Arial Narrow"/>
          <w:sz w:val="20"/>
          <w:szCs w:val="20"/>
        </w:rPr>
        <w:t>Provide refuse bins to all households, (2) To provide skip bins on strategic places throughout all areas in Nketoana. (3) To ensure that the number of refuse removals is sufficient for the generated refuse per household (4) Provision of equipment for effective and efficient refuse removal</w:t>
      </w:r>
    </w:p>
    <w:p w:rsidR="00F87831" w:rsidRPr="002326FF" w:rsidRDefault="00F87831" w:rsidP="00F87831">
      <w:pPr>
        <w:rPr>
          <w:rFonts w:ascii="Arial Narrow" w:hAnsi="Arial Narrow"/>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1"/>
        <w:gridCol w:w="1319"/>
        <w:gridCol w:w="1516"/>
        <w:gridCol w:w="1368"/>
        <w:gridCol w:w="1113"/>
        <w:gridCol w:w="18"/>
        <w:gridCol w:w="1256"/>
        <w:gridCol w:w="1368"/>
        <w:gridCol w:w="1250"/>
        <w:gridCol w:w="1362"/>
        <w:gridCol w:w="1480"/>
        <w:gridCol w:w="1498"/>
      </w:tblGrid>
      <w:tr w:rsidR="00F87831" w:rsidRPr="002326FF" w:rsidTr="00142ACE">
        <w:trPr>
          <w:tblHeader/>
        </w:trPr>
        <w:tc>
          <w:tcPr>
            <w:tcW w:w="523"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spacing w:line="360" w:lineRule="auto"/>
              <w:rPr>
                <w:rFonts w:ascii="Arial Narrow" w:hAnsi="Arial Narrow" w:cs="Arial"/>
                <w:b/>
                <w:sz w:val="20"/>
                <w:szCs w:val="20"/>
              </w:rPr>
            </w:pPr>
            <w:r w:rsidRPr="002326FF">
              <w:rPr>
                <w:rFonts w:ascii="Arial Narrow" w:hAnsi="Arial Narrow" w:cs="Arial"/>
                <w:b/>
                <w:sz w:val="20"/>
                <w:szCs w:val="20"/>
              </w:rPr>
              <w:t>IDP Priority</w:t>
            </w:r>
          </w:p>
        </w:tc>
        <w:tc>
          <w:tcPr>
            <w:tcW w:w="1389" w:type="pct"/>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spacing w:line="360" w:lineRule="auto"/>
              <w:rPr>
                <w:rFonts w:ascii="Arial Narrow" w:hAnsi="Arial Narrow" w:cs="Arial"/>
                <w:b/>
                <w:sz w:val="20"/>
                <w:szCs w:val="20"/>
              </w:rPr>
            </w:pPr>
            <w:r w:rsidRPr="002326FF">
              <w:rPr>
                <w:rFonts w:ascii="Arial Narrow" w:hAnsi="Arial Narrow" w:cs="Arial"/>
                <w:b/>
                <w:sz w:val="20"/>
                <w:szCs w:val="20"/>
              </w:rPr>
              <w:t>Key Performance Indicator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spacing w:line="360" w:lineRule="auto"/>
              <w:rPr>
                <w:rFonts w:ascii="Arial Narrow" w:hAnsi="Arial Narrow" w:cs="Arial"/>
                <w:b/>
                <w:sz w:val="20"/>
                <w:szCs w:val="20"/>
              </w:rPr>
            </w:pPr>
            <w:r w:rsidRPr="002326FF">
              <w:rPr>
                <w:rFonts w:ascii="Arial Narrow" w:hAnsi="Arial Narrow" w:cs="Arial"/>
                <w:b/>
                <w:sz w:val="20"/>
                <w:szCs w:val="20"/>
              </w:rPr>
              <w:t>Baseline</w:t>
            </w:r>
          </w:p>
        </w:tc>
        <w:tc>
          <w:tcPr>
            <w:tcW w:w="421" w:type="pct"/>
            <w:gridSpan w:val="2"/>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rPr>
                <w:rFonts w:ascii="Arial Narrow" w:hAnsi="Arial Narrow" w:cs="Arial"/>
                <w:b/>
                <w:sz w:val="20"/>
                <w:szCs w:val="20"/>
              </w:rPr>
            </w:pPr>
            <w:r w:rsidRPr="002326FF">
              <w:rPr>
                <w:rFonts w:ascii="Arial Narrow" w:hAnsi="Arial Narrow" w:cs="Arial"/>
                <w:b/>
                <w:sz w:val="20"/>
                <w:szCs w:val="20"/>
              </w:rPr>
              <w:t>Annual Target</w:t>
            </w:r>
          </w:p>
        </w:tc>
        <w:tc>
          <w:tcPr>
            <w:tcW w:w="1804" w:type="pct"/>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rPr>
                <w:rFonts w:ascii="Arial Narrow" w:hAnsi="Arial Narrow" w:cs="Arial"/>
                <w:b/>
                <w:sz w:val="20"/>
                <w:szCs w:val="20"/>
              </w:rPr>
            </w:pPr>
            <w:r w:rsidRPr="002326FF">
              <w:rPr>
                <w:rFonts w:ascii="Arial Narrow" w:hAnsi="Arial Narrow" w:cs="Arial"/>
                <w:b/>
                <w:sz w:val="20"/>
                <w:szCs w:val="20"/>
              </w:rPr>
              <w:t>Targets</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rPr>
                <w:rFonts w:ascii="Arial Narrow" w:hAnsi="Arial Narrow" w:cs="Arial"/>
                <w:b/>
                <w:sz w:val="20"/>
                <w:szCs w:val="20"/>
              </w:rPr>
            </w:pPr>
            <w:r w:rsidRPr="002326FF">
              <w:rPr>
                <w:rFonts w:ascii="Arial Narrow" w:hAnsi="Arial Narrow" w:cs="Arial"/>
                <w:b/>
                <w:sz w:val="20"/>
                <w:szCs w:val="20"/>
              </w:rPr>
              <w:t>Performance Feedback</w:t>
            </w:r>
          </w:p>
        </w:tc>
      </w:tr>
      <w:tr w:rsidR="00F87831" w:rsidRPr="002326FF" w:rsidTr="00142ACE">
        <w:trPr>
          <w:tblHeader/>
        </w:trPr>
        <w:tc>
          <w:tcPr>
            <w:tcW w:w="523" w:type="pct"/>
            <w:vMerge/>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hAnsi="Arial Narrow" w:cs="Arial"/>
                <w:b/>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rPr>
                <w:rFonts w:ascii="Arial Narrow" w:hAnsi="Arial Narrow" w:cs="Arial"/>
                <w:b/>
                <w:bCs/>
                <w:sz w:val="20"/>
                <w:szCs w:val="20"/>
              </w:rPr>
            </w:pPr>
            <w:r w:rsidRPr="002326FF">
              <w:rPr>
                <w:rFonts w:ascii="Arial Narrow" w:hAnsi="Arial Narrow" w:cs="Arial"/>
                <w:b/>
                <w:bCs/>
                <w:sz w:val="20"/>
                <w:szCs w:val="20"/>
              </w:rPr>
              <w:t>Objective</w:t>
            </w:r>
          </w:p>
        </w:tc>
        <w:tc>
          <w:tcPr>
            <w:tcW w:w="50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rPr>
                <w:rFonts w:ascii="Arial Narrow" w:hAnsi="Arial Narrow" w:cs="Arial"/>
                <w:b/>
                <w:bCs/>
                <w:sz w:val="20"/>
                <w:szCs w:val="20"/>
              </w:rPr>
            </w:pPr>
            <w:r w:rsidRPr="002326FF">
              <w:rPr>
                <w:rFonts w:ascii="Arial Narrow" w:hAnsi="Arial Narrow" w:cs="Arial"/>
                <w:b/>
                <w:bCs/>
                <w:sz w:val="20"/>
                <w:szCs w:val="20"/>
              </w:rPr>
              <w:t>Indicator</w:t>
            </w:r>
          </w:p>
        </w:tc>
        <w:tc>
          <w:tcPr>
            <w:tcW w:w="45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rPr>
                <w:rFonts w:ascii="Arial Narrow" w:hAnsi="Arial Narrow" w:cs="Arial"/>
                <w:b/>
                <w:bCs/>
                <w:sz w:val="20"/>
                <w:szCs w:val="20"/>
              </w:rPr>
            </w:pPr>
            <w:r w:rsidRPr="002326FF">
              <w:rPr>
                <w:rFonts w:ascii="Arial Narrow" w:hAnsi="Arial Narrow" w:cs="Arial"/>
                <w:b/>
                <w:bCs/>
                <w:sz w:val="20"/>
                <w:szCs w:val="20"/>
              </w:rPr>
              <w:t>Unit of measure-ment</w:t>
            </w:r>
          </w:p>
        </w:tc>
        <w:tc>
          <w:tcPr>
            <w:tcW w:w="368" w:type="pct"/>
            <w:vMerge/>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hAnsi="Arial Narrow" w:cs="Arial"/>
                <w:b/>
                <w:sz w:val="20"/>
                <w:szCs w:val="20"/>
              </w:rPr>
            </w:pPr>
          </w:p>
        </w:tc>
        <w:tc>
          <w:tcPr>
            <w:tcW w:w="421" w:type="pct"/>
            <w:gridSpan w:val="2"/>
            <w:vMerge/>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hAnsi="Arial Narrow" w:cs="Arial"/>
                <w:b/>
                <w:sz w:val="20"/>
                <w:szCs w:val="20"/>
              </w:rPr>
            </w:pPr>
          </w:p>
        </w:tc>
        <w:tc>
          <w:tcPr>
            <w:tcW w:w="45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spacing w:line="360" w:lineRule="auto"/>
              <w:rPr>
                <w:rFonts w:ascii="Arial Narrow" w:hAnsi="Arial Narrow" w:cs="Arial"/>
                <w:b/>
                <w:sz w:val="20"/>
                <w:szCs w:val="20"/>
              </w:rPr>
            </w:pPr>
            <w:r w:rsidRPr="002326FF">
              <w:rPr>
                <w:rFonts w:ascii="Arial Narrow" w:hAnsi="Arial Narrow" w:cs="Arial"/>
                <w:b/>
                <w:sz w:val="20"/>
                <w:szCs w:val="20"/>
              </w:rPr>
              <w:t>July- Sept 2012</w:t>
            </w:r>
          </w:p>
        </w:tc>
        <w:tc>
          <w:tcPr>
            <w:tcW w:w="41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spacing w:line="360" w:lineRule="auto"/>
              <w:rPr>
                <w:rFonts w:ascii="Arial Narrow" w:hAnsi="Arial Narrow" w:cs="Arial"/>
                <w:b/>
                <w:sz w:val="20"/>
                <w:szCs w:val="20"/>
              </w:rPr>
            </w:pPr>
            <w:r w:rsidRPr="002326FF">
              <w:rPr>
                <w:rFonts w:ascii="Arial Narrow" w:hAnsi="Arial Narrow" w:cs="Arial"/>
                <w:b/>
                <w:sz w:val="20"/>
                <w:szCs w:val="20"/>
              </w:rPr>
              <w:t>Oct-Dec 2012</w:t>
            </w:r>
          </w:p>
        </w:tc>
        <w:tc>
          <w:tcPr>
            <w:tcW w:w="45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spacing w:line="360" w:lineRule="auto"/>
              <w:rPr>
                <w:rFonts w:ascii="Arial Narrow" w:hAnsi="Arial Narrow" w:cs="Arial"/>
                <w:b/>
                <w:sz w:val="20"/>
                <w:szCs w:val="20"/>
              </w:rPr>
            </w:pPr>
            <w:r w:rsidRPr="002326FF">
              <w:rPr>
                <w:rFonts w:ascii="Arial Narrow" w:hAnsi="Arial Narrow" w:cs="Arial"/>
                <w:b/>
                <w:sz w:val="20"/>
                <w:szCs w:val="20"/>
              </w:rPr>
              <w:t>Jan-March  2013</w:t>
            </w: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87831" w:rsidRPr="002326FF" w:rsidRDefault="00F87831" w:rsidP="00142ACE">
            <w:pPr>
              <w:spacing w:line="360" w:lineRule="auto"/>
              <w:rPr>
                <w:rFonts w:ascii="Arial Narrow" w:hAnsi="Arial Narrow" w:cs="Arial"/>
                <w:b/>
                <w:sz w:val="20"/>
                <w:szCs w:val="20"/>
              </w:rPr>
            </w:pPr>
            <w:r w:rsidRPr="002326FF">
              <w:rPr>
                <w:rFonts w:ascii="Arial Narrow" w:hAnsi="Arial Narrow" w:cs="Arial"/>
                <w:b/>
                <w:sz w:val="20"/>
                <w:szCs w:val="20"/>
              </w:rPr>
              <w:t>April-June 2013</w:t>
            </w:r>
          </w:p>
        </w:tc>
        <w:tc>
          <w:tcPr>
            <w:tcW w:w="495" w:type="pct"/>
            <w:vMerge/>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hAnsi="Arial Narrow" w:cs="Arial"/>
                <w:b/>
                <w:sz w:val="20"/>
                <w:szCs w:val="20"/>
              </w:rPr>
            </w:pPr>
          </w:p>
        </w:tc>
      </w:tr>
      <w:tr w:rsidR="00F87831" w:rsidRPr="002326FF" w:rsidTr="00142ACE">
        <w:tc>
          <w:tcPr>
            <w:tcW w:w="523"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hAnsi="Arial Narrow" w:cs="Arial"/>
                <w:sz w:val="20"/>
                <w:szCs w:val="20"/>
              </w:rPr>
            </w:pPr>
            <w:r w:rsidRPr="002326FF">
              <w:rPr>
                <w:rFonts w:ascii="Arial Narrow" w:eastAsia="Calibri" w:hAnsi="Arial Narrow" w:cs="Arial"/>
                <w:sz w:val="20"/>
                <w:szCs w:val="20"/>
              </w:rPr>
              <w:t>Refuse Removal</w:t>
            </w:r>
          </w:p>
        </w:tc>
        <w:tc>
          <w:tcPr>
            <w:tcW w:w="436"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pStyle w:val="NoSpacing"/>
              <w:rPr>
                <w:rFonts w:ascii="Arial Narrow" w:hAnsi="Arial Narrow" w:cs="Arial"/>
                <w:sz w:val="20"/>
                <w:szCs w:val="20"/>
              </w:rPr>
            </w:pPr>
            <w:r w:rsidRPr="002326FF">
              <w:rPr>
                <w:rFonts w:ascii="Arial Narrow" w:hAnsi="Arial Narrow" w:cs="Arial"/>
                <w:sz w:val="20"/>
                <w:szCs w:val="20"/>
              </w:rPr>
              <w:t>To ensure good waste management in the Nketoana municipal area</w:t>
            </w:r>
          </w:p>
        </w:tc>
        <w:tc>
          <w:tcPr>
            <w:tcW w:w="501"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hAnsi="Arial Narrow" w:cs="Arial"/>
                <w:sz w:val="20"/>
                <w:szCs w:val="20"/>
              </w:rPr>
            </w:pPr>
            <w:r w:rsidRPr="002326FF">
              <w:rPr>
                <w:rFonts w:ascii="Arial Narrow" w:eastAsia="Calibri" w:hAnsi="Arial Narrow" w:cs="Arial"/>
                <w:sz w:val="20"/>
                <w:szCs w:val="20"/>
              </w:rPr>
              <w:t xml:space="preserve">One new licensed and registered landfill site </w:t>
            </w:r>
          </w:p>
        </w:tc>
        <w:tc>
          <w:tcPr>
            <w:tcW w:w="452"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hAnsi="Arial Narrow" w:cs="Arial"/>
                <w:sz w:val="20"/>
                <w:szCs w:val="20"/>
              </w:rPr>
            </w:pPr>
            <w:r w:rsidRPr="002326FF">
              <w:rPr>
                <w:rFonts w:ascii="Arial Narrow" w:eastAsia="Calibri" w:hAnsi="Arial Narrow" w:cs="Arial"/>
                <w:sz w:val="20"/>
                <w:szCs w:val="20"/>
              </w:rPr>
              <w:t xml:space="preserve">One new licensed and registered landfill site </w:t>
            </w:r>
          </w:p>
        </w:tc>
        <w:tc>
          <w:tcPr>
            <w:tcW w:w="374" w:type="pct"/>
            <w:gridSpan w:val="2"/>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 xml:space="preserve">New </w:t>
            </w:r>
          </w:p>
        </w:tc>
        <w:tc>
          <w:tcPr>
            <w:tcW w:w="415"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pStyle w:val="BodyText"/>
              <w:jc w:val="left"/>
              <w:rPr>
                <w:rFonts w:ascii="Arial Narrow" w:hAnsi="Arial Narrow"/>
                <w:sz w:val="20"/>
              </w:rPr>
            </w:pPr>
            <w:r w:rsidRPr="002326FF">
              <w:rPr>
                <w:rFonts w:ascii="Arial Narrow" w:hAnsi="Arial Narrow"/>
                <w:sz w:val="20"/>
              </w:rPr>
              <w:t>1</w:t>
            </w:r>
          </w:p>
        </w:tc>
        <w:tc>
          <w:tcPr>
            <w:tcW w:w="452"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rPr>
            </w:pPr>
          </w:p>
        </w:tc>
        <w:tc>
          <w:tcPr>
            <w:tcW w:w="413"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rPr>
            </w:pPr>
          </w:p>
        </w:tc>
        <w:tc>
          <w:tcPr>
            <w:tcW w:w="450"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pStyle w:val="BodyText"/>
              <w:jc w:val="left"/>
              <w:rPr>
                <w:rFonts w:ascii="Arial Narrow" w:hAnsi="Arial Narrow"/>
                <w:sz w:val="20"/>
              </w:rPr>
            </w:pPr>
            <w:r w:rsidRPr="002326FF">
              <w:rPr>
                <w:rFonts w:ascii="Arial Narrow" w:hAnsi="Arial Narrow"/>
                <w:sz w:val="20"/>
              </w:rPr>
              <w:t>1</w:t>
            </w:r>
          </w:p>
        </w:tc>
        <w:tc>
          <w:tcPr>
            <w:tcW w:w="495"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rPr>
            </w:pPr>
          </w:p>
        </w:tc>
      </w:tr>
      <w:tr w:rsidR="00F87831" w:rsidRPr="002326FF" w:rsidTr="00142ACE">
        <w:tc>
          <w:tcPr>
            <w:tcW w:w="523"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rPr>
                <w:rFonts w:ascii="Arial Narrow" w:eastAsia="Calibri" w:hAnsi="Arial Narrow" w:cs="Arial"/>
                <w:sz w:val="20"/>
                <w:szCs w:val="20"/>
              </w:rPr>
            </w:pPr>
          </w:p>
        </w:tc>
        <w:tc>
          <w:tcPr>
            <w:tcW w:w="436"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NoSpacing"/>
              <w:rPr>
                <w:rFonts w:ascii="Arial Narrow" w:hAnsi="Arial Narrow" w:cs="Arial"/>
                <w:sz w:val="20"/>
                <w:szCs w:val="20"/>
              </w:rPr>
            </w:pPr>
          </w:p>
        </w:tc>
        <w:tc>
          <w:tcPr>
            <w:tcW w:w="501"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autoSpaceDE w:val="0"/>
              <w:autoSpaceDN w:val="0"/>
              <w:adjustRightInd w:val="0"/>
              <w:rPr>
                <w:rFonts w:ascii="Arial Narrow" w:eastAsia="Calibri" w:hAnsi="Arial Narrow" w:cs="Arial"/>
                <w:sz w:val="20"/>
                <w:szCs w:val="20"/>
              </w:rPr>
            </w:pPr>
            <w:r w:rsidRPr="002326FF">
              <w:rPr>
                <w:rFonts w:ascii="Arial Narrow" w:eastAsia="Calibri" w:hAnsi="Arial Narrow" w:cs="Arial"/>
                <w:sz w:val="20"/>
                <w:szCs w:val="20"/>
              </w:rPr>
              <w:t>Three licensed and registered landfill sites</w:t>
            </w:r>
          </w:p>
        </w:tc>
        <w:tc>
          <w:tcPr>
            <w:tcW w:w="452"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autoSpaceDE w:val="0"/>
              <w:autoSpaceDN w:val="0"/>
              <w:adjustRightInd w:val="0"/>
              <w:rPr>
                <w:rFonts w:ascii="Arial Narrow" w:eastAsia="Calibri" w:hAnsi="Arial Narrow" w:cs="Arial"/>
                <w:sz w:val="20"/>
                <w:szCs w:val="20"/>
              </w:rPr>
            </w:pPr>
            <w:r w:rsidRPr="002326FF">
              <w:rPr>
                <w:rFonts w:ascii="Arial Narrow" w:eastAsia="Calibri" w:hAnsi="Arial Narrow" w:cs="Arial"/>
                <w:sz w:val="20"/>
                <w:szCs w:val="20"/>
              </w:rPr>
              <w:t>Three licensed and registered landfill sites</w:t>
            </w:r>
          </w:p>
        </w:tc>
        <w:tc>
          <w:tcPr>
            <w:tcW w:w="374" w:type="pct"/>
            <w:gridSpan w:val="2"/>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rPr>
                <w:rFonts w:ascii="Arial Narrow" w:hAnsi="Arial Narrow" w:cs="Arial"/>
                <w:sz w:val="20"/>
                <w:szCs w:val="20"/>
              </w:rPr>
            </w:pPr>
          </w:p>
        </w:tc>
        <w:tc>
          <w:tcPr>
            <w:tcW w:w="415"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pStyle w:val="BodyText"/>
              <w:jc w:val="left"/>
              <w:rPr>
                <w:rFonts w:ascii="Arial Narrow" w:hAnsi="Arial Narrow"/>
                <w:sz w:val="20"/>
              </w:rPr>
            </w:pPr>
            <w:r w:rsidRPr="002326FF">
              <w:rPr>
                <w:rFonts w:ascii="Arial Narrow" w:hAnsi="Arial Narrow"/>
                <w:sz w:val="20"/>
              </w:rPr>
              <w:t>3</w:t>
            </w:r>
          </w:p>
        </w:tc>
        <w:tc>
          <w:tcPr>
            <w:tcW w:w="452"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rPr>
            </w:pPr>
          </w:p>
        </w:tc>
        <w:tc>
          <w:tcPr>
            <w:tcW w:w="413"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rPr>
            </w:pPr>
          </w:p>
        </w:tc>
        <w:tc>
          <w:tcPr>
            <w:tcW w:w="450"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pStyle w:val="BodyText"/>
              <w:jc w:val="left"/>
              <w:rPr>
                <w:rFonts w:ascii="Arial Narrow" w:hAnsi="Arial Narrow"/>
                <w:sz w:val="20"/>
              </w:rPr>
            </w:pPr>
            <w:r w:rsidRPr="002326FF">
              <w:rPr>
                <w:rFonts w:ascii="Arial Narrow" w:hAnsi="Arial Narrow"/>
                <w:sz w:val="20"/>
              </w:rPr>
              <w:t>3</w:t>
            </w:r>
          </w:p>
        </w:tc>
        <w:tc>
          <w:tcPr>
            <w:tcW w:w="495"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rPr>
            </w:pPr>
          </w:p>
        </w:tc>
      </w:tr>
      <w:tr w:rsidR="00F87831" w:rsidRPr="002326FF" w:rsidTr="00142ACE">
        <w:tc>
          <w:tcPr>
            <w:tcW w:w="523"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rPr>
                <w:rFonts w:ascii="Arial Narrow" w:eastAsia="Calibri" w:hAnsi="Arial Narrow" w:cs="Arial"/>
                <w:sz w:val="20"/>
                <w:szCs w:val="20"/>
              </w:rPr>
            </w:pPr>
          </w:p>
        </w:tc>
        <w:tc>
          <w:tcPr>
            <w:tcW w:w="436"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NoSpacing"/>
              <w:rPr>
                <w:rFonts w:ascii="Arial Narrow" w:hAnsi="Arial Narrow" w:cs="Arial"/>
                <w:sz w:val="20"/>
                <w:szCs w:val="20"/>
              </w:rPr>
            </w:pPr>
          </w:p>
        </w:tc>
        <w:tc>
          <w:tcPr>
            <w:tcW w:w="501"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eastAsia="Calibri" w:hAnsi="Arial Narrow" w:cs="Arial"/>
                <w:sz w:val="20"/>
                <w:szCs w:val="20"/>
              </w:rPr>
            </w:pPr>
            <w:r w:rsidRPr="002326FF">
              <w:rPr>
                <w:rFonts w:ascii="Arial Narrow" w:eastAsia="Calibri" w:hAnsi="Arial Narrow" w:cs="Arial"/>
                <w:sz w:val="20"/>
                <w:szCs w:val="20"/>
              </w:rPr>
              <w:t>One new transfer station</w:t>
            </w:r>
          </w:p>
        </w:tc>
        <w:tc>
          <w:tcPr>
            <w:tcW w:w="452"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eastAsia="Calibri" w:hAnsi="Arial Narrow" w:cs="Arial"/>
                <w:sz w:val="20"/>
                <w:szCs w:val="20"/>
              </w:rPr>
            </w:pPr>
            <w:r w:rsidRPr="002326FF">
              <w:rPr>
                <w:rFonts w:ascii="Arial Narrow" w:eastAsia="Calibri" w:hAnsi="Arial Narrow" w:cs="Arial"/>
                <w:sz w:val="20"/>
                <w:szCs w:val="20"/>
              </w:rPr>
              <w:t>One new transfer station</w:t>
            </w:r>
          </w:p>
        </w:tc>
        <w:tc>
          <w:tcPr>
            <w:tcW w:w="374" w:type="pct"/>
            <w:gridSpan w:val="2"/>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new</w:t>
            </w:r>
          </w:p>
        </w:tc>
        <w:tc>
          <w:tcPr>
            <w:tcW w:w="415"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pStyle w:val="BodyText"/>
              <w:jc w:val="left"/>
              <w:rPr>
                <w:rFonts w:ascii="Arial Narrow" w:hAnsi="Arial Narrow"/>
                <w:sz w:val="20"/>
              </w:rPr>
            </w:pPr>
            <w:r w:rsidRPr="002326FF">
              <w:rPr>
                <w:rFonts w:ascii="Arial Narrow" w:hAnsi="Arial Narrow"/>
                <w:sz w:val="20"/>
              </w:rPr>
              <w:t>1</w:t>
            </w:r>
          </w:p>
        </w:tc>
        <w:tc>
          <w:tcPr>
            <w:tcW w:w="452"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rPr>
            </w:pPr>
          </w:p>
        </w:tc>
        <w:tc>
          <w:tcPr>
            <w:tcW w:w="413"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rPr>
            </w:pPr>
          </w:p>
        </w:tc>
        <w:tc>
          <w:tcPr>
            <w:tcW w:w="450"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pStyle w:val="BodyText"/>
              <w:jc w:val="left"/>
              <w:rPr>
                <w:rFonts w:ascii="Arial Narrow" w:hAnsi="Arial Narrow"/>
                <w:sz w:val="20"/>
              </w:rPr>
            </w:pPr>
            <w:r w:rsidRPr="002326FF">
              <w:rPr>
                <w:rFonts w:ascii="Arial Narrow" w:hAnsi="Arial Narrow"/>
                <w:sz w:val="20"/>
              </w:rPr>
              <w:t>1</w:t>
            </w:r>
          </w:p>
        </w:tc>
        <w:tc>
          <w:tcPr>
            <w:tcW w:w="495"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rPr>
            </w:pPr>
          </w:p>
        </w:tc>
      </w:tr>
      <w:tr w:rsidR="00F87831" w:rsidRPr="002326FF" w:rsidTr="00142ACE">
        <w:tc>
          <w:tcPr>
            <w:tcW w:w="523"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rPr>
                <w:rFonts w:ascii="Arial Narrow" w:eastAsia="Calibri" w:hAnsi="Arial Narrow" w:cs="Arial"/>
                <w:sz w:val="20"/>
                <w:szCs w:val="20"/>
              </w:rPr>
            </w:pPr>
          </w:p>
        </w:tc>
        <w:tc>
          <w:tcPr>
            <w:tcW w:w="436"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NoSpacing"/>
              <w:rPr>
                <w:rFonts w:ascii="Arial Narrow" w:hAnsi="Arial Narrow" w:cs="Arial"/>
                <w:sz w:val="20"/>
                <w:szCs w:val="20"/>
              </w:rPr>
            </w:pPr>
          </w:p>
        </w:tc>
        <w:tc>
          <w:tcPr>
            <w:tcW w:w="501"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eastAsia="Calibri" w:hAnsi="Arial Narrow" w:cs="Arial"/>
                <w:sz w:val="20"/>
                <w:szCs w:val="20"/>
              </w:rPr>
            </w:pPr>
            <w:r w:rsidRPr="002326FF">
              <w:rPr>
                <w:rFonts w:ascii="Arial Narrow" w:hAnsi="Arial Narrow" w:cs="Arial"/>
                <w:sz w:val="20"/>
                <w:szCs w:val="20"/>
              </w:rPr>
              <w:t>Develop Waste Management Plan</w:t>
            </w:r>
          </w:p>
        </w:tc>
        <w:tc>
          <w:tcPr>
            <w:tcW w:w="452"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ind w:left="57"/>
              <w:rPr>
                <w:rFonts w:ascii="Arial Narrow" w:hAnsi="Arial Narrow" w:cs="Arial"/>
                <w:sz w:val="20"/>
                <w:szCs w:val="20"/>
              </w:rPr>
            </w:pPr>
            <w:r w:rsidRPr="002326FF">
              <w:rPr>
                <w:rFonts w:ascii="Arial Narrow" w:hAnsi="Arial Narrow" w:cs="Arial"/>
                <w:sz w:val="20"/>
                <w:szCs w:val="20"/>
              </w:rPr>
              <w:t>Waste Management Plan</w:t>
            </w:r>
          </w:p>
        </w:tc>
        <w:tc>
          <w:tcPr>
            <w:tcW w:w="374" w:type="pct"/>
            <w:gridSpan w:val="2"/>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new</w:t>
            </w:r>
          </w:p>
        </w:tc>
        <w:tc>
          <w:tcPr>
            <w:tcW w:w="415"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pStyle w:val="BodyText"/>
              <w:jc w:val="left"/>
              <w:rPr>
                <w:rFonts w:ascii="Arial Narrow" w:hAnsi="Arial Narrow"/>
                <w:sz w:val="20"/>
              </w:rPr>
            </w:pPr>
            <w:r w:rsidRPr="002326FF">
              <w:rPr>
                <w:rFonts w:ascii="Arial Narrow" w:hAnsi="Arial Narrow"/>
                <w:sz w:val="20"/>
              </w:rPr>
              <w:t>1</w:t>
            </w:r>
          </w:p>
        </w:tc>
        <w:tc>
          <w:tcPr>
            <w:tcW w:w="452"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rPr>
            </w:pPr>
          </w:p>
        </w:tc>
        <w:tc>
          <w:tcPr>
            <w:tcW w:w="413"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rPr>
            </w:pPr>
          </w:p>
        </w:tc>
        <w:tc>
          <w:tcPr>
            <w:tcW w:w="450"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pStyle w:val="BodyText"/>
              <w:jc w:val="left"/>
              <w:rPr>
                <w:rFonts w:ascii="Arial Narrow" w:hAnsi="Arial Narrow"/>
                <w:sz w:val="20"/>
              </w:rPr>
            </w:pPr>
            <w:r w:rsidRPr="002326FF">
              <w:rPr>
                <w:rFonts w:ascii="Arial Narrow" w:hAnsi="Arial Narrow"/>
                <w:sz w:val="20"/>
              </w:rPr>
              <w:t>1</w:t>
            </w:r>
          </w:p>
        </w:tc>
        <w:tc>
          <w:tcPr>
            <w:tcW w:w="495"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rPr>
            </w:pPr>
          </w:p>
        </w:tc>
      </w:tr>
      <w:tr w:rsidR="00F87831" w:rsidRPr="002326FF" w:rsidTr="00142ACE">
        <w:tc>
          <w:tcPr>
            <w:tcW w:w="523"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rPr>
                <w:rFonts w:ascii="Arial Narrow" w:eastAsia="Calibri" w:hAnsi="Arial Narrow" w:cs="Arial"/>
                <w:sz w:val="20"/>
                <w:szCs w:val="20"/>
              </w:rPr>
            </w:pPr>
          </w:p>
        </w:tc>
        <w:tc>
          <w:tcPr>
            <w:tcW w:w="436"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NoSpacing"/>
              <w:rPr>
                <w:rFonts w:ascii="Arial Narrow" w:hAnsi="Arial Narrow" w:cs="Arial"/>
                <w:sz w:val="20"/>
                <w:szCs w:val="20"/>
              </w:rPr>
            </w:pPr>
          </w:p>
        </w:tc>
        <w:tc>
          <w:tcPr>
            <w:tcW w:w="501"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Develop environmental management plan</w:t>
            </w:r>
          </w:p>
        </w:tc>
        <w:tc>
          <w:tcPr>
            <w:tcW w:w="452"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Develop environmental management plan</w:t>
            </w:r>
          </w:p>
        </w:tc>
        <w:tc>
          <w:tcPr>
            <w:tcW w:w="374" w:type="pct"/>
            <w:gridSpan w:val="2"/>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New</w:t>
            </w:r>
          </w:p>
        </w:tc>
        <w:tc>
          <w:tcPr>
            <w:tcW w:w="415"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pStyle w:val="BodyText"/>
              <w:jc w:val="left"/>
              <w:rPr>
                <w:rFonts w:ascii="Arial Narrow" w:hAnsi="Arial Narrow"/>
                <w:sz w:val="20"/>
              </w:rPr>
            </w:pPr>
            <w:r w:rsidRPr="002326FF">
              <w:rPr>
                <w:rFonts w:ascii="Arial Narrow" w:hAnsi="Arial Narrow"/>
                <w:sz w:val="20"/>
              </w:rPr>
              <w:t>1</w:t>
            </w:r>
          </w:p>
        </w:tc>
        <w:tc>
          <w:tcPr>
            <w:tcW w:w="452"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rPr>
            </w:pPr>
          </w:p>
        </w:tc>
        <w:tc>
          <w:tcPr>
            <w:tcW w:w="413"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rPr>
            </w:pPr>
          </w:p>
        </w:tc>
        <w:tc>
          <w:tcPr>
            <w:tcW w:w="450"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pStyle w:val="BodyText"/>
              <w:jc w:val="left"/>
              <w:rPr>
                <w:rFonts w:ascii="Arial Narrow" w:hAnsi="Arial Narrow"/>
                <w:sz w:val="20"/>
              </w:rPr>
            </w:pPr>
            <w:r w:rsidRPr="002326FF">
              <w:rPr>
                <w:rFonts w:ascii="Arial Narrow" w:hAnsi="Arial Narrow"/>
                <w:sz w:val="20"/>
              </w:rPr>
              <w:t>1</w:t>
            </w:r>
          </w:p>
        </w:tc>
        <w:tc>
          <w:tcPr>
            <w:tcW w:w="495"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rPr>
            </w:pPr>
          </w:p>
        </w:tc>
      </w:tr>
      <w:tr w:rsidR="00F87831" w:rsidRPr="002326FF" w:rsidTr="00142ACE">
        <w:tc>
          <w:tcPr>
            <w:tcW w:w="523"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rPr>
                <w:rFonts w:ascii="Arial Narrow" w:hAnsi="Arial Narrow" w:cs="Arial"/>
                <w:sz w:val="20"/>
                <w:szCs w:val="20"/>
              </w:rPr>
            </w:pPr>
          </w:p>
        </w:tc>
        <w:tc>
          <w:tcPr>
            <w:tcW w:w="436"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NoSpacing"/>
              <w:rPr>
                <w:rFonts w:ascii="Arial Narrow" w:hAnsi="Arial Narrow" w:cs="Arial"/>
                <w:sz w:val="20"/>
                <w:szCs w:val="20"/>
              </w:rPr>
            </w:pPr>
          </w:p>
        </w:tc>
        <w:tc>
          <w:tcPr>
            <w:tcW w:w="501"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autoSpaceDE w:val="0"/>
              <w:autoSpaceDN w:val="0"/>
              <w:adjustRightInd w:val="0"/>
              <w:spacing w:after="200" w:line="276" w:lineRule="auto"/>
              <w:contextualSpacing/>
              <w:rPr>
                <w:rFonts w:ascii="Arial Narrow" w:eastAsia="Calibri" w:hAnsi="Arial Narrow" w:cs="Arial"/>
                <w:sz w:val="20"/>
                <w:szCs w:val="20"/>
              </w:rPr>
            </w:pPr>
            <w:r w:rsidRPr="002326FF">
              <w:rPr>
                <w:rFonts w:ascii="Arial Narrow" w:eastAsia="Calibri" w:hAnsi="Arial Narrow" w:cs="Arial"/>
                <w:sz w:val="20"/>
                <w:szCs w:val="20"/>
              </w:rPr>
              <w:t>100% of households in formal areas with access to refuse removal services at basic acceptable national standards</w:t>
            </w:r>
          </w:p>
          <w:p w:rsidR="00F87831" w:rsidRPr="002326FF" w:rsidRDefault="00F87831" w:rsidP="00142ACE">
            <w:pPr>
              <w:rPr>
                <w:rFonts w:ascii="Arial Narrow" w:hAnsi="Arial Narrow" w:cs="Arial"/>
                <w:sz w:val="20"/>
                <w:szCs w:val="20"/>
              </w:rPr>
            </w:pPr>
          </w:p>
        </w:tc>
        <w:tc>
          <w:tcPr>
            <w:tcW w:w="452"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ind w:left="57"/>
              <w:rPr>
                <w:rFonts w:ascii="Arial Narrow" w:hAnsi="Arial Narrow" w:cs="Arial"/>
                <w:sz w:val="20"/>
                <w:szCs w:val="20"/>
              </w:rPr>
            </w:pPr>
            <w:r w:rsidRPr="002326FF">
              <w:rPr>
                <w:rFonts w:ascii="Arial Narrow" w:hAnsi="Arial Narrow" w:cs="Arial"/>
                <w:sz w:val="20"/>
                <w:szCs w:val="20"/>
              </w:rPr>
              <w:t>Refuse removal and cleaning 12 900 per month</w:t>
            </w:r>
          </w:p>
          <w:p w:rsidR="00F87831" w:rsidRPr="002326FF" w:rsidRDefault="00F87831" w:rsidP="00142ACE">
            <w:pPr>
              <w:ind w:left="57"/>
              <w:rPr>
                <w:rFonts w:ascii="Arial Narrow" w:hAnsi="Arial Narrow" w:cs="Arial"/>
                <w:sz w:val="20"/>
                <w:szCs w:val="20"/>
              </w:rPr>
            </w:pPr>
            <w:r w:rsidRPr="002326FF">
              <w:rPr>
                <w:rFonts w:ascii="Arial Narrow" w:hAnsi="Arial Narrow" w:cs="Arial"/>
                <w:sz w:val="20"/>
                <w:szCs w:val="20"/>
              </w:rPr>
              <w:t>Number of removals per month as per job cards</w:t>
            </w:r>
          </w:p>
          <w:p w:rsidR="00F87831" w:rsidRPr="002326FF" w:rsidRDefault="00F87831" w:rsidP="00142ACE">
            <w:pPr>
              <w:ind w:left="57"/>
              <w:rPr>
                <w:rFonts w:ascii="Arial Narrow" w:hAnsi="Arial Narrow" w:cs="Arial"/>
                <w:sz w:val="20"/>
                <w:szCs w:val="20"/>
              </w:rPr>
            </w:pPr>
            <w:r w:rsidRPr="002326FF">
              <w:rPr>
                <w:rFonts w:ascii="Arial Narrow" w:hAnsi="Arial Narrow" w:cs="Arial"/>
                <w:sz w:val="20"/>
                <w:szCs w:val="20"/>
              </w:rPr>
              <w:t>Once a week</w:t>
            </w:r>
          </w:p>
          <w:p w:rsidR="00F87831" w:rsidRPr="002326FF" w:rsidRDefault="00F87831" w:rsidP="00142ACE">
            <w:pPr>
              <w:ind w:left="57"/>
              <w:rPr>
                <w:rFonts w:ascii="Arial Narrow" w:hAnsi="Arial Narrow" w:cs="Arial"/>
                <w:sz w:val="20"/>
                <w:szCs w:val="20"/>
              </w:rPr>
            </w:pPr>
            <w:r w:rsidRPr="002326FF">
              <w:rPr>
                <w:rFonts w:ascii="Arial Narrow" w:hAnsi="Arial Narrow" w:cs="Arial"/>
                <w:sz w:val="20"/>
                <w:szCs w:val="20"/>
              </w:rPr>
              <w:t>Less often</w:t>
            </w:r>
          </w:p>
          <w:p w:rsidR="00F87831" w:rsidRPr="002326FF" w:rsidRDefault="00F87831" w:rsidP="00142ACE">
            <w:pPr>
              <w:ind w:left="57"/>
              <w:rPr>
                <w:rFonts w:ascii="Arial Narrow" w:hAnsi="Arial Narrow" w:cs="Arial"/>
                <w:sz w:val="20"/>
                <w:szCs w:val="20"/>
              </w:rPr>
            </w:pPr>
            <w:r w:rsidRPr="002326FF">
              <w:rPr>
                <w:rFonts w:ascii="Arial Narrow" w:hAnsi="Arial Narrow" w:cs="Arial"/>
                <w:sz w:val="20"/>
                <w:szCs w:val="20"/>
              </w:rPr>
              <w:t>Communal refuse dump</w:t>
            </w:r>
          </w:p>
          <w:p w:rsidR="00F87831" w:rsidRPr="002326FF" w:rsidRDefault="00F87831" w:rsidP="00142ACE">
            <w:pPr>
              <w:ind w:left="57"/>
              <w:rPr>
                <w:rFonts w:ascii="Arial Narrow" w:hAnsi="Arial Narrow" w:cs="Arial"/>
                <w:sz w:val="20"/>
                <w:szCs w:val="20"/>
              </w:rPr>
            </w:pPr>
            <w:r w:rsidRPr="002326FF">
              <w:rPr>
                <w:rFonts w:ascii="Arial Narrow" w:hAnsi="Arial Narrow" w:cs="Arial"/>
                <w:sz w:val="20"/>
                <w:szCs w:val="20"/>
              </w:rPr>
              <w:t>No service</w:t>
            </w:r>
          </w:p>
        </w:tc>
        <w:tc>
          <w:tcPr>
            <w:tcW w:w="374" w:type="pct"/>
            <w:gridSpan w:val="2"/>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14504 per month</w:t>
            </w:r>
          </w:p>
        </w:tc>
        <w:tc>
          <w:tcPr>
            <w:tcW w:w="415"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14504 per month</w:t>
            </w:r>
          </w:p>
        </w:tc>
        <w:tc>
          <w:tcPr>
            <w:tcW w:w="452"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14504 per month</w:t>
            </w:r>
          </w:p>
        </w:tc>
        <w:tc>
          <w:tcPr>
            <w:tcW w:w="413"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14504 per month</w:t>
            </w:r>
          </w:p>
        </w:tc>
        <w:tc>
          <w:tcPr>
            <w:tcW w:w="450"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14504 per month</w:t>
            </w: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rPr>
                <w:rFonts w:ascii="Arial Narrow" w:hAnsi="Arial Narrow" w:cs="Arial"/>
                <w:sz w:val="20"/>
                <w:szCs w:val="20"/>
              </w:rPr>
            </w:pPr>
            <w:r w:rsidRPr="002326FF">
              <w:rPr>
                <w:rFonts w:ascii="Arial Narrow" w:hAnsi="Arial Narrow" w:cs="Arial"/>
                <w:sz w:val="20"/>
                <w:szCs w:val="20"/>
              </w:rPr>
              <w:t>14504 per month</w:t>
            </w:r>
          </w:p>
        </w:tc>
        <w:tc>
          <w:tcPr>
            <w:tcW w:w="495"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rPr>
            </w:pPr>
          </w:p>
        </w:tc>
      </w:tr>
      <w:tr w:rsidR="00F87831" w:rsidRPr="002326FF" w:rsidTr="00142ACE">
        <w:tc>
          <w:tcPr>
            <w:tcW w:w="523"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rPr>
                <w:rFonts w:ascii="Arial Narrow" w:hAnsi="Arial Narrow" w:cs="Arial"/>
                <w:sz w:val="20"/>
                <w:szCs w:val="20"/>
              </w:rPr>
            </w:pPr>
          </w:p>
        </w:tc>
        <w:tc>
          <w:tcPr>
            <w:tcW w:w="436"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NoSpacing"/>
              <w:rPr>
                <w:rFonts w:ascii="Arial Narrow" w:hAnsi="Arial Narrow" w:cs="Arial"/>
                <w:sz w:val="20"/>
                <w:szCs w:val="20"/>
              </w:rPr>
            </w:pPr>
          </w:p>
        </w:tc>
        <w:tc>
          <w:tcPr>
            <w:tcW w:w="501"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autoSpaceDE w:val="0"/>
              <w:autoSpaceDN w:val="0"/>
              <w:adjustRightInd w:val="0"/>
              <w:spacing w:after="200" w:line="276" w:lineRule="auto"/>
              <w:contextualSpacing/>
              <w:rPr>
                <w:rFonts w:ascii="Arial Narrow" w:eastAsia="Calibri" w:hAnsi="Arial Narrow" w:cs="Arial"/>
                <w:sz w:val="20"/>
                <w:szCs w:val="20"/>
              </w:rPr>
            </w:pPr>
            <w:r w:rsidRPr="002326FF">
              <w:rPr>
                <w:rFonts w:ascii="Arial Narrow" w:eastAsia="Calibri" w:hAnsi="Arial Narrow" w:cs="Arial"/>
                <w:sz w:val="20"/>
                <w:szCs w:val="20"/>
              </w:rPr>
              <w:t>Distribution of dustbins to 8000 households</w:t>
            </w:r>
          </w:p>
        </w:tc>
        <w:tc>
          <w:tcPr>
            <w:tcW w:w="452"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ind w:left="57"/>
              <w:rPr>
                <w:rFonts w:ascii="Arial Narrow" w:hAnsi="Arial Narrow" w:cs="Arial"/>
                <w:sz w:val="20"/>
                <w:szCs w:val="20"/>
              </w:rPr>
            </w:pPr>
            <w:r w:rsidRPr="002326FF">
              <w:rPr>
                <w:rFonts w:ascii="Arial Narrow" w:hAnsi="Arial Narrow" w:cs="Arial"/>
                <w:sz w:val="20"/>
                <w:szCs w:val="20"/>
              </w:rPr>
              <w:t>Dustbins for new developments</w:t>
            </w:r>
          </w:p>
        </w:tc>
        <w:tc>
          <w:tcPr>
            <w:tcW w:w="374" w:type="pct"/>
            <w:gridSpan w:val="2"/>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ind w:left="57"/>
              <w:rPr>
                <w:rFonts w:ascii="Arial Narrow" w:hAnsi="Arial Narrow" w:cs="Arial"/>
                <w:sz w:val="20"/>
                <w:szCs w:val="20"/>
              </w:rPr>
            </w:pPr>
            <w:r w:rsidRPr="002326FF">
              <w:rPr>
                <w:rFonts w:ascii="Arial Narrow" w:hAnsi="Arial Narrow" w:cs="Arial"/>
                <w:sz w:val="20"/>
                <w:szCs w:val="20"/>
              </w:rPr>
              <w:t>2000</w:t>
            </w:r>
          </w:p>
        </w:tc>
        <w:tc>
          <w:tcPr>
            <w:tcW w:w="415"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ind w:left="57"/>
              <w:rPr>
                <w:rFonts w:ascii="Arial Narrow" w:hAnsi="Arial Narrow" w:cs="Arial"/>
                <w:sz w:val="20"/>
                <w:szCs w:val="20"/>
              </w:rPr>
            </w:pPr>
          </w:p>
        </w:tc>
        <w:tc>
          <w:tcPr>
            <w:tcW w:w="452"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lang w:eastAsia="en-GB"/>
              </w:rPr>
            </w:pPr>
          </w:p>
        </w:tc>
        <w:tc>
          <w:tcPr>
            <w:tcW w:w="413"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lang w:eastAsia="en-GB"/>
              </w:rPr>
            </w:pPr>
          </w:p>
        </w:tc>
        <w:tc>
          <w:tcPr>
            <w:tcW w:w="450"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pStyle w:val="BodyText"/>
              <w:jc w:val="left"/>
              <w:rPr>
                <w:rFonts w:ascii="Arial Narrow" w:hAnsi="Arial Narrow"/>
                <w:sz w:val="20"/>
                <w:lang w:eastAsia="en-GB"/>
              </w:rPr>
            </w:pPr>
            <w:r w:rsidRPr="002326FF">
              <w:rPr>
                <w:rFonts w:ascii="Arial Narrow" w:hAnsi="Arial Narrow"/>
                <w:sz w:val="20"/>
                <w:lang w:eastAsia="en-GB"/>
              </w:rPr>
              <w:t>4000</w:t>
            </w:r>
          </w:p>
        </w:tc>
        <w:tc>
          <w:tcPr>
            <w:tcW w:w="489"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pStyle w:val="BodyText"/>
              <w:jc w:val="left"/>
              <w:rPr>
                <w:rFonts w:ascii="Arial Narrow" w:hAnsi="Arial Narrow"/>
                <w:sz w:val="20"/>
                <w:lang w:eastAsia="en-GB"/>
              </w:rPr>
            </w:pPr>
            <w:r w:rsidRPr="002326FF">
              <w:rPr>
                <w:rFonts w:ascii="Arial Narrow" w:hAnsi="Arial Narrow"/>
                <w:sz w:val="20"/>
                <w:lang w:eastAsia="en-GB"/>
              </w:rPr>
              <w:t>4000</w:t>
            </w:r>
          </w:p>
        </w:tc>
        <w:tc>
          <w:tcPr>
            <w:tcW w:w="495"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rPr>
            </w:pPr>
          </w:p>
        </w:tc>
      </w:tr>
      <w:tr w:rsidR="00F87831" w:rsidRPr="002326FF" w:rsidTr="00142ACE">
        <w:tc>
          <w:tcPr>
            <w:tcW w:w="523"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rPr>
                <w:rFonts w:ascii="Arial Narrow" w:hAnsi="Arial Narrow" w:cs="Arial"/>
                <w:sz w:val="20"/>
                <w:szCs w:val="20"/>
              </w:rPr>
            </w:pPr>
          </w:p>
        </w:tc>
        <w:tc>
          <w:tcPr>
            <w:tcW w:w="436"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NoSpacing"/>
              <w:rPr>
                <w:rFonts w:ascii="Arial Narrow" w:hAnsi="Arial Narrow" w:cs="Arial"/>
                <w:sz w:val="20"/>
                <w:szCs w:val="20"/>
              </w:rPr>
            </w:pPr>
          </w:p>
        </w:tc>
        <w:tc>
          <w:tcPr>
            <w:tcW w:w="501"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autoSpaceDE w:val="0"/>
              <w:autoSpaceDN w:val="0"/>
              <w:adjustRightInd w:val="0"/>
              <w:spacing w:after="200" w:line="276" w:lineRule="auto"/>
              <w:contextualSpacing/>
              <w:rPr>
                <w:rFonts w:ascii="Arial Narrow" w:eastAsia="Calibri" w:hAnsi="Arial Narrow" w:cs="Arial"/>
                <w:sz w:val="20"/>
                <w:szCs w:val="20"/>
              </w:rPr>
            </w:pPr>
          </w:p>
        </w:tc>
        <w:tc>
          <w:tcPr>
            <w:tcW w:w="452"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ind w:left="57"/>
              <w:rPr>
                <w:rFonts w:ascii="Arial Narrow" w:hAnsi="Arial Narrow" w:cs="Arial"/>
                <w:sz w:val="20"/>
                <w:szCs w:val="20"/>
              </w:rPr>
            </w:pPr>
            <w:r w:rsidRPr="002326FF">
              <w:rPr>
                <w:rFonts w:ascii="Arial Narrow" w:hAnsi="Arial Narrow" w:cs="Arial"/>
                <w:sz w:val="20"/>
                <w:szCs w:val="20"/>
              </w:rPr>
              <w:t>Clean Up campaign  1 campaign for the area</w:t>
            </w:r>
          </w:p>
        </w:tc>
        <w:tc>
          <w:tcPr>
            <w:tcW w:w="374" w:type="pct"/>
            <w:gridSpan w:val="2"/>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ind w:left="57"/>
              <w:rPr>
                <w:rFonts w:ascii="Arial Narrow" w:hAnsi="Arial Narrow" w:cs="Arial"/>
                <w:sz w:val="20"/>
                <w:szCs w:val="20"/>
              </w:rPr>
            </w:pPr>
          </w:p>
        </w:tc>
        <w:tc>
          <w:tcPr>
            <w:tcW w:w="415"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ind w:left="57"/>
              <w:rPr>
                <w:rFonts w:ascii="Arial Narrow" w:hAnsi="Arial Narrow" w:cs="Arial"/>
                <w:sz w:val="20"/>
                <w:szCs w:val="20"/>
              </w:rPr>
            </w:pPr>
            <w:r w:rsidRPr="002326FF">
              <w:rPr>
                <w:rFonts w:ascii="Arial Narrow" w:hAnsi="Arial Narrow" w:cs="Arial"/>
                <w:sz w:val="20"/>
                <w:szCs w:val="20"/>
              </w:rPr>
              <w:t>1</w:t>
            </w:r>
          </w:p>
        </w:tc>
        <w:tc>
          <w:tcPr>
            <w:tcW w:w="452" w:type="pct"/>
            <w:tcBorders>
              <w:top w:val="single" w:sz="4" w:space="0" w:color="auto"/>
              <w:left w:val="single" w:sz="4" w:space="0" w:color="auto"/>
              <w:bottom w:val="single" w:sz="4" w:space="0" w:color="auto"/>
              <w:right w:val="single" w:sz="4" w:space="0" w:color="auto"/>
            </w:tcBorders>
            <w:vAlign w:val="center"/>
            <w:hideMark/>
          </w:tcPr>
          <w:p w:rsidR="00F87831" w:rsidRPr="002326FF" w:rsidRDefault="00F87831" w:rsidP="00142ACE">
            <w:pPr>
              <w:pStyle w:val="BodyText"/>
              <w:jc w:val="left"/>
              <w:rPr>
                <w:rFonts w:ascii="Arial Narrow" w:hAnsi="Arial Narrow"/>
                <w:sz w:val="20"/>
                <w:lang w:eastAsia="en-GB"/>
              </w:rPr>
            </w:pPr>
            <w:r w:rsidRPr="002326FF">
              <w:rPr>
                <w:rFonts w:ascii="Arial Narrow" w:hAnsi="Arial Narrow"/>
                <w:sz w:val="20"/>
                <w:lang w:eastAsia="en-GB"/>
              </w:rPr>
              <w:t>1</w:t>
            </w:r>
          </w:p>
        </w:tc>
        <w:tc>
          <w:tcPr>
            <w:tcW w:w="413"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lang w:eastAsia="en-GB"/>
              </w:rPr>
            </w:pPr>
          </w:p>
        </w:tc>
        <w:tc>
          <w:tcPr>
            <w:tcW w:w="450"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lang w:eastAsia="en-GB"/>
              </w:rPr>
            </w:pPr>
          </w:p>
        </w:tc>
        <w:tc>
          <w:tcPr>
            <w:tcW w:w="489"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lang w:eastAsia="en-GB"/>
              </w:rPr>
            </w:pPr>
          </w:p>
        </w:tc>
        <w:tc>
          <w:tcPr>
            <w:tcW w:w="495" w:type="pct"/>
            <w:tcBorders>
              <w:top w:val="single" w:sz="4" w:space="0" w:color="auto"/>
              <w:left w:val="single" w:sz="4" w:space="0" w:color="auto"/>
              <w:bottom w:val="single" w:sz="4" w:space="0" w:color="auto"/>
              <w:right w:val="single" w:sz="4" w:space="0" w:color="auto"/>
            </w:tcBorders>
            <w:vAlign w:val="center"/>
          </w:tcPr>
          <w:p w:rsidR="00F87831" w:rsidRPr="002326FF" w:rsidRDefault="00F87831" w:rsidP="00142ACE">
            <w:pPr>
              <w:pStyle w:val="BodyText"/>
              <w:jc w:val="left"/>
              <w:rPr>
                <w:rFonts w:ascii="Arial Narrow" w:hAnsi="Arial Narrow"/>
                <w:sz w:val="20"/>
              </w:rPr>
            </w:pPr>
          </w:p>
        </w:tc>
      </w:tr>
    </w:tbl>
    <w:p w:rsidR="00F87831" w:rsidRPr="002326FF" w:rsidRDefault="00F87831" w:rsidP="00F87831">
      <w:pPr>
        <w:rPr>
          <w:rFonts w:ascii="Arial Narrow" w:hAnsi="Arial Narrow"/>
          <w:sz w:val="20"/>
          <w:szCs w:val="20"/>
        </w:rPr>
      </w:pPr>
    </w:p>
    <w:p w:rsidR="00F87831" w:rsidRDefault="00F87831" w:rsidP="005C4AE4">
      <w:pPr>
        <w:ind w:left="57"/>
        <w:rPr>
          <w:rFonts w:ascii="Arial Narrow" w:hAnsi="Arial Narrow" w:cs="Arial"/>
          <w:sz w:val="16"/>
          <w:szCs w:val="16"/>
        </w:rPr>
      </w:pPr>
    </w:p>
    <w:p w:rsidR="00E6397D" w:rsidRDefault="00E6397D" w:rsidP="005C4AE4">
      <w:pPr>
        <w:ind w:left="57"/>
        <w:rPr>
          <w:rFonts w:ascii="Arial Narrow" w:hAnsi="Arial Narrow" w:cs="Arial"/>
          <w:sz w:val="16"/>
          <w:szCs w:val="16"/>
        </w:rPr>
      </w:pPr>
    </w:p>
    <w:p w:rsidR="00E6397D" w:rsidRDefault="00E6397D" w:rsidP="005C4AE4">
      <w:pPr>
        <w:ind w:left="57"/>
        <w:rPr>
          <w:rFonts w:ascii="Arial Narrow" w:hAnsi="Arial Narrow" w:cs="Arial"/>
          <w:sz w:val="16"/>
          <w:szCs w:val="16"/>
        </w:rPr>
      </w:pPr>
    </w:p>
    <w:p w:rsidR="0074081B" w:rsidRDefault="0074081B" w:rsidP="0074081B">
      <w:pPr>
        <w:ind w:left="57"/>
        <w:rPr>
          <w:rFonts w:ascii="Arial Narrow" w:hAnsi="Arial Narrow" w:cs="Arial"/>
          <w:b/>
          <w:sz w:val="20"/>
          <w:szCs w:val="20"/>
        </w:rPr>
      </w:pPr>
      <w:r>
        <w:rPr>
          <w:rFonts w:ascii="Arial Narrow" w:hAnsi="Arial Narrow" w:cs="Arial"/>
          <w:b/>
          <w:sz w:val="20"/>
          <w:szCs w:val="20"/>
        </w:rPr>
        <w:t>KEY PERFORMANCE AREA:</w:t>
      </w:r>
      <w:r>
        <w:rPr>
          <w:rFonts w:ascii="Arial Narrow" w:hAnsi="Arial Narrow" w:cs="Arial"/>
          <w:b/>
          <w:sz w:val="20"/>
          <w:szCs w:val="20"/>
        </w:rPr>
        <w:tab/>
        <w:t>BASIC SERVICES AND INFRASTRUCTURE DEVELOPMENT</w:t>
      </w:r>
    </w:p>
    <w:p w:rsidR="0074081B" w:rsidRPr="00F87831" w:rsidRDefault="0074081B" w:rsidP="0074081B">
      <w:pPr>
        <w:ind w:left="57"/>
        <w:rPr>
          <w:rFonts w:ascii="Arial Narrow" w:hAnsi="Arial Narrow" w:cs="Arial"/>
          <w:sz w:val="20"/>
          <w:szCs w:val="20"/>
        </w:rPr>
      </w:pPr>
      <w:r w:rsidRPr="00F87831">
        <w:rPr>
          <w:rFonts w:ascii="Arial Narrow" w:hAnsi="Arial Narrow" w:cs="Arial"/>
          <w:sz w:val="20"/>
          <w:szCs w:val="20"/>
        </w:rPr>
        <w:t xml:space="preserve">Department: Community Services </w:t>
      </w:r>
    </w:p>
    <w:p w:rsidR="0074081B" w:rsidRPr="00F87831" w:rsidRDefault="0074081B" w:rsidP="0074081B">
      <w:pPr>
        <w:ind w:left="57"/>
        <w:rPr>
          <w:rFonts w:ascii="Arial Narrow" w:hAnsi="Arial Narrow" w:cs="Arial"/>
          <w:sz w:val="20"/>
          <w:szCs w:val="20"/>
        </w:rPr>
      </w:pPr>
      <w:r w:rsidRPr="00F87831">
        <w:rPr>
          <w:rFonts w:ascii="Arial Narrow" w:hAnsi="Arial Narrow" w:cs="Arial"/>
          <w:sz w:val="20"/>
          <w:szCs w:val="20"/>
        </w:rPr>
        <w:t xml:space="preserve">Vote: </w:t>
      </w:r>
      <w:r>
        <w:rPr>
          <w:rFonts w:ascii="Arial Narrow" w:hAnsi="Arial Narrow" w:cs="Arial"/>
          <w:sz w:val="20"/>
          <w:szCs w:val="20"/>
        </w:rPr>
        <w:t>Sport and Recreation</w:t>
      </w:r>
    </w:p>
    <w:p w:rsidR="00B5337E" w:rsidRDefault="00B5337E" w:rsidP="00867EDA">
      <w:pPr>
        <w:ind w:left="57"/>
        <w:rPr>
          <w:rFonts w:ascii="Arial Narrow" w:hAnsi="Arial Narrow" w:cs="Arial"/>
          <w:sz w:val="20"/>
          <w:szCs w:val="20"/>
        </w:rPr>
      </w:pPr>
    </w:p>
    <w:p w:rsidR="0038135C" w:rsidRPr="002326FF" w:rsidRDefault="0038135C" w:rsidP="0038135C">
      <w:pPr>
        <w:ind w:left="2160" w:hanging="2160"/>
        <w:rPr>
          <w:rFonts w:ascii="Arial Narrow" w:hAnsi="Arial Narrow"/>
          <w:sz w:val="20"/>
          <w:szCs w:val="20"/>
        </w:rPr>
      </w:pPr>
      <w:r w:rsidRPr="002326FF">
        <w:rPr>
          <w:rFonts w:ascii="Arial Narrow" w:hAnsi="Arial Narrow" w:cs="Arial"/>
          <w:sz w:val="20"/>
          <w:szCs w:val="20"/>
        </w:rPr>
        <w:t>IDP Objective:</w:t>
      </w:r>
      <w:r w:rsidRPr="002326FF">
        <w:rPr>
          <w:rFonts w:ascii="Arial Narrow" w:hAnsi="Arial Narrow" w:cs="Arial"/>
          <w:sz w:val="20"/>
          <w:szCs w:val="20"/>
        </w:rPr>
        <w:tab/>
      </w:r>
      <w:r w:rsidRPr="002326FF">
        <w:rPr>
          <w:rFonts w:ascii="Arial Narrow" w:hAnsi="Arial Narrow"/>
          <w:sz w:val="20"/>
          <w:szCs w:val="20"/>
        </w:rPr>
        <w:t>To develop, upgrade and maintain sports and recreational facilities and ensure access to all members of communities</w:t>
      </w:r>
    </w:p>
    <w:p w:rsidR="0038135C" w:rsidRPr="002326FF" w:rsidRDefault="0038135C" w:rsidP="0038135C">
      <w:pPr>
        <w:ind w:left="2160" w:hanging="2160"/>
        <w:rPr>
          <w:rFonts w:ascii="Arial Narrow" w:hAnsi="Arial Narrow" w:cs="Arial"/>
          <w:sz w:val="20"/>
          <w:szCs w:val="20"/>
        </w:rPr>
      </w:pPr>
      <w:r w:rsidRPr="002326FF">
        <w:rPr>
          <w:rFonts w:ascii="Arial Narrow" w:hAnsi="Arial Narrow" w:cs="Arial"/>
          <w:sz w:val="20"/>
          <w:szCs w:val="20"/>
        </w:rPr>
        <w:t>Strategy:</w:t>
      </w:r>
      <w:r w:rsidRPr="002326FF">
        <w:rPr>
          <w:rFonts w:ascii="Arial Narrow" w:hAnsi="Arial Narrow" w:cs="Arial"/>
          <w:sz w:val="20"/>
          <w:szCs w:val="20"/>
        </w:rPr>
        <w:tab/>
        <w:t xml:space="preserve">(1) </w:t>
      </w:r>
      <w:r w:rsidRPr="002326FF">
        <w:rPr>
          <w:rFonts w:ascii="Arial Narrow" w:hAnsi="Arial Narrow"/>
          <w:sz w:val="20"/>
          <w:szCs w:val="20"/>
        </w:rPr>
        <w:t>Establish and ensure a functional Sports Councils. (2) Upgrading sports facilities and ensure security. (3) Develop parks in former disadvantaged areas</w:t>
      </w:r>
    </w:p>
    <w:p w:rsidR="0038135C" w:rsidRPr="002326FF" w:rsidRDefault="0038135C" w:rsidP="0038135C">
      <w:pPr>
        <w:rPr>
          <w:rFonts w:ascii="Arial Narrow" w:hAnsi="Arial Narrow"/>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6"/>
        <w:gridCol w:w="1329"/>
        <w:gridCol w:w="1707"/>
        <w:gridCol w:w="1413"/>
        <w:gridCol w:w="1086"/>
        <w:gridCol w:w="15"/>
        <w:gridCol w:w="1204"/>
        <w:gridCol w:w="1340"/>
        <w:gridCol w:w="1222"/>
        <w:gridCol w:w="1334"/>
        <w:gridCol w:w="1452"/>
        <w:gridCol w:w="1471"/>
      </w:tblGrid>
      <w:tr w:rsidR="0038135C" w:rsidRPr="002326FF" w:rsidTr="0038135C">
        <w:trPr>
          <w:tblHeader/>
        </w:trPr>
        <w:tc>
          <w:tcPr>
            <w:tcW w:w="514"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spacing w:line="360" w:lineRule="auto"/>
              <w:rPr>
                <w:rFonts w:ascii="Arial Narrow" w:hAnsi="Arial Narrow" w:cs="Arial"/>
                <w:b/>
                <w:sz w:val="20"/>
                <w:szCs w:val="20"/>
              </w:rPr>
            </w:pPr>
            <w:r w:rsidRPr="002326FF">
              <w:rPr>
                <w:rFonts w:ascii="Arial Narrow" w:hAnsi="Arial Narrow" w:cs="Arial"/>
                <w:b/>
                <w:sz w:val="20"/>
                <w:szCs w:val="20"/>
              </w:rPr>
              <w:t>IDP Priority</w:t>
            </w:r>
          </w:p>
        </w:tc>
        <w:tc>
          <w:tcPr>
            <w:tcW w:w="1470" w:type="pct"/>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spacing w:line="360" w:lineRule="auto"/>
              <w:rPr>
                <w:rFonts w:ascii="Arial Narrow" w:hAnsi="Arial Narrow" w:cs="Arial"/>
                <w:b/>
                <w:sz w:val="20"/>
                <w:szCs w:val="20"/>
              </w:rPr>
            </w:pPr>
            <w:r w:rsidRPr="002326FF">
              <w:rPr>
                <w:rFonts w:ascii="Arial Narrow" w:hAnsi="Arial Narrow" w:cs="Arial"/>
                <w:b/>
                <w:sz w:val="20"/>
                <w:szCs w:val="20"/>
              </w:rPr>
              <w:t>Key Performance Indicator</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spacing w:line="360" w:lineRule="auto"/>
              <w:rPr>
                <w:rFonts w:ascii="Arial Narrow" w:hAnsi="Arial Narrow" w:cs="Arial"/>
                <w:b/>
                <w:sz w:val="20"/>
                <w:szCs w:val="20"/>
              </w:rPr>
            </w:pPr>
            <w:r w:rsidRPr="002326FF">
              <w:rPr>
                <w:rFonts w:ascii="Arial Narrow" w:hAnsi="Arial Narrow" w:cs="Arial"/>
                <w:b/>
                <w:sz w:val="20"/>
                <w:szCs w:val="20"/>
              </w:rPr>
              <w:t>Baseline</w:t>
            </w:r>
          </w:p>
        </w:tc>
        <w:tc>
          <w:tcPr>
            <w:tcW w:w="403" w:type="pct"/>
            <w:gridSpan w:val="2"/>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rPr>
                <w:rFonts w:ascii="Arial Narrow" w:hAnsi="Arial Narrow" w:cs="Arial"/>
                <w:b/>
                <w:sz w:val="20"/>
                <w:szCs w:val="20"/>
              </w:rPr>
            </w:pPr>
            <w:r w:rsidRPr="002326FF">
              <w:rPr>
                <w:rFonts w:ascii="Arial Narrow" w:hAnsi="Arial Narrow" w:cs="Arial"/>
                <w:b/>
                <w:sz w:val="20"/>
                <w:szCs w:val="20"/>
              </w:rPr>
              <w:t>Annual Target</w:t>
            </w:r>
          </w:p>
        </w:tc>
        <w:tc>
          <w:tcPr>
            <w:tcW w:w="1767" w:type="pct"/>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rPr>
                <w:rFonts w:ascii="Arial Narrow" w:hAnsi="Arial Narrow" w:cs="Arial"/>
                <w:b/>
                <w:sz w:val="20"/>
                <w:szCs w:val="20"/>
              </w:rPr>
            </w:pPr>
            <w:r w:rsidRPr="002326FF">
              <w:rPr>
                <w:rFonts w:ascii="Arial Narrow" w:hAnsi="Arial Narrow" w:cs="Arial"/>
                <w:b/>
                <w:sz w:val="20"/>
                <w:szCs w:val="20"/>
              </w:rPr>
              <w:t>Targets</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rPr>
                <w:rFonts w:ascii="Arial Narrow" w:hAnsi="Arial Narrow" w:cs="Arial"/>
                <w:b/>
                <w:sz w:val="20"/>
                <w:szCs w:val="20"/>
              </w:rPr>
            </w:pPr>
            <w:r w:rsidRPr="002326FF">
              <w:rPr>
                <w:rFonts w:ascii="Arial Narrow" w:hAnsi="Arial Narrow" w:cs="Arial"/>
                <w:b/>
                <w:sz w:val="20"/>
                <w:szCs w:val="20"/>
              </w:rPr>
              <w:t>Performance Feedback</w:t>
            </w:r>
          </w:p>
        </w:tc>
      </w:tr>
      <w:tr w:rsidR="0038135C" w:rsidRPr="002326FF" w:rsidTr="00142ACE">
        <w:trPr>
          <w:tblHeader/>
        </w:trPr>
        <w:tc>
          <w:tcPr>
            <w:tcW w:w="514" w:type="pct"/>
            <w:vMerge/>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rPr>
                <w:rFonts w:ascii="Arial Narrow" w:hAnsi="Arial Narrow" w:cs="Arial"/>
                <w:b/>
                <w:sz w:val="20"/>
                <w:szCs w:val="20"/>
              </w:rPr>
            </w:pPr>
          </w:p>
        </w:tc>
        <w:tc>
          <w:tcPr>
            <w:tcW w:w="43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rPr>
                <w:rFonts w:ascii="Arial Narrow" w:hAnsi="Arial Narrow" w:cs="Arial"/>
                <w:b/>
                <w:bCs/>
                <w:sz w:val="20"/>
                <w:szCs w:val="20"/>
              </w:rPr>
            </w:pPr>
            <w:r w:rsidRPr="002326FF">
              <w:rPr>
                <w:rFonts w:ascii="Arial Narrow" w:hAnsi="Arial Narrow" w:cs="Arial"/>
                <w:b/>
                <w:bCs/>
                <w:sz w:val="20"/>
                <w:szCs w:val="20"/>
              </w:rPr>
              <w:t>Objective</w:t>
            </w:r>
          </w:p>
        </w:tc>
        <w:tc>
          <w:tcPr>
            <w:tcW w:w="564"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rPr>
                <w:rFonts w:ascii="Arial Narrow" w:hAnsi="Arial Narrow" w:cs="Arial"/>
                <w:b/>
                <w:bCs/>
                <w:sz w:val="20"/>
                <w:szCs w:val="20"/>
              </w:rPr>
            </w:pPr>
            <w:r w:rsidRPr="002326FF">
              <w:rPr>
                <w:rFonts w:ascii="Arial Narrow" w:hAnsi="Arial Narrow" w:cs="Arial"/>
                <w:b/>
                <w:bCs/>
                <w:sz w:val="20"/>
                <w:szCs w:val="20"/>
              </w:rPr>
              <w:t>Indicator</w:t>
            </w: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rPr>
                <w:rFonts w:ascii="Arial Narrow" w:hAnsi="Arial Narrow" w:cs="Arial"/>
                <w:b/>
                <w:bCs/>
                <w:sz w:val="20"/>
                <w:szCs w:val="20"/>
              </w:rPr>
            </w:pPr>
            <w:r w:rsidRPr="002326FF">
              <w:rPr>
                <w:rFonts w:ascii="Arial Narrow" w:hAnsi="Arial Narrow" w:cs="Arial"/>
                <w:b/>
                <w:bCs/>
                <w:sz w:val="20"/>
                <w:szCs w:val="20"/>
              </w:rPr>
              <w:t>Unit of measure-ment</w:t>
            </w: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rPr>
                <w:rFonts w:ascii="Arial Narrow" w:hAnsi="Arial Narrow" w:cs="Arial"/>
                <w:b/>
                <w:sz w:val="20"/>
                <w:szCs w:val="20"/>
              </w:rPr>
            </w:pPr>
          </w:p>
        </w:tc>
        <w:tc>
          <w:tcPr>
            <w:tcW w:w="403" w:type="pct"/>
            <w:gridSpan w:val="2"/>
            <w:vMerge/>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rPr>
                <w:rFonts w:ascii="Arial Narrow" w:hAnsi="Arial Narrow" w:cs="Arial"/>
                <w:b/>
                <w:sz w:val="20"/>
                <w:szCs w:val="20"/>
              </w:rPr>
            </w:pPr>
          </w:p>
        </w:tc>
        <w:tc>
          <w:tcPr>
            <w:tcW w:w="44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spacing w:line="360" w:lineRule="auto"/>
              <w:rPr>
                <w:rFonts w:ascii="Arial Narrow" w:hAnsi="Arial Narrow" w:cs="Arial"/>
                <w:b/>
                <w:sz w:val="20"/>
                <w:szCs w:val="20"/>
              </w:rPr>
            </w:pPr>
            <w:r w:rsidRPr="002326FF">
              <w:rPr>
                <w:rFonts w:ascii="Arial Narrow" w:hAnsi="Arial Narrow" w:cs="Arial"/>
                <w:b/>
                <w:sz w:val="20"/>
                <w:szCs w:val="20"/>
              </w:rPr>
              <w:t>July- Sept 2012</w:t>
            </w:r>
          </w:p>
        </w:tc>
        <w:tc>
          <w:tcPr>
            <w:tcW w:w="404"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spacing w:line="360" w:lineRule="auto"/>
              <w:rPr>
                <w:rFonts w:ascii="Arial Narrow" w:hAnsi="Arial Narrow" w:cs="Arial"/>
                <w:b/>
                <w:sz w:val="20"/>
                <w:szCs w:val="20"/>
              </w:rPr>
            </w:pPr>
            <w:r w:rsidRPr="002326FF">
              <w:rPr>
                <w:rFonts w:ascii="Arial Narrow" w:hAnsi="Arial Narrow" w:cs="Arial"/>
                <w:b/>
                <w:sz w:val="20"/>
                <w:szCs w:val="20"/>
              </w:rPr>
              <w:t>Oct-Dec 2012</w:t>
            </w:r>
          </w:p>
        </w:tc>
        <w:tc>
          <w:tcPr>
            <w:tcW w:w="44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spacing w:line="360" w:lineRule="auto"/>
              <w:rPr>
                <w:rFonts w:ascii="Arial Narrow" w:hAnsi="Arial Narrow" w:cs="Arial"/>
                <w:b/>
                <w:sz w:val="20"/>
                <w:szCs w:val="20"/>
              </w:rPr>
            </w:pPr>
            <w:r w:rsidRPr="002326FF">
              <w:rPr>
                <w:rFonts w:ascii="Arial Narrow" w:hAnsi="Arial Narrow" w:cs="Arial"/>
                <w:b/>
                <w:sz w:val="20"/>
                <w:szCs w:val="20"/>
              </w:rPr>
              <w:t>Jan-March  2013</w:t>
            </w: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spacing w:line="360" w:lineRule="auto"/>
              <w:rPr>
                <w:rFonts w:ascii="Arial Narrow" w:hAnsi="Arial Narrow" w:cs="Arial"/>
                <w:b/>
                <w:sz w:val="20"/>
                <w:szCs w:val="20"/>
              </w:rPr>
            </w:pPr>
            <w:r w:rsidRPr="002326FF">
              <w:rPr>
                <w:rFonts w:ascii="Arial Narrow" w:hAnsi="Arial Narrow" w:cs="Arial"/>
                <w:b/>
                <w:sz w:val="20"/>
                <w:szCs w:val="20"/>
              </w:rPr>
              <w:t>April-June 2013</w:t>
            </w: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rPr>
                <w:rFonts w:ascii="Arial Narrow" w:hAnsi="Arial Narrow" w:cs="Arial"/>
                <w:b/>
                <w:sz w:val="20"/>
                <w:szCs w:val="20"/>
              </w:rPr>
            </w:pPr>
          </w:p>
        </w:tc>
      </w:tr>
      <w:tr w:rsidR="0038135C" w:rsidRPr="002326FF" w:rsidTr="00142ACE">
        <w:tc>
          <w:tcPr>
            <w:tcW w:w="514" w:type="pct"/>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rPr>
                <w:rFonts w:ascii="Arial Narrow" w:hAnsi="Arial Narrow" w:cs="Arial"/>
                <w:sz w:val="20"/>
                <w:szCs w:val="20"/>
              </w:rPr>
            </w:pPr>
            <w:r w:rsidRPr="002326FF">
              <w:rPr>
                <w:rFonts w:ascii="Arial Narrow" w:eastAsia="Calibri" w:hAnsi="Arial Narrow" w:cs="Arial"/>
                <w:sz w:val="20"/>
                <w:szCs w:val="20"/>
              </w:rPr>
              <w:t>Sport and Recreational facilities</w:t>
            </w:r>
          </w:p>
        </w:tc>
        <w:tc>
          <w:tcPr>
            <w:tcW w:w="439" w:type="pct"/>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spacing w:line="276" w:lineRule="auto"/>
              <w:rPr>
                <w:rFonts w:ascii="Arial Narrow" w:hAnsi="Arial Narrow" w:cs="Arial"/>
                <w:sz w:val="20"/>
                <w:szCs w:val="20"/>
              </w:rPr>
            </w:pPr>
            <w:r w:rsidRPr="002326FF">
              <w:rPr>
                <w:rFonts w:ascii="Arial Narrow" w:eastAsia="Calibri" w:hAnsi="Arial Narrow" w:cs="Arial"/>
                <w:sz w:val="20"/>
                <w:szCs w:val="20"/>
              </w:rPr>
              <w:t xml:space="preserve">To ensure access to quality sport </w:t>
            </w:r>
            <w:r w:rsidRPr="002326FF">
              <w:rPr>
                <w:rFonts w:ascii="Arial Narrow" w:eastAsia="Calibri" w:hAnsi="Arial Narrow" w:cs="Arial"/>
                <w:sz w:val="20"/>
                <w:szCs w:val="20"/>
              </w:rPr>
              <w:lastRenderedPageBreak/>
              <w:t>and recreational in the Nketoana municipal area</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rPr>
                <w:rFonts w:ascii="Arial Narrow" w:hAnsi="Arial Narrow" w:cs="Arial"/>
                <w:sz w:val="20"/>
                <w:szCs w:val="20"/>
              </w:rPr>
            </w:pPr>
            <w:r w:rsidRPr="002326FF">
              <w:rPr>
                <w:rFonts w:ascii="Arial Narrow" w:eastAsia="Calibri" w:hAnsi="Arial Narrow" w:cs="Arial"/>
                <w:sz w:val="20"/>
                <w:szCs w:val="20"/>
              </w:rPr>
              <w:lastRenderedPageBreak/>
              <w:t xml:space="preserve">Adequate provision for, safe and well maintained sport </w:t>
            </w:r>
            <w:r w:rsidRPr="002326FF">
              <w:rPr>
                <w:rFonts w:ascii="Arial Narrow" w:eastAsia="Calibri" w:hAnsi="Arial Narrow" w:cs="Arial"/>
                <w:sz w:val="20"/>
                <w:szCs w:val="20"/>
              </w:rPr>
              <w:lastRenderedPageBreak/>
              <w:t>and recreational facilities, as measured in terms of the targets set for the programmes and projects in the 5-year IDP</w:t>
            </w:r>
          </w:p>
        </w:tc>
        <w:tc>
          <w:tcPr>
            <w:tcW w:w="467" w:type="pct"/>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ind w:left="57"/>
              <w:rPr>
                <w:rFonts w:ascii="Arial Narrow" w:hAnsi="Arial Narrow" w:cs="Arial"/>
                <w:sz w:val="20"/>
                <w:szCs w:val="20"/>
              </w:rPr>
            </w:pPr>
            <w:r w:rsidRPr="002326FF">
              <w:rPr>
                <w:rFonts w:ascii="Arial Narrow" w:hAnsi="Arial Narrow" w:cs="Arial"/>
                <w:sz w:val="20"/>
                <w:szCs w:val="20"/>
              </w:rPr>
              <w:lastRenderedPageBreak/>
              <w:t xml:space="preserve">Feasibility study and businessplan </w:t>
            </w:r>
            <w:r w:rsidRPr="002326FF">
              <w:rPr>
                <w:rFonts w:ascii="Arial Narrow" w:hAnsi="Arial Narrow" w:cs="Arial"/>
                <w:sz w:val="20"/>
                <w:szCs w:val="20"/>
              </w:rPr>
              <w:lastRenderedPageBreak/>
              <w:t>for Mamafubedu sportsfacility</w:t>
            </w:r>
          </w:p>
        </w:tc>
        <w:tc>
          <w:tcPr>
            <w:tcW w:w="364" w:type="pct"/>
            <w:gridSpan w:val="2"/>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ind w:left="57"/>
              <w:rPr>
                <w:rFonts w:ascii="Arial Narrow" w:hAnsi="Arial Narrow" w:cs="Arial"/>
                <w:sz w:val="20"/>
                <w:szCs w:val="20"/>
              </w:rPr>
            </w:pPr>
            <w:r w:rsidRPr="002326FF">
              <w:rPr>
                <w:rFonts w:ascii="Arial Narrow" w:hAnsi="Arial Narrow" w:cs="Arial"/>
                <w:sz w:val="20"/>
                <w:szCs w:val="20"/>
              </w:rPr>
              <w:lastRenderedPageBreak/>
              <w:t>New</w:t>
            </w:r>
          </w:p>
        </w:tc>
        <w:tc>
          <w:tcPr>
            <w:tcW w:w="398" w:type="pct"/>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ind w:left="57"/>
              <w:rPr>
                <w:rFonts w:ascii="Arial Narrow" w:hAnsi="Arial Narrow" w:cs="Arial"/>
                <w:sz w:val="20"/>
                <w:szCs w:val="20"/>
              </w:rPr>
            </w:pPr>
            <w:r w:rsidRPr="002326FF">
              <w:rPr>
                <w:rFonts w:ascii="Arial Narrow" w:hAnsi="Arial Narrow" w:cs="Arial"/>
                <w:sz w:val="20"/>
                <w:szCs w:val="20"/>
              </w:rPr>
              <w:t>1</w:t>
            </w:r>
          </w:p>
        </w:tc>
        <w:tc>
          <w:tcPr>
            <w:tcW w:w="443"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pStyle w:val="BodyText"/>
              <w:jc w:val="left"/>
              <w:rPr>
                <w:rFonts w:ascii="Arial Narrow" w:hAnsi="Arial Narrow"/>
                <w:sz w:val="20"/>
              </w:rPr>
            </w:pPr>
          </w:p>
        </w:tc>
        <w:tc>
          <w:tcPr>
            <w:tcW w:w="404"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pStyle w:val="BodyText"/>
              <w:jc w:val="left"/>
              <w:rPr>
                <w:rFonts w:ascii="Arial Narrow" w:hAnsi="Arial Narrow"/>
                <w:sz w:val="20"/>
              </w:rPr>
            </w:pPr>
          </w:p>
        </w:tc>
        <w:tc>
          <w:tcPr>
            <w:tcW w:w="441" w:type="pct"/>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pStyle w:val="BodyText"/>
              <w:jc w:val="left"/>
              <w:rPr>
                <w:rFonts w:ascii="Arial Narrow" w:hAnsi="Arial Narrow"/>
                <w:sz w:val="20"/>
              </w:rPr>
            </w:pPr>
            <w:r w:rsidRPr="002326FF">
              <w:rPr>
                <w:rFonts w:ascii="Arial Narrow" w:hAnsi="Arial Narrow"/>
                <w:sz w:val="20"/>
              </w:rPr>
              <w:t>1</w:t>
            </w:r>
          </w:p>
        </w:tc>
        <w:tc>
          <w:tcPr>
            <w:tcW w:w="480"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pStyle w:val="BodyText"/>
              <w:jc w:val="left"/>
              <w:rPr>
                <w:rFonts w:ascii="Arial Narrow" w:hAnsi="Arial Narrow"/>
                <w:sz w:val="20"/>
              </w:rPr>
            </w:pPr>
          </w:p>
        </w:tc>
        <w:tc>
          <w:tcPr>
            <w:tcW w:w="486"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pStyle w:val="BodyText"/>
              <w:jc w:val="left"/>
              <w:rPr>
                <w:rFonts w:ascii="Arial Narrow" w:hAnsi="Arial Narrow"/>
                <w:sz w:val="20"/>
              </w:rPr>
            </w:pPr>
          </w:p>
        </w:tc>
      </w:tr>
      <w:tr w:rsidR="0038135C" w:rsidRPr="002326FF" w:rsidTr="00142ACE">
        <w:tc>
          <w:tcPr>
            <w:tcW w:w="514"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rPr>
                <w:rFonts w:ascii="Arial Narrow" w:eastAsia="Calibri" w:hAnsi="Arial Narrow" w:cs="Arial"/>
                <w:sz w:val="20"/>
                <w:szCs w:val="20"/>
              </w:rPr>
            </w:pPr>
          </w:p>
        </w:tc>
        <w:tc>
          <w:tcPr>
            <w:tcW w:w="439"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spacing w:line="276" w:lineRule="auto"/>
              <w:rPr>
                <w:rFonts w:ascii="Arial Narrow" w:eastAsia="Calibri" w:hAnsi="Arial Narrow" w:cs="Arial"/>
                <w:sz w:val="20"/>
                <w:szCs w:val="20"/>
              </w:rPr>
            </w:pPr>
          </w:p>
        </w:tc>
        <w:tc>
          <w:tcPr>
            <w:tcW w:w="564"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rPr>
                <w:rFonts w:ascii="Arial Narrow" w:eastAsia="Calibri" w:hAnsi="Arial Narrow" w:cs="Arial"/>
                <w:sz w:val="20"/>
                <w:szCs w:val="20"/>
              </w:rPr>
            </w:pPr>
          </w:p>
        </w:tc>
        <w:tc>
          <w:tcPr>
            <w:tcW w:w="467" w:type="pct"/>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ind w:left="57"/>
              <w:rPr>
                <w:rFonts w:ascii="Arial Narrow" w:hAnsi="Arial Narrow" w:cs="Arial"/>
                <w:sz w:val="20"/>
                <w:szCs w:val="20"/>
              </w:rPr>
            </w:pPr>
            <w:r w:rsidRPr="002326FF">
              <w:rPr>
                <w:rFonts w:ascii="Arial Narrow" w:hAnsi="Arial Narrow" w:cs="Arial"/>
                <w:sz w:val="20"/>
                <w:szCs w:val="20"/>
              </w:rPr>
              <w:t>Upgrading of Mamafubedu Sportsfaciity</w:t>
            </w:r>
          </w:p>
        </w:tc>
        <w:tc>
          <w:tcPr>
            <w:tcW w:w="364" w:type="pct"/>
            <w:gridSpan w:val="2"/>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ind w:left="57"/>
              <w:rPr>
                <w:rFonts w:ascii="Arial Narrow" w:hAnsi="Arial Narrow" w:cs="Arial"/>
                <w:sz w:val="20"/>
                <w:szCs w:val="20"/>
              </w:rPr>
            </w:pPr>
          </w:p>
        </w:tc>
        <w:tc>
          <w:tcPr>
            <w:tcW w:w="398"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ind w:left="57"/>
              <w:rPr>
                <w:rFonts w:ascii="Arial Narrow" w:hAnsi="Arial Narrow" w:cs="Arial"/>
                <w:sz w:val="20"/>
                <w:szCs w:val="20"/>
              </w:rPr>
            </w:pPr>
          </w:p>
        </w:tc>
        <w:tc>
          <w:tcPr>
            <w:tcW w:w="443"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pStyle w:val="BodyText"/>
              <w:jc w:val="left"/>
              <w:rPr>
                <w:rFonts w:ascii="Arial Narrow" w:hAnsi="Arial Narrow"/>
                <w:sz w:val="20"/>
              </w:rPr>
            </w:pPr>
          </w:p>
        </w:tc>
        <w:tc>
          <w:tcPr>
            <w:tcW w:w="404"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pStyle w:val="BodyText"/>
              <w:jc w:val="left"/>
              <w:rPr>
                <w:rFonts w:ascii="Arial Narrow" w:hAnsi="Arial Narrow"/>
                <w:sz w:val="20"/>
              </w:rPr>
            </w:pPr>
          </w:p>
        </w:tc>
        <w:tc>
          <w:tcPr>
            <w:tcW w:w="441"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pStyle w:val="BodyText"/>
              <w:jc w:val="left"/>
              <w:rPr>
                <w:rFonts w:ascii="Arial Narrow" w:hAnsi="Arial Narrow"/>
                <w:sz w:val="20"/>
              </w:rPr>
            </w:pPr>
          </w:p>
        </w:tc>
        <w:tc>
          <w:tcPr>
            <w:tcW w:w="480" w:type="pct"/>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pStyle w:val="BodyText"/>
              <w:jc w:val="left"/>
              <w:rPr>
                <w:rFonts w:ascii="Arial Narrow" w:hAnsi="Arial Narrow"/>
                <w:sz w:val="20"/>
              </w:rPr>
            </w:pPr>
            <w:r w:rsidRPr="002326FF">
              <w:rPr>
                <w:rFonts w:ascii="Arial Narrow" w:hAnsi="Arial Narrow"/>
                <w:sz w:val="20"/>
              </w:rPr>
              <w:t>1</w:t>
            </w:r>
          </w:p>
        </w:tc>
        <w:tc>
          <w:tcPr>
            <w:tcW w:w="486"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pStyle w:val="BodyText"/>
              <w:jc w:val="left"/>
              <w:rPr>
                <w:rFonts w:ascii="Arial Narrow" w:hAnsi="Arial Narrow"/>
                <w:sz w:val="20"/>
              </w:rPr>
            </w:pPr>
          </w:p>
        </w:tc>
      </w:tr>
      <w:tr w:rsidR="0038135C" w:rsidRPr="002326FF" w:rsidTr="00142ACE">
        <w:tc>
          <w:tcPr>
            <w:tcW w:w="514" w:type="pct"/>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rPr>
                <w:rFonts w:ascii="Arial Narrow" w:hAnsi="Arial Narrow" w:cs="Arial"/>
                <w:sz w:val="20"/>
                <w:szCs w:val="20"/>
              </w:rPr>
            </w:pPr>
            <w:r w:rsidRPr="002326FF">
              <w:rPr>
                <w:rFonts w:ascii="Arial Narrow" w:hAnsi="Arial Narrow" w:cs="Arial"/>
                <w:sz w:val="20"/>
                <w:szCs w:val="20"/>
              </w:rPr>
              <w:t>Parks and open areas</w:t>
            </w:r>
          </w:p>
        </w:tc>
        <w:tc>
          <w:tcPr>
            <w:tcW w:w="439" w:type="pct"/>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pStyle w:val="NoSpacing"/>
              <w:rPr>
                <w:rFonts w:ascii="Arial Narrow" w:hAnsi="Arial Narrow" w:cs="Arial"/>
                <w:sz w:val="20"/>
                <w:szCs w:val="20"/>
              </w:rPr>
            </w:pPr>
            <w:r w:rsidRPr="002326FF">
              <w:rPr>
                <w:rFonts w:ascii="Arial Narrow" w:hAnsi="Arial Narrow" w:cs="Arial"/>
                <w:sz w:val="20"/>
                <w:szCs w:val="20"/>
              </w:rPr>
              <w:t>Maintenance of Parks and open areas</w:t>
            </w:r>
          </w:p>
        </w:tc>
        <w:tc>
          <w:tcPr>
            <w:tcW w:w="564"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ind w:left="57"/>
              <w:rPr>
                <w:rFonts w:ascii="Arial Narrow" w:hAnsi="Arial Narrow" w:cs="Arial"/>
                <w:sz w:val="20"/>
                <w:szCs w:val="20"/>
              </w:rPr>
            </w:pPr>
            <w:r w:rsidRPr="002326FF">
              <w:rPr>
                <w:rFonts w:ascii="Arial Narrow" w:hAnsi="Arial Narrow" w:cs="Arial"/>
                <w:sz w:val="20"/>
                <w:szCs w:val="20"/>
              </w:rPr>
              <w:t>Maintenance of  gardens around municipal buildings</w:t>
            </w:r>
          </w:p>
          <w:p w:rsidR="0038135C" w:rsidRPr="002326FF" w:rsidRDefault="0038135C" w:rsidP="00142ACE">
            <w:pPr>
              <w:ind w:left="57"/>
              <w:rPr>
                <w:rFonts w:ascii="Arial Narrow" w:hAnsi="Arial Narrow" w:cs="Arial"/>
                <w:sz w:val="20"/>
                <w:szCs w:val="20"/>
              </w:rPr>
            </w:pPr>
          </w:p>
        </w:tc>
        <w:tc>
          <w:tcPr>
            <w:tcW w:w="467"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ind w:left="57"/>
              <w:rPr>
                <w:rFonts w:ascii="Arial Narrow" w:hAnsi="Arial Narrow" w:cs="Arial"/>
                <w:sz w:val="20"/>
                <w:szCs w:val="20"/>
              </w:rPr>
            </w:pPr>
            <w:r w:rsidRPr="002326FF">
              <w:rPr>
                <w:rFonts w:ascii="Arial Narrow" w:hAnsi="Arial Narrow" w:cs="Arial"/>
                <w:sz w:val="20"/>
                <w:szCs w:val="20"/>
              </w:rPr>
              <w:t>Maintenance of  gardens around municipal buildings on a daily basis according to jobcards</w:t>
            </w:r>
          </w:p>
          <w:p w:rsidR="0038135C" w:rsidRPr="002326FF" w:rsidRDefault="0038135C" w:rsidP="00142ACE">
            <w:pPr>
              <w:ind w:left="57"/>
              <w:rPr>
                <w:rFonts w:ascii="Arial Narrow" w:hAnsi="Arial Narrow" w:cs="Arial"/>
                <w:sz w:val="20"/>
                <w:szCs w:val="20"/>
              </w:rPr>
            </w:pPr>
          </w:p>
          <w:p w:rsidR="0038135C" w:rsidRPr="002326FF" w:rsidRDefault="0038135C" w:rsidP="00142ACE">
            <w:pPr>
              <w:ind w:left="57"/>
              <w:rPr>
                <w:rFonts w:ascii="Arial Narrow" w:hAnsi="Arial Narrow" w:cs="Arial"/>
                <w:sz w:val="20"/>
                <w:szCs w:val="20"/>
              </w:rPr>
            </w:pPr>
          </w:p>
        </w:tc>
        <w:tc>
          <w:tcPr>
            <w:tcW w:w="364" w:type="pct"/>
            <w:gridSpan w:val="2"/>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ind w:left="57"/>
              <w:rPr>
                <w:rFonts w:ascii="Arial Narrow" w:hAnsi="Arial Narrow" w:cs="Arial"/>
                <w:sz w:val="20"/>
                <w:szCs w:val="20"/>
              </w:rPr>
            </w:pPr>
            <w:r w:rsidRPr="002326FF">
              <w:rPr>
                <w:rFonts w:ascii="Arial Narrow" w:hAnsi="Arial Narrow" w:cs="Arial"/>
                <w:sz w:val="20"/>
                <w:szCs w:val="20"/>
              </w:rPr>
              <w:t>12 buildings on Monthly basis</w:t>
            </w:r>
          </w:p>
        </w:tc>
        <w:tc>
          <w:tcPr>
            <w:tcW w:w="398" w:type="pct"/>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rPr>
                <w:rFonts w:ascii="Arial Narrow" w:hAnsi="Arial Narrow" w:cs="Arial"/>
                <w:sz w:val="20"/>
                <w:szCs w:val="20"/>
              </w:rPr>
            </w:pPr>
            <w:r w:rsidRPr="002326FF">
              <w:rPr>
                <w:rFonts w:ascii="Arial Narrow" w:hAnsi="Arial Narrow" w:cs="Arial"/>
                <w:sz w:val="20"/>
                <w:szCs w:val="20"/>
              </w:rPr>
              <w:t>36 x 4=148</w:t>
            </w:r>
          </w:p>
        </w:tc>
        <w:tc>
          <w:tcPr>
            <w:tcW w:w="443" w:type="pct"/>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ind w:left="57"/>
              <w:rPr>
                <w:rFonts w:ascii="Arial Narrow" w:hAnsi="Arial Narrow" w:cs="Arial"/>
                <w:sz w:val="20"/>
                <w:szCs w:val="20"/>
              </w:rPr>
            </w:pPr>
            <w:r w:rsidRPr="002326FF">
              <w:rPr>
                <w:rFonts w:ascii="Arial Narrow" w:hAnsi="Arial Narrow" w:cs="Arial"/>
                <w:sz w:val="20"/>
                <w:szCs w:val="20"/>
              </w:rPr>
              <w:t>36</w:t>
            </w:r>
          </w:p>
        </w:tc>
        <w:tc>
          <w:tcPr>
            <w:tcW w:w="404" w:type="pct"/>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ind w:left="57"/>
              <w:rPr>
                <w:rFonts w:ascii="Arial Narrow" w:hAnsi="Arial Narrow" w:cs="Arial"/>
                <w:sz w:val="20"/>
                <w:szCs w:val="20"/>
              </w:rPr>
            </w:pPr>
            <w:r w:rsidRPr="002326FF">
              <w:rPr>
                <w:rFonts w:ascii="Arial Narrow" w:hAnsi="Arial Narrow" w:cs="Arial"/>
                <w:sz w:val="20"/>
                <w:szCs w:val="20"/>
              </w:rPr>
              <w:t>36</w:t>
            </w:r>
          </w:p>
        </w:tc>
        <w:tc>
          <w:tcPr>
            <w:tcW w:w="441" w:type="pct"/>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ind w:left="57"/>
              <w:rPr>
                <w:rFonts w:ascii="Arial Narrow" w:hAnsi="Arial Narrow" w:cs="Arial"/>
                <w:sz w:val="20"/>
                <w:szCs w:val="20"/>
              </w:rPr>
            </w:pPr>
            <w:r w:rsidRPr="002326FF">
              <w:rPr>
                <w:rFonts w:ascii="Arial Narrow" w:hAnsi="Arial Narrow" w:cs="Arial"/>
                <w:sz w:val="20"/>
                <w:szCs w:val="20"/>
              </w:rPr>
              <w:t>36</w:t>
            </w:r>
          </w:p>
        </w:tc>
        <w:tc>
          <w:tcPr>
            <w:tcW w:w="480" w:type="pct"/>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ind w:left="57"/>
              <w:rPr>
                <w:rFonts w:ascii="Arial Narrow" w:hAnsi="Arial Narrow" w:cs="Arial"/>
                <w:sz w:val="20"/>
                <w:szCs w:val="20"/>
              </w:rPr>
            </w:pPr>
            <w:r w:rsidRPr="002326FF">
              <w:rPr>
                <w:rFonts w:ascii="Arial Narrow" w:hAnsi="Arial Narrow" w:cs="Arial"/>
                <w:sz w:val="20"/>
                <w:szCs w:val="20"/>
              </w:rPr>
              <w:t>36</w:t>
            </w:r>
          </w:p>
        </w:tc>
        <w:tc>
          <w:tcPr>
            <w:tcW w:w="486"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pStyle w:val="BodyText"/>
              <w:jc w:val="left"/>
              <w:rPr>
                <w:rFonts w:ascii="Arial Narrow" w:hAnsi="Arial Narrow"/>
                <w:sz w:val="20"/>
              </w:rPr>
            </w:pPr>
          </w:p>
        </w:tc>
      </w:tr>
      <w:tr w:rsidR="0038135C" w:rsidRPr="002326FF" w:rsidTr="00142ACE">
        <w:tc>
          <w:tcPr>
            <w:tcW w:w="514"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rPr>
                <w:rFonts w:ascii="Arial Narrow" w:hAnsi="Arial Narrow" w:cs="Arial"/>
                <w:sz w:val="20"/>
                <w:szCs w:val="20"/>
              </w:rPr>
            </w:pPr>
          </w:p>
        </w:tc>
        <w:tc>
          <w:tcPr>
            <w:tcW w:w="439"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pStyle w:val="NoSpacing"/>
              <w:rPr>
                <w:rFonts w:ascii="Arial Narrow" w:hAnsi="Arial Narrow" w:cs="Arial"/>
                <w:sz w:val="20"/>
                <w:szCs w:val="20"/>
              </w:rPr>
            </w:pPr>
          </w:p>
        </w:tc>
        <w:tc>
          <w:tcPr>
            <w:tcW w:w="564" w:type="pct"/>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ind w:left="57"/>
              <w:rPr>
                <w:rFonts w:ascii="Arial Narrow" w:hAnsi="Arial Narrow" w:cs="Arial"/>
                <w:sz w:val="20"/>
                <w:szCs w:val="20"/>
              </w:rPr>
            </w:pPr>
            <w:r w:rsidRPr="002326FF">
              <w:rPr>
                <w:rFonts w:ascii="Arial Narrow" w:hAnsi="Arial Narrow" w:cs="Arial"/>
                <w:sz w:val="20"/>
                <w:szCs w:val="20"/>
              </w:rPr>
              <w:t>Greening of Nketoana – Planting of trees,vegetation, shrubs, perennials and annual plants</w:t>
            </w:r>
          </w:p>
        </w:tc>
        <w:tc>
          <w:tcPr>
            <w:tcW w:w="467" w:type="pct"/>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ind w:left="57"/>
              <w:rPr>
                <w:rFonts w:ascii="Arial Narrow" w:hAnsi="Arial Narrow" w:cs="Arial"/>
                <w:sz w:val="20"/>
                <w:szCs w:val="20"/>
              </w:rPr>
            </w:pPr>
            <w:r w:rsidRPr="002326FF">
              <w:rPr>
                <w:rFonts w:ascii="Arial Narrow" w:hAnsi="Arial Narrow" w:cs="Arial"/>
                <w:sz w:val="20"/>
                <w:szCs w:val="20"/>
              </w:rPr>
              <w:t>Planting of trees, vegetation, shrubs, perennials and annual plants</w:t>
            </w:r>
          </w:p>
        </w:tc>
        <w:tc>
          <w:tcPr>
            <w:tcW w:w="364" w:type="pct"/>
            <w:gridSpan w:val="2"/>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ind w:left="57"/>
              <w:rPr>
                <w:rFonts w:ascii="Arial Narrow" w:hAnsi="Arial Narrow" w:cs="Arial"/>
                <w:sz w:val="20"/>
                <w:szCs w:val="20"/>
              </w:rPr>
            </w:pPr>
          </w:p>
        </w:tc>
        <w:tc>
          <w:tcPr>
            <w:tcW w:w="398" w:type="pct"/>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rPr>
                <w:rFonts w:ascii="Arial Narrow" w:hAnsi="Arial Narrow" w:cs="Arial"/>
                <w:sz w:val="20"/>
                <w:szCs w:val="20"/>
              </w:rPr>
            </w:pPr>
            <w:r w:rsidRPr="002326FF">
              <w:rPr>
                <w:rFonts w:ascii="Arial Narrow" w:hAnsi="Arial Narrow" w:cs="Arial"/>
                <w:sz w:val="20"/>
                <w:szCs w:val="20"/>
              </w:rPr>
              <w:t>1000</w:t>
            </w:r>
          </w:p>
        </w:tc>
        <w:tc>
          <w:tcPr>
            <w:tcW w:w="443"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ind w:left="57"/>
              <w:rPr>
                <w:rFonts w:ascii="Arial Narrow" w:hAnsi="Arial Narrow" w:cs="Arial"/>
                <w:sz w:val="20"/>
                <w:szCs w:val="20"/>
              </w:rPr>
            </w:pPr>
          </w:p>
        </w:tc>
        <w:tc>
          <w:tcPr>
            <w:tcW w:w="404"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ind w:left="57"/>
              <w:rPr>
                <w:rFonts w:ascii="Arial Narrow" w:hAnsi="Arial Narrow" w:cs="Arial"/>
                <w:sz w:val="20"/>
                <w:szCs w:val="20"/>
              </w:rPr>
            </w:pPr>
          </w:p>
        </w:tc>
        <w:tc>
          <w:tcPr>
            <w:tcW w:w="441" w:type="pct"/>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ind w:left="57"/>
              <w:rPr>
                <w:rFonts w:ascii="Arial Narrow" w:hAnsi="Arial Narrow" w:cs="Arial"/>
                <w:sz w:val="20"/>
                <w:szCs w:val="20"/>
              </w:rPr>
            </w:pPr>
            <w:r w:rsidRPr="002326FF">
              <w:rPr>
                <w:rFonts w:ascii="Arial Narrow" w:hAnsi="Arial Narrow" w:cs="Arial"/>
                <w:sz w:val="20"/>
                <w:szCs w:val="20"/>
              </w:rPr>
              <w:t>1000</w:t>
            </w:r>
          </w:p>
        </w:tc>
        <w:tc>
          <w:tcPr>
            <w:tcW w:w="480"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ind w:left="57"/>
              <w:rPr>
                <w:rFonts w:ascii="Arial Narrow" w:hAnsi="Arial Narrow" w:cs="Arial"/>
                <w:sz w:val="20"/>
                <w:szCs w:val="20"/>
              </w:rPr>
            </w:pPr>
          </w:p>
        </w:tc>
        <w:tc>
          <w:tcPr>
            <w:tcW w:w="486"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pStyle w:val="BodyText"/>
              <w:jc w:val="left"/>
              <w:rPr>
                <w:rFonts w:ascii="Arial Narrow" w:hAnsi="Arial Narrow"/>
                <w:sz w:val="20"/>
              </w:rPr>
            </w:pPr>
          </w:p>
        </w:tc>
      </w:tr>
    </w:tbl>
    <w:p w:rsidR="00B5337E" w:rsidRDefault="00B5337E" w:rsidP="0018078C">
      <w:pPr>
        <w:rPr>
          <w:rFonts w:ascii="Arial Narrow" w:hAnsi="Arial Narrow" w:cs="Arial"/>
          <w:sz w:val="20"/>
          <w:szCs w:val="20"/>
        </w:rPr>
      </w:pPr>
    </w:p>
    <w:p w:rsidR="0074081B" w:rsidRDefault="0074081B"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74081B" w:rsidRDefault="0074081B" w:rsidP="0074081B">
      <w:pPr>
        <w:ind w:left="57"/>
        <w:rPr>
          <w:rFonts w:ascii="Arial Narrow" w:hAnsi="Arial Narrow" w:cs="Arial"/>
          <w:b/>
          <w:sz w:val="20"/>
          <w:szCs w:val="20"/>
        </w:rPr>
      </w:pPr>
      <w:r>
        <w:rPr>
          <w:rFonts w:ascii="Arial Narrow" w:hAnsi="Arial Narrow" w:cs="Arial"/>
          <w:b/>
          <w:sz w:val="20"/>
          <w:szCs w:val="20"/>
        </w:rPr>
        <w:lastRenderedPageBreak/>
        <w:t>KEY PERFORMANCE AREA:</w:t>
      </w:r>
      <w:r>
        <w:rPr>
          <w:rFonts w:ascii="Arial Narrow" w:hAnsi="Arial Narrow" w:cs="Arial"/>
          <w:b/>
          <w:sz w:val="20"/>
          <w:szCs w:val="20"/>
        </w:rPr>
        <w:tab/>
        <w:t>BASIC SERVICES AND INFRASTRUCTURE DEVELOPMENT</w:t>
      </w:r>
    </w:p>
    <w:p w:rsidR="0074081B" w:rsidRPr="00F87831" w:rsidRDefault="0074081B" w:rsidP="0074081B">
      <w:pPr>
        <w:ind w:left="57"/>
        <w:rPr>
          <w:rFonts w:ascii="Arial Narrow" w:hAnsi="Arial Narrow" w:cs="Arial"/>
          <w:sz w:val="20"/>
          <w:szCs w:val="20"/>
        </w:rPr>
      </w:pPr>
      <w:r w:rsidRPr="00F87831">
        <w:rPr>
          <w:rFonts w:ascii="Arial Narrow" w:hAnsi="Arial Narrow" w:cs="Arial"/>
          <w:sz w:val="20"/>
          <w:szCs w:val="20"/>
        </w:rPr>
        <w:t xml:space="preserve">Department: Community Services </w:t>
      </w:r>
    </w:p>
    <w:p w:rsidR="0074081B" w:rsidRPr="00F87831" w:rsidRDefault="0074081B" w:rsidP="0074081B">
      <w:pPr>
        <w:ind w:left="57"/>
        <w:rPr>
          <w:rFonts w:ascii="Arial Narrow" w:hAnsi="Arial Narrow" w:cs="Arial"/>
          <w:sz w:val="20"/>
          <w:szCs w:val="20"/>
        </w:rPr>
      </w:pPr>
      <w:r w:rsidRPr="00F87831">
        <w:rPr>
          <w:rFonts w:ascii="Arial Narrow" w:hAnsi="Arial Narrow" w:cs="Arial"/>
          <w:sz w:val="20"/>
          <w:szCs w:val="20"/>
        </w:rPr>
        <w:t xml:space="preserve">Vote: </w:t>
      </w:r>
      <w:r>
        <w:rPr>
          <w:rFonts w:ascii="Arial Narrow" w:hAnsi="Arial Narrow" w:cs="Arial"/>
          <w:sz w:val="20"/>
          <w:szCs w:val="20"/>
        </w:rPr>
        <w:t>Community and Social Services, Libraries and Archives</w:t>
      </w:r>
    </w:p>
    <w:p w:rsidR="0074081B" w:rsidRDefault="0074081B" w:rsidP="0018078C">
      <w:pPr>
        <w:rPr>
          <w:rFonts w:ascii="Arial Narrow" w:hAnsi="Arial Narrow" w:cs="Arial"/>
          <w:sz w:val="20"/>
          <w:szCs w:val="20"/>
        </w:rPr>
      </w:pPr>
    </w:p>
    <w:p w:rsidR="0038135C" w:rsidRPr="002326FF" w:rsidRDefault="0038135C" w:rsidP="0038135C">
      <w:pPr>
        <w:ind w:left="2160" w:hanging="2160"/>
        <w:rPr>
          <w:rFonts w:ascii="Arial Narrow" w:hAnsi="Arial Narrow"/>
          <w:sz w:val="20"/>
          <w:szCs w:val="20"/>
        </w:rPr>
      </w:pPr>
      <w:r w:rsidRPr="002326FF">
        <w:rPr>
          <w:rFonts w:ascii="Arial Narrow" w:hAnsi="Arial Narrow" w:cs="Arial"/>
          <w:sz w:val="20"/>
          <w:szCs w:val="20"/>
        </w:rPr>
        <w:t>IDP Objective:</w:t>
      </w:r>
      <w:r w:rsidRPr="002326FF">
        <w:rPr>
          <w:rFonts w:ascii="Arial Narrow" w:hAnsi="Arial Narrow" w:cs="Arial"/>
          <w:sz w:val="20"/>
          <w:szCs w:val="20"/>
        </w:rPr>
        <w:tab/>
      </w:r>
      <w:r w:rsidRPr="002326FF">
        <w:rPr>
          <w:rFonts w:ascii="Arial Narrow" w:hAnsi="Arial Narrow"/>
          <w:sz w:val="20"/>
          <w:szCs w:val="20"/>
        </w:rPr>
        <w:t>To develop, upgrade and maintain sports and recreational facilities and ensure access to all members of communities</w:t>
      </w:r>
    </w:p>
    <w:p w:rsidR="0038135C" w:rsidRPr="002326FF" w:rsidRDefault="0038135C" w:rsidP="0038135C">
      <w:pPr>
        <w:ind w:left="2160" w:hanging="2160"/>
        <w:rPr>
          <w:rFonts w:ascii="Arial Narrow" w:hAnsi="Arial Narrow" w:cs="Arial"/>
          <w:sz w:val="20"/>
          <w:szCs w:val="20"/>
        </w:rPr>
      </w:pPr>
      <w:r w:rsidRPr="002326FF">
        <w:rPr>
          <w:rFonts w:ascii="Arial Narrow" w:hAnsi="Arial Narrow" w:cs="Arial"/>
          <w:sz w:val="20"/>
          <w:szCs w:val="20"/>
        </w:rPr>
        <w:t>Strategy:</w:t>
      </w:r>
      <w:r w:rsidRPr="002326FF">
        <w:rPr>
          <w:rFonts w:ascii="Arial Narrow" w:hAnsi="Arial Narrow" w:cs="Arial"/>
          <w:sz w:val="20"/>
          <w:szCs w:val="20"/>
        </w:rPr>
        <w:tab/>
        <w:t xml:space="preserve">(1) </w:t>
      </w:r>
      <w:r w:rsidRPr="002326FF">
        <w:rPr>
          <w:rFonts w:ascii="Arial Narrow" w:hAnsi="Arial Narrow"/>
          <w:sz w:val="20"/>
          <w:szCs w:val="20"/>
        </w:rPr>
        <w:t>Establish and ensure a functional Sports Councils. (2) Upgrading sports facilities and ensure security. (3) Develop parks in former disadvantaged areas</w:t>
      </w:r>
    </w:p>
    <w:p w:rsidR="0038135C" w:rsidRPr="002326FF" w:rsidRDefault="0038135C" w:rsidP="0038135C">
      <w:pPr>
        <w:rPr>
          <w:rFonts w:ascii="Arial Narrow" w:hAnsi="Arial Narrow"/>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6"/>
        <w:gridCol w:w="1329"/>
        <w:gridCol w:w="1707"/>
        <w:gridCol w:w="1413"/>
        <w:gridCol w:w="1086"/>
        <w:gridCol w:w="15"/>
        <w:gridCol w:w="1204"/>
        <w:gridCol w:w="1340"/>
        <w:gridCol w:w="1222"/>
        <w:gridCol w:w="1334"/>
        <w:gridCol w:w="1452"/>
        <w:gridCol w:w="1471"/>
      </w:tblGrid>
      <w:tr w:rsidR="0038135C" w:rsidRPr="002326FF" w:rsidTr="0038135C">
        <w:trPr>
          <w:tblHeader/>
        </w:trPr>
        <w:tc>
          <w:tcPr>
            <w:tcW w:w="514"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spacing w:line="360" w:lineRule="auto"/>
              <w:rPr>
                <w:rFonts w:ascii="Arial Narrow" w:hAnsi="Arial Narrow" w:cs="Arial"/>
                <w:b/>
                <w:sz w:val="20"/>
                <w:szCs w:val="20"/>
              </w:rPr>
            </w:pPr>
            <w:r w:rsidRPr="002326FF">
              <w:rPr>
                <w:rFonts w:ascii="Arial Narrow" w:hAnsi="Arial Narrow" w:cs="Arial"/>
                <w:b/>
                <w:sz w:val="20"/>
                <w:szCs w:val="20"/>
              </w:rPr>
              <w:t>IDP Priority</w:t>
            </w:r>
          </w:p>
        </w:tc>
        <w:tc>
          <w:tcPr>
            <w:tcW w:w="1470" w:type="pct"/>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spacing w:line="360" w:lineRule="auto"/>
              <w:rPr>
                <w:rFonts w:ascii="Arial Narrow" w:hAnsi="Arial Narrow" w:cs="Arial"/>
                <w:b/>
                <w:sz w:val="20"/>
                <w:szCs w:val="20"/>
              </w:rPr>
            </w:pPr>
            <w:r w:rsidRPr="002326FF">
              <w:rPr>
                <w:rFonts w:ascii="Arial Narrow" w:hAnsi="Arial Narrow" w:cs="Arial"/>
                <w:b/>
                <w:sz w:val="20"/>
                <w:szCs w:val="20"/>
              </w:rPr>
              <w:t>Key Performance Indicator</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spacing w:line="360" w:lineRule="auto"/>
              <w:rPr>
                <w:rFonts w:ascii="Arial Narrow" w:hAnsi="Arial Narrow" w:cs="Arial"/>
                <w:b/>
                <w:sz w:val="20"/>
                <w:szCs w:val="20"/>
              </w:rPr>
            </w:pPr>
            <w:r w:rsidRPr="002326FF">
              <w:rPr>
                <w:rFonts w:ascii="Arial Narrow" w:hAnsi="Arial Narrow" w:cs="Arial"/>
                <w:b/>
                <w:sz w:val="20"/>
                <w:szCs w:val="20"/>
              </w:rPr>
              <w:t>Baseline</w:t>
            </w:r>
          </w:p>
        </w:tc>
        <w:tc>
          <w:tcPr>
            <w:tcW w:w="403" w:type="pct"/>
            <w:gridSpan w:val="2"/>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rPr>
                <w:rFonts w:ascii="Arial Narrow" w:hAnsi="Arial Narrow" w:cs="Arial"/>
                <w:b/>
                <w:sz w:val="20"/>
                <w:szCs w:val="20"/>
              </w:rPr>
            </w:pPr>
            <w:r w:rsidRPr="002326FF">
              <w:rPr>
                <w:rFonts w:ascii="Arial Narrow" w:hAnsi="Arial Narrow" w:cs="Arial"/>
                <w:b/>
                <w:sz w:val="20"/>
                <w:szCs w:val="20"/>
              </w:rPr>
              <w:t>Annual Target</w:t>
            </w:r>
          </w:p>
        </w:tc>
        <w:tc>
          <w:tcPr>
            <w:tcW w:w="1767" w:type="pct"/>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rPr>
                <w:rFonts w:ascii="Arial Narrow" w:hAnsi="Arial Narrow" w:cs="Arial"/>
                <w:b/>
                <w:sz w:val="20"/>
                <w:szCs w:val="20"/>
              </w:rPr>
            </w:pPr>
            <w:r w:rsidRPr="002326FF">
              <w:rPr>
                <w:rFonts w:ascii="Arial Narrow" w:hAnsi="Arial Narrow" w:cs="Arial"/>
                <w:b/>
                <w:sz w:val="20"/>
                <w:szCs w:val="20"/>
              </w:rPr>
              <w:t>Targets</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rPr>
                <w:rFonts w:ascii="Arial Narrow" w:hAnsi="Arial Narrow" w:cs="Arial"/>
                <w:b/>
                <w:sz w:val="20"/>
                <w:szCs w:val="20"/>
              </w:rPr>
            </w:pPr>
            <w:r w:rsidRPr="002326FF">
              <w:rPr>
                <w:rFonts w:ascii="Arial Narrow" w:hAnsi="Arial Narrow" w:cs="Arial"/>
                <w:b/>
                <w:sz w:val="20"/>
                <w:szCs w:val="20"/>
              </w:rPr>
              <w:t>Performance Feedback</w:t>
            </w:r>
          </w:p>
        </w:tc>
      </w:tr>
      <w:tr w:rsidR="0038135C" w:rsidRPr="002326FF" w:rsidTr="00142ACE">
        <w:trPr>
          <w:tblHeader/>
        </w:trPr>
        <w:tc>
          <w:tcPr>
            <w:tcW w:w="514" w:type="pct"/>
            <w:vMerge/>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rPr>
                <w:rFonts w:ascii="Arial Narrow" w:hAnsi="Arial Narrow" w:cs="Arial"/>
                <w:b/>
                <w:sz w:val="20"/>
                <w:szCs w:val="20"/>
              </w:rPr>
            </w:pPr>
          </w:p>
        </w:tc>
        <w:tc>
          <w:tcPr>
            <w:tcW w:w="43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rPr>
                <w:rFonts w:ascii="Arial Narrow" w:hAnsi="Arial Narrow" w:cs="Arial"/>
                <w:b/>
                <w:bCs/>
                <w:sz w:val="20"/>
                <w:szCs w:val="20"/>
              </w:rPr>
            </w:pPr>
            <w:r w:rsidRPr="002326FF">
              <w:rPr>
                <w:rFonts w:ascii="Arial Narrow" w:hAnsi="Arial Narrow" w:cs="Arial"/>
                <w:b/>
                <w:bCs/>
                <w:sz w:val="20"/>
                <w:szCs w:val="20"/>
              </w:rPr>
              <w:t>Objective</w:t>
            </w:r>
          </w:p>
        </w:tc>
        <w:tc>
          <w:tcPr>
            <w:tcW w:w="564"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rPr>
                <w:rFonts w:ascii="Arial Narrow" w:hAnsi="Arial Narrow" w:cs="Arial"/>
                <w:b/>
                <w:bCs/>
                <w:sz w:val="20"/>
                <w:szCs w:val="20"/>
              </w:rPr>
            </w:pPr>
            <w:r w:rsidRPr="002326FF">
              <w:rPr>
                <w:rFonts w:ascii="Arial Narrow" w:hAnsi="Arial Narrow" w:cs="Arial"/>
                <w:b/>
                <w:bCs/>
                <w:sz w:val="20"/>
                <w:szCs w:val="20"/>
              </w:rPr>
              <w:t>Indicator</w:t>
            </w: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rPr>
                <w:rFonts w:ascii="Arial Narrow" w:hAnsi="Arial Narrow" w:cs="Arial"/>
                <w:b/>
                <w:bCs/>
                <w:sz w:val="20"/>
                <w:szCs w:val="20"/>
              </w:rPr>
            </w:pPr>
            <w:r w:rsidRPr="002326FF">
              <w:rPr>
                <w:rFonts w:ascii="Arial Narrow" w:hAnsi="Arial Narrow" w:cs="Arial"/>
                <w:b/>
                <w:bCs/>
                <w:sz w:val="20"/>
                <w:szCs w:val="20"/>
              </w:rPr>
              <w:t>Unit of measure-ment</w:t>
            </w: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rPr>
                <w:rFonts w:ascii="Arial Narrow" w:hAnsi="Arial Narrow" w:cs="Arial"/>
                <w:b/>
                <w:sz w:val="20"/>
                <w:szCs w:val="20"/>
              </w:rPr>
            </w:pPr>
          </w:p>
        </w:tc>
        <w:tc>
          <w:tcPr>
            <w:tcW w:w="403" w:type="pct"/>
            <w:gridSpan w:val="2"/>
            <w:vMerge/>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rPr>
                <w:rFonts w:ascii="Arial Narrow" w:hAnsi="Arial Narrow" w:cs="Arial"/>
                <w:b/>
                <w:sz w:val="20"/>
                <w:szCs w:val="20"/>
              </w:rPr>
            </w:pPr>
          </w:p>
        </w:tc>
        <w:tc>
          <w:tcPr>
            <w:tcW w:w="44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spacing w:line="360" w:lineRule="auto"/>
              <w:rPr>
                <w:rFonts w:ascii="Arial Narrow" w:hAnsi="Arial Narrow" w:cs="Arial"/>
                <w:b/>
                <w:sz w:val="20"/>
                <w:szCs w:val="20"/>
              </w:rPr>
            </w:pPr>
            <w:r w:rsidRPr="002326FF">
              <w:rPr>
                <w:rFonts w:ascii="Arial Narrow" w:hAnsi="Arial Narrow" w:cs="Arial"/>
                <w:b/>
                <w:sz w:val="20"/>
                <w:szCs w:val="20"/>
              </w:rPr>
              <w:t>July- Sept 2012</w:t>
            </w:r>
          </w:p>
        </w:tc>
        <w:tc>
          <w:tcPr>
            <w:tcW w:w="404"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spacing w:line="360" w:lineRule="auto"/>
              <w:rPr>
                <w:rFonts w:ascii="Arial Narrow" w:hAnsi="Arial Narrow" w:cs="Arial"/>
                <w:b/>
                <w:sz w:val="20"/>
                <w:szCs w:val="20"/>
              </w:rPr>
            </w:pPr>
            <w:r w:rsidRPr="002326FF">
              <w:rPr>
                <w:rFonts w:ascii="Arial Narrow" w:hAnsi="Arial Narrow" w:cs="Arial"/>
                <w:b/>
                <w:sz w:val="20"/>
                <w:szCs w:val="20"/>
              </w:rPr>
              <w:t>Oct-Dec 2012</w:t>
            </w:r>
          </w:p>
        </w:tc>
        <w:tc>
          <w:tcPr>
            <w:tcW w:w="44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spacing w:line="360" w:lineRule="auto"/>
              <w:rPr>
                <w:rFonts w:ascii="Arial Narrow" w:hAnsi="Arial Narrow" w:cs="Arial"/>
                <w:b/>
                <w:sz w:val="20"/>
                <w:szCs w:val="20"/>
              </w:rPr>
            </w:pPr>
            <w:r w:rsidRPr="002326FF">
              <w:rPr>
                <w:rFonts w:ascii="Arial Narrow" w:hAnsi="Arial Narrow" w:cs="Arial"/>
                <w:b/>
                <w:sz w:val="20"/>
                <w:szCs w:val="20"/>
              </w:rPr>
              <w:t>Jan-March  2013</w:t>
            </w: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38135C" w:rsidRPr="002326FF" w:rsidRDefault="0038135C" w:rsidP="00142ACE">
            <w:pPr>
              <w:spacing w:line="360" w:lineRule="auto"/>
              <w:rPr>
                <w:rFonts w:ascii="Arial Narrow" w:hAnsi="Arial Narrow" w:cs="Arial"/>
                <w:b/>
                <w:sz w:val="20"/>
                <w:szCs w:val="20"/>
              </w:rPr>
            </w:pPr>
            <w:r w:rsidRPr="002326FF">
              <w:rPr>
                <w:rFonts w:ascii="Arial Narrow" w:hAnsi="Arial Narrow" w:cs="Arial"/>
                <w:b/>
                <w:sz w:val="20"/>
                <w:szCs w:val="20"/>
              </w:rPr>
              <w:t>April-June 2013</w:t>
            </w: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rPr>
                <w:rFonts w:ascii="Arial Narrow" w:hAnsi="Arial Narrow" w:cs="Arial"/>
                <w:b/>
                <w:sz w:val="20"/>
                <w:szCs w:val="20"/>
              </w:rPr>
            </w:pPr>
          </w:p>
        </w:tc>
      </w:tr>
      <w:tr w:rsidR="0038135C" w:rsidRPr="002326FF" w:rsidTr="00142ACE">
        <w:tc>
          <w:tcPr>
            <w:tcW w:w="514"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rPr>
                <w:rFonts w:ascii="Arial Narrow" w:hAnsi="Arial Narrow" w:cs="Arial"/>
                <w:sz w:val="20"/>
                <w:szCs w:val="20"/>
              </w:rPr>
            </w:pPr>
            <w:r w:rsidRPr="002326FF">
              <w:rPr>
                <w:rFonts w:ascii="Arial Narrow" w:eastAsia="Calibri" w:hAnsi="Arial Narrow" w:cs="Arial"/>
                <w:sz w:val="20"/>
                <w:szCs w:val="20"/>
              </w:rPr>
              <w:t>Sport and Recreational facilities</w:t>
            </w:r>
          </w:p>
        </w:tc>
        <w:tc>
          <w:tcPr>
            <w:tcW w:w="439"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pStyle w:val="NoSpacing"/>
              <w:rPr>
                <w:rFonts w:ascii="Arial Narrow" w:hAnsi="Arial Narrow" w:cs="Arial"/>
                <w:sz w:val="20"/>
                <w:szCs w:val="20"/>
              </w:rPr>
            </w:pPr>
            <w:r w:rsidRPr="002326FF">
              <w:rPr>
                <w:rFonts w:ascii="Arial Narrow" w:eastAsia="Calibri" w:hAnsi="Arial Narrow" w:cs="Arial"/>
                <w:sz w:val="20"/>
                <w:szCs w:val="20"/>
              </w:rPr>
              <w:t>To ensure access to quality sport and recreational in the Nketoana municipal area</w:t>
            </w:r>
          </w:p>
        </w:tc>
        <w:tc>
          <w:tcPr>
            <w:tcW w:w="564"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ind w:left="57"/>
              <w:rPr>
                <w:rFonts w:ascii="Arial Narrow" w:hAnsi="Arial Narrow" w:cs="Arial"/>
                <w:sz w:val="20"/>
                <w:szCs w:val="20"/>
              </w:rPr>
            </w:pPr>
            <w:r w:rsidRPr="002326FF">
              <w:rPr>
                <w:rFonts w:ascii="Arial Narrow" w:hAnsi="Arial Narrow" w:cs="Arial"/>
                <w:sz w:val="20"/>
                <w:szCs w:val="20"/>
              </w:rPr>
              <w:t>Submit request for building of a library in Arlington</w:t>
            </w:r>
          </w:p>
        </w:tc>
        <w:tc>
          <w:tcPr>
            <w:tcW w:w="467"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ind w:left="57"/>
              <w:rPr>
                <w:rFonts w:ascii="Arial Narrow" w:hAnsi="Arial Narrow" w:cs="Arial"/>
                <w:sz w:val="20"/>
                <w:szCs w:val="20"/>
              </w:rPr>
            </w:pPr>
            <w:r w:rsidRPr="002326FF">
              <w:rPr>
                <w:rFonts w:ascii="Arial Narrow" w:hAnsi="Arial Narrow" w:cs="Arial"/>
                <w:sz w:val="20"/>
                <w:szCs w:val="20"/>
              </w:rPr>
              <w:t xml:space="preserve">Request for building of a library in Arlington </w:t>
            </w:r>
          </w:p>
        </w:tc>
        <w:tc>
          <w:tcPr>
            <w:tcW w:w="364" w:type="pct"/>
            <w:gridSpan w:val="2"/>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ind w:left="57"/>
              <w:rPr>
                <w:rFonts w:ascii="Arial Narrow" w:hAnsi="Arial Narrow" w:cs="Arial"/>
                <w:sz w:val="20"/>
                <w:szCs w:val="20"/>
              </w:rPr>
            </w:pPr>
            <w:r w:rsidRPr="002326FF">
              <w:rPr>
                <w:rFonts w:ascii="Arial Narrow" w:hAnsi="Arial Narrow" w:cs="Arial"/>
                <w:sz w:val="20"/>
                <w:szCs w:val="20"/>
              </w:rPr>
              <w:t>New</w:t>
            </w:r>
          </w:p>
        </w:tc>
        <w:tc>
          <w:tcPr>
            <w:tcW w:w="398"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ind w:left="57"/>
              <w:rPr>
                <w:rFonts w:ascii="Arial Narrow" w:hAnsi="Arial Narrow" w:cs="Arial"/>
                <w:sz w:val="20"/>
                <w:szCs w:val="20"/>
              </w:rPr>
            </w:pPr>
            <w:r w:rsidRPr="002326FF">
              <w:rPr>
                <w:rFonts w:ascii="Arial Narrow" w:hAnsi="Arial Narrow" w:cs="Arial"/>
                <w:sz w:val="20"/>
                <w:szCs w:val="20"/>
              </w:rPr>
              <w:t>1</w:t>
            </w:r>
          </w:p>
        </w:tc>
        <w:tc>
          <w:tcPr>
            <w:tcW w:w="443"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pStyle w:val="BodyText"/>
              <w:jc w:val="left"/>
              <w:rPr>
                <w:rFonts w:ascii="Arial Narrow" w:hAnsi="Arial Narrow"/>
                <w:sz w:val="20"/>
              </w:rPr>
            </w:pPr>
          </w:p>
        </w:tc>
        <w:tc>
          <w:tcPr>
            <w:tcW w:w="404"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pStyle w:val="BodyText"/>
              <w:jc w:val="left"/>
              <w:rPr>
                <w:rFonts w:ascii="Arial Narrow" w:hAnsi="Arial Narrow"/>
                <w:sz w:val="20"/>
              </w:rPr>
            </w:pPr>
            <w:r w:rsidRPr="002326FF">
              <w:rPr>
                <w:rFonts w:ascii="Arial Narrow" w:hAnsi="Arial Narrow"/>
                <w:sz w:val="20"/>
              </w:rPr>
              <w:t>1</w:t>
            </w:r>
          </w:p>
        </w:tc>
        <w:tc>
          <w:tcPr>
            <w:tcW w:w="441"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pStyle w:val="BodyText"/>
              <w:jc w:val="left"/>
              <w:rPr>
                <w:rFonts w:ascii="Arial Narrow" w:hAnsi="Arial Narrow"/>
                <w:sz w:val="20"/>
              </w:rPr>
            </w:pPr>
          </w:p>
        </w:tc>
        <w:tc>
          <w:tcPr>
            <w:tcW w:w="480"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pStyle w:val="BodyText"/>
              <w:jc w:val="left"/>
              <w:rPr>
                <w:rFonts w:ascii="Arial Narrow" w:hAnsi="Arial Narrow"/>
                <w:sz w:val="20"/>
              </w:rPr>
            </w:pPr>
          </w:p>
        </w:tc>
        <w:tc>
          <w:tcPr>
            <w:tcW w:w="486"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pStyle w:val="BodyText"/>
              <w:jc w:val="left"/>
              <w:rPr>
                <w:rFonts w:ascii="Arial Narrow" w:hAnsi="Arial Narrow"/>
                <w:sz w:val="20"/>
              </w:rPr>
            </w:pPr>
          </w:p>
        </w:tc>
      </w:tr>
      <w:tr w:rsidR="0038135C" w:rsidRPr="002326FF" w:rsidTr="00142ACE">
        <w:tc>
          <w:tcPr>
            <w:tcW w:w="514"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rPr>
                <w:rFonts w:ascii="Arial Narrow" w:hAnsi="Arial Narrow" w:cs="Arial"/>
                <w:sz w:val="20"/>
                <w:szCs w:val="20"/>
              </w:rPr>
            </w:pPr>
          </w:p>
        </w:tc>
        <w:tc>
          <w:tcPr>
            <w:tcW w:w="439"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pStyle w:val="NoSpacing"/>
              <w:rPr>
                <w:rFonts w:ascii="Arial Narrow" w:hAnsi="Arial Narrow" w:cs="Arial"/>
                <w:sz w:val="20"/>
                <w:szCs w:val="20"/>
              </w:rPr>
            </w:pPr>
          </w:p>
        </w:tc>
        <w:tc>
          <w:tcPr>
            <w:tcW w:w="564" w:type="pct"/>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ind w:left="57"/>
              <w:rPr>
                <w:rFonts w:ascii="Arial Narrow" w:hAnsi="Arial Narrow" w:cs="Arial"/>
                <w:sz w:val="20"/>
                <w:szCs w:val="20"/>
              </w:rPr>
            </w:pPr>
            <w:r w:rsidRPr="002326FF">
              <w:rPr>
                <w:rFonts w:ascii="Arial Narrow" w:hAnsi="Arial Narrow" w:cs="Arial"/>
                <w:sz w:val="20"/>
                <w:szCs w:val="20"/>
              </w:rPr>
              <w:t>Conduct Outreach programme monthly</w:t>
            </w:r>
          </w:p>
        </w:tc>
        <w:tc>
          <w:tcPr>
            <w:tcW w:w="467" w:type="pct"/>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ind w:left="57"/>
              <w:rPr>
                <w:rFonts w:ascii="Arial Narrow" w:hAnsi="Arial Narrow" w:cs="Arial"/>
                <w:sz w:val="20"/>
                <w:szCs w:val="20"/>
              </w:rPr>
            </w:pPr>
            <w:r w:rsidRPr="002326FF">
              <w:rPr>
                <w:rFonts w:ascii="Arial Narrow" w:hAnsi="Arial Narrow" w:cs="Arial"/>
                <w:sz w:val="20"/>
                <w:szCs w:val="20"/>
              </w:rPr>
              <w:t>Outreach programme monthly</w:t>
            </w:r>
          </w:p>
        </w:tc>
        <w:tc>
          <w:tcPr>
            <w:tcW w:w="364" w:type="pct"/>
            <w:gridSpan w:val="2"/>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ind w:left="57"/>
              <w:rPr>
                <w:rFonts w:ascii="Arial Narrow" w:hAnsi="Arial Narrow" w:cs="Arial"/>
                <w:sz w:val="20"/>
                <w:szCs w:val="20"/>
              </w:rPr>
            </w:pPr>
            <w:r w:rsidRPr="002326FF">
              <w:rPr>
                <w:rFonts w:ascii="Arial Narrow" w:hAnsi="Arial Narrow" w:cs="Arial"/>
                <w:sz w:val="20"/>
                <w:szCs w:val="20"/>
              </w:rPr>
              <w:t>84</w:t>
            </w:r>
          </w:p>
        </w:tc>
        <w:tc>
          <w:tcPr>
            <w:tcW w:w="398" w:type="pct"/>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rPr>
                <w:rFonts w:ascii="Arial Narrow" w:hAnsi="Arial Narrow" w:cs="Arial"/>
                <w:sz w:val="20"/>
                <w:szCs w:val="20"/>
              </w:rPr>
            </w:pPr>
            <w:r w:rsidRPr="002326FF">
              <w:rPr>
                <w:rFonts w:ascii="Arial Narrow" w:hAnsi="Arial Narrow" w:cs="Arial"/>
                <w:sz w:val="20"/>
                <w:szCs w:val="20"/>
              </w:rPr>
              <w:t>6 libriaries</w:t>
            </w:r>
          </w:p>
          <w:p w:rsidR="0038135C" w:rsidRPr="002326FF" w:rsidRDefault="0038135C" w:rsidP="00142ACE">
            <w:pPr>
              <w:rPr>
                <w:rFonts w:ascii="Arial Narrow" w:hAnsi="Arial Narrow" w:cs="Arial"/>
                <w:sz w:val="20"/>
                <w:szCs w:val="20"/>
              </w:rPr>
            </w:pPr>
            <w:r w:rsidRPr="002326FF">
              <w:rPr>
                <w:rFonts w:ascii="Arial Narrow" w:hAnsi="Arial Narrow" w:cs="Arial"/>
                <w:sz w:val="20"/>
                <w:szCs w:val="20"/>
              </w:rPr>
              <w:t>1 programme per quarter/ library= total 72</w:t>
            </w:r>
          </w:p>
          <w:p w:rsidR="0038135C" w:rsidRPr="002326FF" w:rsidRDefault="0038135C" w:rsidP="00142ACE">
            <w:pPr>
              <w:rPr>
                <w:rFonts w:ascii="Arial Narrow" w:hAnsi="Arial Narrow" w:cs="Arial"/>
                <w:sz w:val="20"/>
                <w:szCs w:val="20"/>
              </w:rPr>
            </w:pPr>
            <w:r w:rsidRPr="002326FF">
              <w:rPr>
                <w:rFonts w:ascii="Arial Narrow" w:hAnsi="Arial Narrow" w:cs="Arial"/>
                <w:sz w:val="20"/>
                <w:szCs w:val="20"/>
              </w:rPr>
              <w:t>(One library has been closed- reason for reduction of target)</w:t>
            </w:r>
          </w:p>
        </w:tc>
        <w:tc>
          <w:tcPr>
            <w:tcW w:w="443"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ind w:left="57"/>
              <w:rPr>
                <w:rFonts w:ascii="Arial Narrow" w:hAnsi="Arial Narrow" w:cs="Arial"/>
                <w:sz w:val="20"/>
                <w:szCs w:val="20"/>
                <w:lang w:eastAsia="en-US"/>
              </w:rPr>
            </w:pPr>
            <w:r w:rsidRPr="002326FF">
              <w:rPr>
                <w:rFonts w:ascii="Arial Narrow" w:hAnsi="Arial Narrow" w:cs="Arial"/>
                <w:sz w:val="20"/>
                <w:szCs w:val="20"/>
                <w:lang w:eastAsia="en-US"/>
              </w:rPr>
              <w:t>18</w:t>
            </w:r>
          </w:p>
        </w:tc>
        <w:tc>
          <w:tcPr>
            <w:tcW w:w="404"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ind w:left="57"/>
              <w:rPr>
                <w:rFonts w:ascii="Arial Narrow" w:hAnsi="Arial Narrow" w:cs="Arial"/>
                <w:sz w:val="20"/>
                <w:szCs w:val="20"/>
                <w:lang w:eastAsia="en-US"/>
              </w:rPr>
            </w:pPr>
            <w:r w:rsidRPr="002326FF">
              <w:rPr>
                <w:rFonts w:ascii="Arial Narrow" w:hAnsi="Arial Narrow" w:cs="Arial"/>
                <w:sz w:val="20"/>
                <w:szCs w:val="20"/>
                <w:lang w:eastAsia="en-US"/>
              </w:rPr>
              <w:t>18</w:t>
            </w:r>
          </w:p>
        </w:tc>
        <w:tc>
          <w:tcPr>
            <w:tcW w:w="441" w:type="pct"/>
            <w:tcBorders>
              <w:top w:val="single" w:sz="4" w:space="0" w:color="auto"/>
              <w:left w:val="single" w:sz="4" w:space="0" w:color="auto"/>
              <w:bottom w:val="single" w:sz="4" w:space="0" w:color="auto"/>
              <w:right w:val="single" w:sz="4" w:space="0" w:color="auto"/>
            </w:tcBorders>
            <w:vAlign w:val="center"/>
            <w:hideMark/>
          </w:tcPr>
          <w:p w:rsidR="0038135C" w:rsidRPr="002326FF" w:rsidRDefault="0038135C" w:rsidP="00142ACE">
            <w:pPr>
              <w:ind w:left="57"/>
              <w:rPr>
                <w:rFonts w:ascii="Arial Narrow" w:hAnsi="Arial Narrow" w:cs="Arial"/>
                <w:sz w:val="20"/>
                <w:szCs w:val="20"/>
                <w:lang w:eastAsia="en-US"/>
              </w:rPr>
            </w:pPr>
            <w:r w:rsidRPr="002326FF">
              <w:rPr>
                <w:rFonts w:ascii="Arial Narrow" w:hAnsi="Arial Narrow" w:cs="Arial"/>
                <w:sz w:val="20"/>
                <w:szCs w:val="20"/>
                <w:lang w:eastAsia="en-US"/>
              </w:rPr>
              <w:t>18</w:t>
            </w:r>
          </w:p>
        </w:tc>
        <w:tc>
          <w:tcPr>
            <w:tcW w:w="480"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ind w:left="57"/>
              <w:rPr>
                <w:rFonts w:ascii="Arial Narrow" w:hAnsi="Arial Narrow" w:cs="Arial"/>
                <w:sz w:val="20"/>
                <w:szCs w:val="20"/>
                <w:lang w:eastAsia="en-US"/>
              </w:rPr>
            </w:pPr>
            <w:r w:rsidRPr="002326FF">
              <w:rPr>
                <w:rFonts w:ascii="Arial Narrow" w:hAnsi="Arial Narrow" w:cs="Arial"/>
                <w:sz w:val="20"/>
                <w:szCs w:val="20"/>
                <w:lang w:eastAsia="en-US"/>
              </w:rPr>
              <w:t>18</w:t>
            </w:r>
          </w:p>
        </w:tc>
        <w:tc>
          <w:tcPr>
            <w:tcW w:w="486" w:type="pct"/>
            <w:tcBorders>
              <w:top w:val="single" w:sz="4" w:space="0" w:color="auto"/>
              <w:left w:val="single" w:sz="4" w:space="0" w:color="auto"/>
              <w:bottom w:val="single" w:sz="4" w:space="0" w:color="auto"/>
              <w:right w:val="single" w:sz="4" w:space="0" w:color="auto"/>
            </w:tcBorders>
            <w:vAlign w:val="center"/>
          </w:tcPr>
          <w:p w:rsidR="0038135C" w:rsidRPr="002326FF" w:rsidRDefault="0038135C" w:rsidP="00142ACE">
            <w:pPr>
              <w:pStyle w:val="BodyText"/>
              <w:jc w:val="left"/>
              <w:rPr>
                <w:rFonts w:ascii="Arial Narrow" w:hAnsi="Arial Narrow"/>
                <w:sz w:val="20"/>
                <w:lang/>
              </w:rPr>
            </w:pPr>
          </w:p>
        </w:tc>
      </w:tr>
    </w:tbl>
    <w:p w:rsidR="0074081B" w:rsidRDefault="0074081B"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74081B" w:rsidRDefault="0074081B" w:rsidP="0018078C">
      <w:pPr>
        <w:rPr>
          <w:rFonts w:ascii="Arial Narrow" w:hAnsi="Arial Narrow" w:cs="Arial"/>
          <w:sz w:val="20"/>
          <w:szCs w:val="20"/>
        </w:rPr>
      </w:pPr>
    </w:p>
    <w:p w:rsidR="006936B5" w:rsidRDefault="006936B5" w:rsidP="006936B5">
      <w:pPr>
        <w:ind w:left="57"/>
        <w:rPr>
          <w:rFonts w:ascii="Arial Narrow" w:hAnsi="Arial Narrow" w:cs="Arial"/>
          <w:b/>
          <w:sz w:val="20"/>
          <w:szCs w:val="20"/>
        </w:rPr>
      </w:pPr>
      <w:r>
        <w:rPr>
          <w:rFonts w:ascii="Arial Narrow" w:hAnsi="Arial Narrow" w:cs="Arial"/>
          <w:b/>
          <w:sz w:val="20"/>
          <w:szCs w:val="20"/>
        </w:rPr>
        <w:lastRenderedPageBreak/>
        <w:t>KEY PERFORMANCE AREA:</w:t>
      </w:r>
      <w:r>
        <w:rPr>
          <w:rFonts w:ascii="Arial Narrow" w:hAnsi="Arial Narrow" w:cs="Arial"/>
          <w:b/>
          <w:sz w:val="20"/>
          <w:szCs w:val="20"/>
        </w:rPr>
        <w:tab/>
        <w:t>BASIC SERVICES AND INFRASTRUCTURE DEVELOPMENT</w:t>
      </w:r>
    </w:p>
    <w:p w:rsidR="006936B5" w:rsidRPr="00F87831" w:rsidRDefault="006936B5" w:rsidP="006936B5">
      <w:pPr>
        <w:ind w:left="57"/>
        <w:rPr>
          <w:rFonts w:ascii="Arial Narrow" w:hAnsi="Arial Narrow" w:cs="Arial"/>
          <w:sz w:val="20"/>
          <w:szCs w:val="20"/>
        </w:rPr>
      </w:pPr>
      <w:r w:rsidRPr="00F87831">
        <w:rPr>
          <w:rFonts w:ascii="Arial Narrow" w:hAnsi="Arial Narrow" w:cs="Arial"/>
          <w:sz w:val="20"/>
          <w:szCs w:val="20"/>
        </w:rPr>
        <w:t xml:space="preserve">Department: Community Services </w:t>
      </w:r>
    </w:p>
    <w:p w:rsidR="006936B5" w:rsidRPr="00F87831" w:rsidRDefault="006936B5" w:rsidP="006936B5">
      <w:pPr>
        <w:ind w:left="57"/>
        <w:rPr>
          <w:rFonts w:ascii="Arial Narrow" w:hAnsi="Arial Narrow" w:cs="Arial"/>
          <w:sz w:val="20"/>
          <w:szCs w:val="20"/>
        </w:rPr>
      </w:pPr>
      <w:r w:rsidRPr="00F87831">
        <w:rPr>
          <w:rFonts w:ascii="Arial Narrow" w:hAnsi="Arial Narrow" w:cs="Arial"/>
          <w:sz w:val="20"/>
          <w:szCs w:val="20"/>
        </w:rPr>
        <w:t xml:space="preserve">Vote: </w:t>
      </w:r>
      <w:r>
        <w:rPr>
          <w:rFonts w:ascii="Arial Narrow" w:hAnsi="Arial Narrow" w:cs="Arial"/>
          <w:sz w:val="20"/>
          <w:szCs w:val="20"/>
        </w:rPr>
        <w:t>Housing</w:t>
      </w:r>
    </w:p>
    <w:p w:rsidR="006936B5" w:rsidRDefault="006936B5" w:rsidP="006936B5">
      <w:pPr>
        <w:rPr>
          <w:rFonts w:ascii="Arial Narrow" w:hAnsi="Arial Narrow" w:cs="Arial"/>
          <w:sz w:val="20"/>
          <w:szCs w:val="20"/>
        </w:rPr>
      </w:pPr>
    </w:p>
    <w:p w:rsidR="006936B5" w:rsidRPr="002326FF" w:rsidRDefault="006936B5" w:rsidP="006936B5">
      <w:pPr>
        <w:ind w:left="2160" w:hanging="2160"/>
        <w:rPr>
          <w:rFonts w:ascii="Arial Narrow" w:hAnsi="Arial Narrow"/>
          <w:sz w:val="20"/>
          <w:szCs w:val="20"/>
        </w:rPr>
      </w:pPr>
      <w:r w:rsidRPr="002326FF">
        <w:rPr>
          <w:rFonts w:ascii="Arial Narrow" w:hAnsi="Arial Narrow" w:cs="Arial"/>
          <w:sz w:val="20"/>
          <w:szCs w:val="20"/>
        </w:rPr>
        <w:t>IDP Objective:</w:t>
      </w:r>
      <w:r w:rsidRPr="002326FF">
        <w:rPr>
          <w:rFonts w:ascii="Arial Narrow" w:hAnsi="Arial Narrow" w:cs="Arial"/>
          <w:sz w:val="20"/>
          <w:szCs w:val="20"/>
        </w:rPr>
        <w:tab/>
      </w:r>
      <w:r w:rsidRPr="002326FF">
        <w:rPr>
          <w:rFonts w:ascii="Arial Narrow" w:hAnsi="Arial Narrow"/>
          <w:sz w:val="20"/>
          <w:szCs w:val="20"/>
        </w:rPr>
        <w:t>To ensure access to application for housing subsidies to provide shelter to all members of the community</w:t>
      </w:r>
    </w:p>
    <w:p w:rsidR="006936B5" w:rsidRPr="002326FF" w:rsidRDefault="006936B5" w:rsidP="006936B5">
      <w:pPr>
        <w:ind w:left="2160" w:hanging="2160"/>
        <w:rPr>
          <w:rFonts w:ascii="Arial Narrow" w:hAnsi="Arial Narrow"/>
          <w:sz w:val="20"/>
          <w:szCs w:val="20"/>
        </w:rPr>
      </w:pPr>
      <w:r w:rsidRPr="002326FF">
        <w:rPr>
          <w:rFonts w:ascii="Arial Narrow" w:hAnsi="Arial Narrow" w:cs="Arial"/>
          <w:sz w:val="20"/>
          <w:szCs w:val="20"/>
        </w:rPr>
        <w:t>Strategy:</w:t>
      </w:r>
      <w:r w:rsidRPr="002326FF">
        <w:rPr>
          <w:rFonts w:ascii="Arial Narrow" w:hAnsi="Arial Narrow" w:cs="Arial"/>
          <w:sz w:val="20"/>
          <w:szCs w:val="20"/>
        </w:rPr>
        <w:tab/>
        <w:t xml:space="preserve">(1) </w:t>
      </w:r>
      <w:r w:rsidRPr="002326FF">
        <w:rPr>
          <w:rFonts w:ascii="Arial Narrow" w:hAnsi="Arial Narrow"/>
          <w:sz w:val="20"/>
          <w:szCs w:val="20"/>
        </w:rPr>
        <w:t>Develop a housing demand database for each town. (2) Audit and verify existing waiting list for allocation of sites.</w:t>
      </w:r>
    </w:p>
    <w:p w:rsidR="006936B5" w:rsidRPr="002326FF" w:rsidRDefault="006936B5" w:rsidP="006936B5">
      <w:pPr>
        <w:ind w:left="2160" w:hanging="2160"/>
        <w:rPr>
          <w:rFonts w:ascii="Arial Narrow" w:hAnsi="Arial Narrow"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1"/>
        <w:gridCol w:w="1319"/>
        <w:gridCol w:w="1516"/>
        <w:gridCol w:w="1368"/>
        <w:gridCol w:w="1113"/>
        <w:gridCol w:w="18"/>
        <w:gridCol w:w="1256"/>
        <w:gridCol w:w="1368"/>
        <w:gridCol w:w="1250"/>
        <w:gridCol w:w="1362"/>
        <w:gridCol w:w="1480"/>
        <w:gridCol w:w="1498"/>
      </w:tblGrid>
      <w:tr w:rsidR="006936B5" w:rsidRPr="002326FF" w:rsidTr="00142ACE">
        <w:trPr>
          <w:tblHeader/>
        </w:trPr>
        <w:tc>
          <w:tcPr>
            <w:tcW w:w="523"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spacing w:line="360" w:lineRule="auto"/>
              <w:rPr>
                <w:rFonts w:ascii="Arial Narrow" w:hAnsi="Arial Narrow" w:cs="Arial"/>
                <w:b/>
                <w:sz w:val="20"/>
                <w:szCs w:val="20"/>
              </w:rPr>
            </w:pPr>
            <w:r w:rsidRPr="002326FF">
              <w:rPr>
                <w:rFonts w:ascii="Arial Narrow" w:hAnsi="Arial Narrow" w:cs="Arial"/>
                <w:b/>
                <w:sz w:val="20"/>
                <w:szCs w:val="20"/>
              </w:rPr>
              <w:t>IDP Priority</w:t>
            </w:r>
          </w:p>
        </w:tc>
        <w:tc>
          <w:tcPr>
            <w:tcW w:w="1389" w:type="pct"/>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spacing w:line="360" w:lineRule="auto"/>
              <w:rPr>
                <w:rFonts w:ascii="Arial Narrow" w:hAnsi="Arial Narrow" w:cs="Arial"/>
                <w:b/>
                <w:sz w:val="20"/>
                <w:szCs w:val="20"/>
              </w:rPr>
            </w:pPr>
            <w:r w:rsidRPr="002326FF">
              <w:rPr>
                <w:rFonts w:ascii="Arial Narrow" w:hAnsi="Arial Narrow" w:cs="Arial"/>
                <w:b/>
                <w:sz w:val="20"/>
                <w:szCs w:val="20"/>
              </w:rPr>
              <w:t>Key Performance Indicator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spacing w:line="360" w:lineRule="auto"/>
              <w:rPr>
                <w:rFonts w:ascii="Arial Narrow" w:hAnsi="Arial Narrow" w:cs="Arial"/>
                <w:b/>
                <w:sz w:val="20"/>
                <w:szCs w:val="20"/>
              </w:rPr>
            </w:pPr>
            <w:r w:rsidRPr="002326FF">
              <w:rPr>
                <w:rFonts w:ascii="Arial Narrow" w:hAnsi="Arial Narrow" w:cs="Arial"/>
                <w:b/>
                <w:sz w:val="20"/>
                <w:szCs w:val="20"/>
              </w:rPr>
              <w:t>Baseline</w:t>
            </w:r>
          </w:p>
        </w:tc>
        <w:tc>
          <w:tcPr>
            <w:tcW w:w="421" w:type="pct"/>
            <w:gridSpan w:val="2"/>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rPr>
                <w:rFonts w:ascii="Arial Narrow" w:hAnsi="Arial Narrow" w:cs="Arial"/>
                <w:b/>
                <w:sz w:val="20"/>
                <w:szCs w:val="20"/>
              </w:rPr>
            </w:pPr>
            <w:r w:rsidRPr="002326FF">
              <w:rPr>
                <w:rFonts w:ascii="Arial Narrow" w:hAnsi="Arial Narrow" w:cs="Arial"/>
                <w:b/>
                <w:sz w:val="20"/>
                <w:szCs w:val="20"/>
              </w:rPr>
              <w:t>Annual Target</w:t>
            </w:r>
          </w:p>
        </w:tc>
        <w:tc>
          <w:tcPr>
            <w:tcW w:w="1804" w:type="pct"/>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rPr>
                <w:rFonts w:ascii="Arial Narrow" w:hAnsi="Arial Narrow" w:cs="Arial"/>
                <w:b/>
                <w:sz w:val="20"/>
                <w:szCs w:val="20"/>
              </w:rPr>
            </w:pPr>
            <w:r w:rsidRPr="002326FF">
              <w:rPr>
                <w:rFonts w:ascii="Arial Narrow" w:hAnsi="Arial Narrow" w:cs="Arial"/>
                <w:b/>
                <w:sz w:val="20"/>
                <w:szCs w:val="20"/>
              </w:rPr>
              <w:t>Targets</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rPr>
                <w:rFonts w:ascii="Arial Narrow" w:hAnsi="Arial Narrow" w:cs="Arial"/>
                <w:b/>
                <w:sz w:val="20"/>
                <w:szCs w:val="20"/>
              </w:rPr>
            </w:pPr>
            <w:r w:rsidRPr="002326FF">
              <w:rPr>
                <w:rFonts w:ascii="Arial Narrow" w:hAnsi="Arial Narrow" w:cs="Arial"/>
                <w:b/>
                <w:sz w:val="20"/>
                <w:szCs w:val="20"/>
              </w:rPr>
              <w:t>Performance Feedback</w:t>
            </w:r>
          </w:p>
        </w:tc>
      </w:tr>
      <w:tr w:rsidR="006936B5" w:rsidRPr="002326FF" w:rsidTr="00142ACE">
        <w:trPr>
          <w:tblHeader/>
        </w:trPr>
        <w:tc>
          <w:tcPr>
            <w:tcW w:w="523" w:type="pct"/>
            <w:vMerge/>
            <w:tcBorders>
              <w:top w:val="single" w:sz="4" w:space="0" w:color="auto"/>
              <w:left w:val="single" w:sz="4" w:space="0" w:color="auto"/>
              <w:bottom w:val="single" w:sz="4" w:space="0" w:color="auto"/>
              <w:right w:val="single" w:sz="4" w:space="0" w:color="auto"/>
            </w:tcBorders>
            <w:vAlign w:val="center"/>
            <w:hideMark/>
          </w:tcPr>
          <w:p w:rsidR="006936B5" w:rsidRPr="002326FF" w:rsidRDefault="006936B5" w:rsidP="00142ACE">
            <w:pPr>
              <w:rPr>
                <w:rFonts w:ascii="Arial Narrow" w:hAnsi="Arial Narrow" w:cs="Arial"/>
                <w:b/>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rPr>
                <w:rFonts w:ascii="Arial Narrow" w:hAnsi="Arial Narrow" w:cs="Arial"/>
                <w:b/>
                <w:bCs/>
                <w:sz w:val="20"/>
                <w:szCs w:val="20"/>
              </w:rPr>
            </w:pPr>
            <w:r w:rsidRPr="002326FF">
              <w:rPr>
                <w:rFonts w:ascii="Arial Narrow" w:hAnsi="Arial Narrow" w:cs="Arial"/>
                <w:b/>
                <w:bCs/>
                <w:sz w:val="20"/>
                <w:szCs w:val="20"/>
              </w:rPr>
              <w:t>Objective</w:t>
            </w:r>
          </w:p>
        </w:tc>
        <w:tc>
          <w:tcPr>
            <w:tcW w:w="50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rPr>
                <w:rFonts w:ascii="Arial Narrow" w:hAnsi="Arial Narrow" w:cs="Arial"/>
                <w:b/>
                <w:bCs/>
                <w:sz w:val="20"/>
                <w:szCs w:val="20"/>
              </w:rPr>
            </w:pPr>
            <w:r w:rsidRPr="002326FF">
              <w:rPr>
                <w:rFonts w:ascii="Arial Narrow" w:hAnsi="Arial Narrow" w:cs="Arial"/>
                <w:b/>
                <w:bCs/>
                <w:sz w:val="20"/>
                <w:szCs w:val="20"/>
              </w:rPr>
              <w:t>Indicator</w:t>
            </w:r>
          </w:p>
        </w:tc>
        <w:tc>
          <w:tcPr>
            <w:tcW w:w="45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rPr>
                <w:rFonts w:ascii="Arial Narrow" w:hAnsi="Arial Narrow" w:cs="Arial"/>
                <w:b/>
                <w:bCs/>
                <w:sz w:val="20"/>
                <w:szCs w:val="20"/>
              </w:rPr>
            </w:pPr>
            <w:r w:rsidRPr="002326FF">
              <w:rPr>
                <w:rFonts w:ascii="Arial Narrow" w:hAnsi="Arial Narrow" w:cs="Arial"/>
                <w:b/>
                <w:bCs/>
                <w:sz w:val="20"/>
                <w:szCs w:val="20"/>
              </w:rPr>
              <w:t>Unit of measure-ment</w:t>
            </w:r>
          </w:p>
        </w:tc>
        <w:tc>
          <w:tcPr>
            <w:tcW w:w="368" w:type="pct"/>
            <w:vMerge/>
            <w:tcBorders>
              <w:top w:val="single" w:sz="4" w:space="0" w:color="auto"/>
              <w:left w:val="single" w:sz="4" w:space="0" w:color="auto"/>
              <w:bottom w:val="single" w:sz="4" w:space="0" w:color="auto"/>
              <w:right w:val="single" w:sz="4" w:space="0" w:color="auto"/>
            </w:tcBorders>
            <w:vAlign w:val="center"/>
            <w:hideMark/>
          </w:tcPr>
          <w:p w:rsidR="006936B5" w:rsidRPr="002326FF" w:rsidRDefault="006936B5" w:rsidP="00142ACE">
            <w:pPr>
              <w:rPr>
                <w:rFonts w:ascii="Arial Narrow" w:hAnsi="Arial Narrow" w:cs="Arial"/>
                <w:b/>
                <w:sz w:val="20"/>
                <w:szCs w:val="20"/>
              </w:rPr>
            </w:pPr>
          </w:p>
        </w:tc>
        <w:tc>
          <w:tcPr>
            <w:tcW w:w="421" w:type="pct"/>
            <w:gridSpan w:val="2"/>
            <w:vMerge/>
            <w:tcBorders>
              <w:top w:val="single" w:sz="4" w:space="0" w:color="auto"/>
              <w:left w:val="single" w:sz="4" w:space="0" w:color="auto"/>
              <w:bottom w:val="single" w:sz="4" w:space="0" w:color="auto"/>
              <w:right w:val="single" w:sz="4" w:space="0" w:color="auto"/>
            </w:tcBorders>
            <w:vAlign w:val="center"/>
            <w:hideMark/>
          </w:tcPr>
          <w:p w:rsidR="006936B5" w:rsidRPr="002326FF" w:rsidRDefault="006936B5" w:rsidP="00142ACE">
            <w:pPr>
              <w:rPr>
                <w:rFonts w:ascii="Arial Narrow" w:hAnsi="Arial Narrow" w:cs="Arial"/>
                <w:b/>
                <w:sz w:val="20"/>
                <w:szCs w:val="20"/>
              </w:rPr>
            </w:pPr>
          </w:p>
        </w:tc>
        <w:tc>
          <w:tcPr>
            <w:tcW w:w="45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spacing w:line="360" w:lineRule="auto"/>
              <w:rPr>
                <w:rFonts w:ascii="Arial Narrow" w:hAnsi="Arial Narrow" w:cs="Arial"/>
                <w:b/>
                <w:sz w:val="20"/>
                <w:szCs w:val="20"/>
              </w:rPr>
            </w:pPr>
            <w:r w:rsidRPr="002326FF">
              <w:rPr>
                <w:rFonts w:ascii="Arial Narrow" w:hAnsi="Arial Narrow" w:cs="Arial"/>
                <w:b/>
                <w:sz w:val="20"/>
                <w:szCs w:val="20"/>
              </w:rPr>
              <w:t>July- Sept 2012</w:t>
            </w:r>
          </w:p>
        </w:tc>
        <w:tc>
          <w:tcPr>
            <w:tcW w:w="41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spacing w:line="360" w:lineRule="auto"/>
              <w:rPr>
                <w:rFonts w:ascii="Arial Narrow" w:hAnsi="Arial Narrow" w:cs="Arial"/>
                <w:b/>
                <w:sz w:val="20"/>
                <w:szCs w:val="20"/>
              </w:rPr>
            </w:pPr>
            <w:r w:rsidRPr="002326FF">
              <w:rPr>
                <w:rFonts w:ascii="Arial Narrow" w:hAnsi="Arial Narrow" w:cs="Arial"/>
                <w:b/>
                <w:sz w:val="20"/>
                <w:szCs w:val="20"/>
              </w:rPr>
              <w:t>Oct-Dec 2012</w:t>
            </w:r>
          </w:p>
        </w:tc>
        <w:tc>
          <w:tcPr>
            <w:tcW w:w="45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spacing w:line="360" w:lineRule="auto"/>
              <w:rPr>
                <w:rFonts w:ascii="Arial Narrow" w:hAnsi="Arial Narrow" w:cs="Arial"/>
                <w:b/>
                <w:sz w:val="20"/>
                <w:szCs w:val="20"/>
              </w:rPr>
            </w:pPr>
            <w:r w:rsidRPr="002326FF">
              <w:rPr>
                <w:rFonts w:ascii="Arial Narrow" w:hAnsi="Arial Narrow" w:cs="Arial"/>
                <w:b/>
                <w:sz w:val="20"/>
                <w:szCs w:val="20"/>
              </w:rPr>
              <w:t>Jan-March  2013</w:t>
            </w: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spacing w:line="360" w:lineRule="auto"/>
              <w:rPr>
                <w:rFonts w:ascii="Arial Narrow" w:hAnsi="Arial Narrow" w:cs="Arial"/>
                <w:b/>
                <w:sz w:val="20"/>
                <w:szCs w:val="20"/>
              </w:rPr>
            </w:pPr>
            <w:r w:rsidRPr="002326FF">
              <w:rPr>
                <w:rFonts w:ascii="Arial Narrow" w:hAnsi="Arial Narrow" w:cs="Arial"/>
                <w:b/>
                <w:sz w:val="20"/>
                <w:szCs w:val="20"/>
              </w:rPr>
              <w:t>April-June 2013</w:t>
            </w:r>
          </w:p>
        </w:tc>
        <w:tc>
          <w:tcPr>
            <w:tcW w:w="495" w:type="pct"/>
            <w:vMerge/>
            <w:tcBorders>
              <w:top w:val="single" w:sz="4" w:space="0" w:color="auto"/>
              <w:left w:val="single" w:sz="4" w:space="0" w:color="auto"/>
              <w:bottom w:val="single" w:sz="4" w:space="0" w:color="auto"/>
              <w:right w:val="single" w:sz="4" w:space="0" w:color="auto"/>
            </w:tcBorders>
            <w:vAlign w:val="center"/>
            <w:hideMark/>
          </w:tcPr>
          <w:p w:rsidR="006936B5" w:rsidRPr="002326FF" w:rsidRDefault="006936B5" w:rsidP="00142ACE">
            <w:pPr>
              <w:rPr>
                <w:rFonts w:ascii="Arial Narrow" w:hAnsi="Arial Narrow" w:cs="Arial"/>
                <w:b/>
                <w:sz w:val="20"/>
                <w:szCs w:val="20"/>
              </w:rPr>
            </w:pPr>
          </w:p>
        </w:tc>
      </w:tr>
      <w:tr w:rsidR="006936B5" w:rsidRPr="002326FF" w:rsidTr="00142ACE">
        <w:tc>
          <w:tcPr>
            <w:tcW w:w="523" w:type="pct"/>
            <w:tcBorders>
              <w:top w:val="single" w:sz="4" w:space="0" w:color="auto"/>
              <w:left w:val="single" w:sz="4" w:space="0" w:color="auto"/>
              <w:bottom w:val="single" w:sz="4" w:space="0" w:color="auto"/>
              <w:right w:val="single" w:sz="4" w:space="0" w:color="auto"/>
            </w:tcBorders>
            <w:vAlign w:val="center"/>
            <w:hideMark/>
          </w:tcPr>
          <w:p w:rsidR="006936B5" w:rsidRPr="002326FF" w:rsidRDefault="006936B5" w:rsidP="00142ACE">
            <w:pPr>
              <w:rPr>
                <w:rFonts w:ascii="Arial Narrow" w:hAnsi="Arial Narrow" w:cs="Arial"/>
                <w:sz w:val="20"/>
                <w:szCs w:val="20"/>
              </w:rPr>
            </w:pPr>
            <w:r w:rsidRPr="002326FF">
              <w:rPr>
                <w:rFonts w:ascii="Arial Narrow" w:hAnsi="Arial Narrow" w:cs="Arial"/>
                <w:sz w:val="20"/>
                <w:szCs w:val="20"/>
              </w:rPr>
              <w:t>Housing</w:t>
            </w:r>
          </w:p>
        </w:tc>
        <w:tc>
          <w:tcPr>
            <w:tcW w:w="436" w:type="pct"/>
            <w:tcBorders>
              <w:top w:val="single" w:sz="4" w:space="0" w:color="auto"/>
              <w:left w:val="single" w:sz="4" w:space="0" w:color="auto"/>
              <w:bottom w:val="single" w:sz="4" w:space="0" w:color="auto"/>
              <w:right w:val="single" w:sz="4" w:space="0" w:color="auto"/>
            </w:tcBorders>
            <w:vAlign w:val="center"/>
            <w:hideMark/>
          </w:tcPr>
          <w:p w:rsidR="006936B5" w:rsidRPr="002326FF" w:rsidRDefault="006936B5" w:rsidP="00142ACE">
            <w:pPr>
              <w:pStyle w:val="NoSpacing"/>
              <w:rPr>
                <w:rFonts w:ascii="Arial Narrow" w:hAnsi="Arial Narrow" w:cs="Arial"/>
                <w:sz w:val="20"/>
                <w:szCs w:val="20"/>
              </w:rPr>
            </w:pPr>
            <w:r w:rsidRPr="002326FF">
              <w:rPr>
                <w:rFonts w:ascii="Arial Narrow" w:hAnsi="Arial Narrow" w:cs="Arial"/>
                <w:sz w:val="20"/>
                <w:szCs w:val="20"/>
              </w:rPr>
              <w:t>Develop and compile a Housing Sectorplan</w:t>
            </w:r>
          </w:p>
        </w:tc>
        <w:tc>
          <w:tcPr>
            <w:tcW w:w="501" w:type="pct"/>
            <w:tcBorders>
              <w:top w:val="single" w:sz="4" w:space="0" w:color="auto"/>
              <w:left w:val="single" w:sz="4" w:space="0" w:color="auto"/>
              <w:bottom w:val="single" w:sz="4" w:space="0" w:color="auto"/>
              <w:right w:val="single" w:sz="4" w:space="0" w:color="auto"/>
            </w:tcBorders>
            <w:vAlign w:val="center"/>
            <w:hideMark/>
          </w:tcPr>
          <w:p w:rsidR="006936B5" w:rsidRPr="002326FF" w:rsidRDefault="006936B5" w:rsidP="00142ACE">
            <w:pPr>
              <w:pStyle w:val="NoSpacing"/>
              <w:rPr>
                <w:rFonts w:ascii="Arial Narrow" w:hAnsi="Arial Narrow" w:cs="Arial"/>
                <w:sz w:val="20"/>
                <w:szCs w:val="20"/>
              </w:rPr>
            </w:pPr>
            <w:r w:rsidRPr="002326FF">
              <w:rPr>
                <w:rFonts w:ascii="Arial Narrow" w:hAnsi="Arial Narrow" w:cs="Arial"/>
                <w:sz w:val="20"/>
                <w:szCs w:val="20"/>
              </w:rPr>
              <w:t>Develop and compile a Housing Sectorplan</w:t>
            </w:r>
          </w:p>
        </w:tc>
        <w:tc>
          <w:tcPr>
            <w:tcW w:w="452" w:type="pct"/>
            <w:tcBorders>
              <w:top w:val="single" w:sz="4" w:space="0" w:color="auto"/>
              <w:left w:val="single" w:sz="4" w:space="0" w:color="auto"/>
              <w:bottom w:val="single" w:sz="4" w:space="0" w:color="auto"/>
              <w:right w:val="single" w:sz="4" w:space="0" w:color="auto"/>
            </w:tcBorders>
            <w:vAlign w:val="center"/>
            <w:hideMark/>
          </w:tcPr>
          <w:p w:rsidR="006936B5" w:rsidRPr="002326FF" w:rsidRDefault="006936B5" w:rsidP="00142ACE">
            <w:pPr>
              <w:rPr>
                <w:rFonts w:ascii="Arial Narrow" w:hAnsi="Arial Narrow" w:cs="Arial"/>
                <w:sz w:val="20"/>
                <w:szCs w:val="20"/>
              </w:rPr>
            </w:pPr>
            <w:r w:rsidRPr="002326FF">
              <w:rPr>
                <w:rFonts w:ascii="Arial Narrow" w:hAnsi="Arial Narrow" w:cs="Arial"/>
                <w:sz w:val="20"/>
                <w:szCs w:val="20"/>
              </w:rPr>
              <w:t>Sector plan</w:t>
            </w:r>
          </w:p>
        </w:tc>
        <w:tc>
          <w:tcPr>
            <w:tcW w:w="374" w:type="pct"/>
            <w:gridSpan w:val="2"/>
            <w:tcBorders>
              <w:top w:val="single" w:sz="4" w:space="0" w:color="auto"/>
              <w:left w:val="single" w:sz="4" w:space="0" w:color="auto"/>
              <w:bottom w:val="single" w:sz="4" w:space="0" w:color="auto"/>
              <w:right w:val="single" w:sz="4" w:space="0" w:color="auto"/>
            </w:tcBorders>
            <w:vAlign w:val="center"/>
          </w:tcPr>
          <w:p w:rsidR="006936B5" w:rsidRPr="002326FF" w:rsidRDefault="006936B5" w:rsidP="00142ACE">
            <w:pPr>
              <w:rPr>
                <w:rFonts w:ascii="Arial Narrow" w:hAnsi="Arial Narrow" w:cs="Arial"/>
                <w:sz w:val="20"/>
                <w:szCs w:val="20"/>
              </w:rPr>
            </w:pPr>
          </w:p>
        </w:tc>
        <w:tc>
          <w:tcPr>
            <w:tcW w:w="415" w:type="pct"/>
            <w:tcBorders>
              <w:top w:val="single" w:sz="4" w:space="0" w:color="auto"/>
              <w:left w:val="single" w:sz="4" w:space="0" w:color="auto"/>
              <w:bottom w:val="single" w:sz="4" w:space="0" w:color="auto"/>
              <w:right w:val="single" w:sz="4" w:space="0" w:color="auto"/>
            </w:tcBorders>
            <w:vAlign w:val="center"/>
            <w:hideMark/>
          </w:tcPr>
          <w:p w:rsidR="006936B5" w:rsidRPr="002326FF" w:rsidRDefault="006936B5" w:rsidP="00142ACE">
            <w:pPr>
              <w:pStyle w:val="BodyText"/>
              <w:jc w:val="left"/>
              <w:rPr>
                <w:rFonts w:ascii="Arial Narrow" w:hAnsi="Arial Narrow"/>
                <w:sz w:val="20"/>
              </w:rPr>
            </w:pPr>
            <w:r w:rsidRPr="002326FF">
              <w:rPr>
                <w:rFonts w:ascii="Arial Narrow" w:hAnsi="Arial Narrow"/>
                <w:sz w:val="20"/>
              </w:rPr>
              <w:t>1</w:t>
            </w:r>
          </w:p>
        </w:tc>
        <w:tc>
          <w:tcPr>
            <w:tcW w:w="452" w:type="pct"/>
            <w:tcBorders>
              <w:top w:val="single" w:sz="4" w:space="0" w:color="auto"/>
              <w:left w:val="single" w:sz="4" w:space="0" w:color="auto"/>
              <w:bottom w:val="single" w:sz="4" w:space="0" w:color="auto"/>
              <w:right w:val="single" w:sz="4" w:space="0" w:color="auto"/>
            </w:tcBorders>
            <w:vAlign w:val="center"/>
          </w:tcPr>
          <w:p w:rsidR="006936B5" w:rsidRPr="002326FF" w:rsidRDefault="006936B5" w:rsidP="00142ACE">
            <w:pPr>
              <w:pStyle w:val="BodyText"/>
              <w:jc w:val="left"/>
              <w:rPr>
                <w:rFonts w:ascii="Arial Narrow" w:hAnsi="Arial Narrow"/>
                <w:sz w:val="20"/>
              </w:rPr>
            </w:pPr>
          </w:p>
        </w:tc>
        <w:tc>
          <w:tcPr>
            <w:tcW w:w="413" w:type="pct"/>
            <w:tcBorders>
              <w:top w:val="single" w:sz="4" w:space="0" w:color="auto"/>
              <w:left w:val="single" w:sz="4" w:space="0" w:color="auto"/>
              <w:bottom w:val="single" w:sz="4" w:space="0" w:color="auto"/>
              <w:right w:val="single" w:sz="4" w:space="0" w:color="auto"/>
            </w:tcBorders>
            <w:vAlign w:val="center"/>
          </w:tcPr>
          <w:p w:rsidR="006936B5" w:rsidRPr="002326FF" w:rsidRDefault="006936B5" w:rsidP="00142ACE">
            <w:pPr>
              <w:pStyle w:val="BodyText"/>
              <w:jc w:val="left"/>
              <w:rPr>
                <w:rFonts w:ascii="Arial Narrow" w:hAnsi="Arial Narrow"/>
                <w:sz w:val="20"/>
              </w:rPr>
            </w:pPr>
          </w:p>
        </w:tc>
        <w:tc>
          <w:tcPr>
            <w:tcW w:w="450" w:type="pct"/>
            <w:tcBorders>
              <w:top w:val="single" w:sz="4" w:space="0" w:color="auto"/>
              <w:left w:val="single" w:sz="4" w:space="0" w:color="auto"/>
              <w:bottom w:val="single" w:sz="4" w:space="0" w:color="auto"/>
              <w:right w:val="single" w:sz="4" w:space="0" w:color="auto"/>
            </w:tcBorders>
            <w:vAlign w:val="center"/>
          </w:tcPr>
          <w:p w:rsidR="006936B5" w:rsidRPr="002326FF" w:rsidRDefault="006936B5" w:rsidP="00142ACE">
            <w:pPr>
              <w:pStyle w:val="BodyText"/>
              <w:jc w:val="left"/>
              <w:rPr>
                <w:rFonts w:ascii="Arial Narrow" w:hAnsi="Arial Narrow"/>
                <w:sz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6936B5" w:rsidRPr="002326FF" w:rsidRDefault="006936B5" w:rsidP="00142ACE">
            <w:pPr>
              <w:pStyle w:val="BodyText"/>
              <w:jc w:val="left"/>
              <w:rPr>
                <w:rFonts w:ascii="Arial Narrow" w:hAnsi="Arial Narrow"/>
                <w:sz w:val="20"/>
              </w:rPr>
            </w:pPr>
            <w:r w:rsidRPr="002326FF">
              <w:rPr>
                <w:rFonts w:ascii="Arial Narrow" w:hAnsi="Arial Narrow"/>
                <w:sz w:val="20"/>
              </w:rPr>
              <w:t>1</w:t>
            </w:r>
          </w:p>
        </w:tc>
        <w:tc>
          <w:tcPr>
            <w:tcW w:w="495" w:type="pct"/>
            <w:tcBorders>
              <w:top w:val="single" w:sz="4" w:space="0" w:color="auto"/>
              <w:left w:val="single" w:sz="4" w:space="0" w:color="auto"/>
              <w:bottom w:val="single" w:sz="4" w:space="0" w:color="auto"/>
              <w:right w:val="single" w:sz="4" w:space="0" w:color="auto"/>
            </w:tcBorders>
            <w:vAlign w:val="center"/>
          </w:tcPr>
          <w:p w:rsidR="006936B5" w:rsidRPr="002326FF" w:rsidRDefault="006936B5" w:rsidP="00142ACE">
            <w:pPr>
              <w:pStyle w:val="BodyText"/>
              <w:jc w:val="left"/>
              <w:rPr>
                <w:rFonts w:ascii="Arial Narrow" w:hAnsi="Arial Narrow"/>
                <w:sz w:val="20"/>
              </w:rPr>
            </w:pPr>
          </w:p>
        </w:tc>
      </w:tr>
      <w:tr w:rsidR="006936B5" w:rsidRPr="002326FF" w:rsidTr="00142ACE">
        <w:tc>
          <w:tcPr>
            <w:tcW w:w="523" w:type="pct"/>
            <w:tcBorders>
              <w:top w:val="single" w:sz="4" w:space="0" w:color="auto"/>
              <w:left w:val="single" w:sz="4" w:space="0" w:color="auto"/>
              <w:bottom w:val="single" w:sz="4" w:space="0" w:color="auto"/>
              <w:right w:val="single" w:sz="4" w:space="0" w:color="auto"/>
            </w:tcBorders>
            <w:vAlign w:val="center"/>
          </w:tcPr>
          <w:p w:rsidR="006936B5" w:rsidRPr="002326FF" w:rsidRDefault="006936B5" w:rsidP="00142ACE">
            <w:pPr>
              <w:rPr>
                <w:rFonts w:ascii="Arial Narrow" w:hAnsi="Arial Narrow" w:cs="Arial"/>
                <w:sz w:val="20"/>
                <w:szCs w:val="20"/>
              </w:rPr>
            </w:pPr>
          </w:p>
        </w:tc>
        <w:tc>
          <w:tcPr>
            <w:tcW w:w="436" w:type="pct"/>
            <w:tcBorders>
              <w:top w:val="single" w:sz="4" w:space="0" w:color="auto"/>
              <w:left w:val="single" w:sz="4" w:space="0" w:color="auto"/>
              <w:bottom w:val="single" w:sz="4" w:space="0" w:color="auto"/>
              <w:right w:val="single" w:sz="4" w:space="0" w:color="auto"/>
            </w:tcBorders>
            <w:vAlign w:val="center"/>
            <w:hideMark/>
          </w:tcPr>
          <w:p w:rsidR="006936B5" w:rsidRPr="002326FF" w:rsidRDefault="006936B5" w:rsidP="00142ACE">
            <w:pPr>
              <w:pStyle w:val="NoSpacing"/>
              <w:rPr>
                <w:rFonts w:ascii="Arial Narrow" w:hAnsi="Arial Narrow" w:cs="Arial"/>
                <w:sz w:val="20"/>
                <w:szCs w:val="20"/>
              </w:rPr>
            </w:pPr>
            <w:r w:rsidRPr="002326FF">
              <w:rPr>
                <w:rFonts w:ascii="Arial Narrow" w:hAnsi="Arial Narrow" w:cs="Arial"/>
                <w:sz w:val="20"/>
                <w:szCs w:val="20"/>
              </w:rPr>
              <w:t xml:space="preserve">Allocation of sites for housing </w:t>
            </w:r>
          </w:p>
        </w:tc>
        <w:tc>
          <w:tcPr>
            <w:tcW w:w="501" w:type="pct"/>
            <w:tcBorders>
              <w:top w:val="single" w:sz="4" w:space="0" w:color="auto"/>
              <w:left w:val="single" w:sz="4" w:space="0" w:color="auto"/>
              <w:bottom w:val="single" w:sz="4" w:space="0" w:color="auto"/>
              <w:right w:val="single" w:sz="4" w:space="0" w:color="auto"/>
            </w:tcBorders>
            <w:vAlign w:val="center"/>
            <w:hideMark/>
          </w:tcPr>
          <w:p w:rsidR="006936B5" w:rsidRPr="002326FF" w:rsidRDefault="006936B5" w:rsidP="00142ACE">
            <w:pPr>
              <w:pStyle w:val="NoSpacing"/>
              <w:rPr>
                <w:rFonts w:ascii="Arial Narrow" w:hAnsi="Arial Narrow" w:cs="Arial"/>
                <w:sz w:val="20"/>
                <w:szCs w:val="20"/>
              </w:rPr>
            </w:pPr>
            <w:r w:rsidRPr="002326FF">
              <w:rPr>
                <w:rFonts w:ascii="Arial Narrow" w:hAnsi="Arial Narrow" w:cs="Arial"/>
                <w:sz w:val="20"/>
                <w:szCs w:val="20"/>
              </w:rPr>
              <w:t>Sites allocated in Mamafubedu and Petsana</w:t>
            </w:r>
          </w:p>
        </w:tc>
        <w:tc>
          <w:tcPr>
            <w:tcW w:w="452" w:type="pct"/>
            <w:tcBorders>
              <w:top w:val="single" w:sz="4" w:space="0" w:color="auto"/>
              <w:left w:val="single" w:sz="4" w:space="0" w:color="auto"/>
              <w:bottom w:val="single" w:sz="4" w:space="0" w:color="auto"/>
              <w:right w:val="single" w:sz="4" w:space="0" w:color="auto"/>
            </w:tcBorders>
            <w:vAlign w:val="center"/>
          </w:tcPr>
          <w:p w:rsidR="006936B5" w:rsidRPr="002326FF" w:rsidRDefault="006936B5" w:rsidP="00142ACE">
            <w:pPr>
              <w:rPr>
                <w:rFonts w:ascii="Arial Narrow" w:hAnsi="Arial Narrow" w:cs="Arial"/>
                <w:sz w:val="20"/>
                <w:szCs w:val="20"/>
              </w:rPr>
            </w:pPr>
            <w:r w:rsidRPr="002326FF">
              <w:rPr>
                <w:rFonts w:ascii="Arial Narrow" w:hAnsi="Arial Narrow" w:cs="Arial"/>
                <w:sz w:val="20"/>
                <w:szCs w:val="20"/>
              </w:rPr>
              <w:t>800 in Petsana</w:t>
            </w:r>
          </w:p>
          <w:p w:rsidR="006936B5" w:rsidRPr="002326FF" w:rsidRDefault="006936B5" w:rsidP="00142ACE">
            <w:pPr>
              <w:rPr>
                <w:rFonts w:ascii="Arial Narrow" w:hAnsi="Arial Narrow" w:cs="Arial"/>
                <w:sz w:val="20"/>
                <w:szCs w:val="20"/>
              </w:rPr>
            </w:pPr>
          </w:p>
          <w:p w:rsidR="006936B5" w:rsidRPr="002326FF" w:rsidRDefault="006936B5" w:rsidP="00142ACE">
            <w:pPr>
              <w:rPr>
                <w:rFonts w:ascii="Arial Narrow" w:hAnsi="Arial Narrow" w:cs="Arial"/>
                <w:sz w:val="20"/>
                <w:szCs w:val="20"/>
              </w:rPr>
            </w:pPr>
            <w:r w:rsidRPr="002326FF">
              <w:rPr>
                <w:rFonts w:ascii="Arial Narrow" w:hAnsi="Arial Narrow" w:cs="Arial"/>
                <w:sz w:val="20"/>
                <w:szCs w:val="20"/>
              </w:rPr>
              <w:t>600 in Mamafubedu</w:t>
            </w:r>
          </w:p>
        </w:tc>
        <w:tc>
          <w:tcPr>
            <w:tcW w:w="374" w:type="pct"/>
            <w:gridSpan w:val="2"/>
            <w:tcBorders>
              <w:top w:val="single" w:sz="4" w:space="0" w:color="auto"/>
              <w:left w:val="single" w:sz="4" w:space="0" w:color="auto"/>
              <w:bottom w:val="single" w:sz="4" w:space="0" w:color="auto"/>
              <w:right w:val="single" w:sz="4" w:space="0" w:color="auto"/>
            </w:tcBorders>
            <w:vAlign w:val="center"/>
          </w:tcPr>
          <w:p w:rsidR="006936B5" w:rsidRPr="002326FF" w:rsidRDefault="006936B5" w:rsidP="00142ACE">
            <w:pPr>
              <w:rPr>
                <w:rFonts w:ascii="Arial Narrow" w:hAnsi="Arial Narrow" w:cs="Arial"/>
                <w:sz w:val="20"/>
                <w:szCs w:val="20"/>
              </w:rPr>
            </w:pPr>
          </w:p>
        </w:tc>
        <w:tc>
          <w:tcPr>
            <w:tcW w:w="415" w:type="pct"/>
            <w:tcBorders>
              <w:top w:val="single" w:sz="4" w:space="0" w:color="auto"/>
              <w:left w:val="single" w:sz="4" w:space="0" w:color="auto"/>
              <w:bottom w:val="single" w:sz="4" w:space="0" w:color="auto"/>
              <w:right w:val="single" w:sz="4" w:space="0" w:color="auto"/>
            </w:tcBorders>
            <w:vAlign w:val="center"/>
          </w:tcPr>
          <w:p w:rsidR="006936B5" w:rsidRPr="002326FF" w:rsidRDefault="006936B5" w:rsidP="00142ACE">
            <w:pPr>
              <w:pStyle w:val="BodyText"/>
              <w:jc w:val="left"/>
              <w:rPr>
                <w:rFonts w:ascii="Arial Narrow" w:hAnsi="Arial Narrow"/>
                <w:sz w:val="20"/>
              </w:rPr>
            </w:pPr>
          </w:p>
        </w:tc>
        <w:tc>
          <w:tcPr>
            <w:tcW w:w="452" w:type="pct"/>
            <w:tcBorders>
              <w:top w:val="single" w:sz="4" w:space="0" w:color="auto"/>
              <w:left w:val="single" w:sz="4" w:space="0" w:color="auto"/>
              <w:bottom w:val="single" w:sz="4" w:space="0" w:color="auto"/>
              <w:right w:val="single" w:sz="4" w:space="0" w:color="auto"/>
            </w:tcBorders>
            <w:vAlign w:val="center"/>
          </w:tcPr>
          <w:p w:rsidR="006936B5" w:rsidRPr="002326FF" w:rsidRDefault="006936B5" w:rsidP="00142ACE">
            <w:pPr>
              <w:pStyle w:val="BodyText"/>
              <w:jc w:val="left"/>
              <w:rPr>
                <w:rFonts w:ascii="Arial Narrow" w:hAnsi="Arial Narrow"/>
                <w:sz w:val="20"/>
              </w:rPr>
            </w:pPr>
          </w:p>
        </w:tc>
        <w:tc>
          <w:tcPr>
            <w:tcW w:w="413" w:type="pct"/>
            <w:tcBorders>
              <w:top w:val="single" w:sz="4" w:space="0" w:color="auto"/>
              <w:left w:val="single" w:sz="4" w:space="0" w:color="auto"/>
              <w:bottom w:val="single" w:sz="4" w:space="0" w:color="auto"/>
              <w:right w:val="single" w:sz="4" w:space="0" w:color="auto"/>
            </w:tcBorders>
            <w:vAlign w:val="center"/>
          </w:tcPr>
          <w:p w:rsidR="006936B5" w:rsidRPr="002326FF" w:rsidRDefault="006936B5" w:rsidP="00142ACE">
            <w:pPr>
              <w:pStyle w:val="BodyText"/>
              <w:jc w:val="left"/>
              <w:rPr>
                <w:rFonts w:ascii="Arial Narrow" w:hAnsi="Arial Narrow"/>
                <w:sz w:val="20"/>
              </w:rPr>
            </w:pPr>
          </w:p>
        </w:tc>
        <w:tc>
          <w:tcPr>
            <w:tcW w:w="450" w:type="pct"/>
            <w:tcBorders>
              <w:top w:val="single" w:sz="4" w:space="0" w:color="auto"/>
              <w:left w:val="single" w:sz="4" w:space="0" w:color="auto"/>
              <w:bottom w:val="single" w:sz="4" w:space="0" w:color="auto"/>
              <w:right w:val="single" w:sz="4" w:space="0" w:color="auto"/>
            </w:tcBorders>
            <w:vAlign w:val="center"/>
          </w:tcPr>
          <w:p w:rsidR="006936B5" w:rsidRPr="002326FF" w:rsidRDefault="006936B5" w:rsidP="00142ACE">
            <w:pPr>
              <w:pStyle w:val="BodyText"/>
              <w:jc w:val="left"/>
              <w:rPr>
                <w:rFonts w:ascii="Arial Narrow" w:hAnsi="Arial Narrow"/>
                <w:sz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rsidR="006936B5" w:rsidRPr="002326FF" w:rsidRDefault="006936B5" w:rsidP="00142ACE">
            <w:pPr>
              <w:pStyle w:val="BodyText"/>
              <w:jc w:val="left"/>
              <w:rPr>
                <w:rFonts w:ascii="Arial Narrow" w:hAnsi="Arial Narrow"/>
                <w:sz w:val="20"/>
              </w:rPr>
            </w:pPr>
            <w:r w:rsidRPr="002326FF">
              <w:rPr>
                <w:rFonts w:ascii="Arial Narrow" w:hAnsi="Arial Narrow"/>
                <w:sz w:val="20"/>
              </w:rPr>
              <w:t>1400</w:t>
            </w:r>
          </w:p>
        </w:tc>
        <w:tc>
          <w:tcPr>
            <w:tcW w:w="495" w:type="pct"/>
            <w:tcBorders>
              <w:top w:val="single" w:sz="4" w:space="0" w:color="auto"/>
              <w:left w:val="single" w:sz="4" w:space="0" w:color="auto"/>
              <w:bottom w:val="single" w:sz="4" w:space="0" w:color="auto"/>
              <w:right w:val="single" w:sz="4" w:space="0" w:color="auto"/>
            </w:tcBorders>
            <w:vAlign w:val="center"/>
          </w:tcPr>
          <w:p w:rsidR="006936B5" w:rsidRPr="002326FF" w:rsidRDefault="006936B5" w:rsidP="00142ACE">
            <w:pPr>
              <w:pStyle w:val="BodyText"/>
              <w:jc w:val="left"/>
              <w:rPr>
                <w:rFonts w:ascii="Arial Narrow" w:hAnsi="Arial Narrow"/>
                <w:sz w:val="20"/>
              </w:rPr>
            </w:pPr>
          </w:p>
        </w:tc>
      </w:tr>
    </w:tbl>
    <w:p w:rsidR="006936B5" w:rsidRPr="002326FF" w:rsidRDefault="006936B5" w:rsidP="006936B5">
      <w:pPr>
        <w:rPr>
          <w:rFonts w:ascii="Arial Narrow" w:hAnsi="Arial Narrow"/>
          <w:sz w:val="20"/>
          <w:szCs w:val="20"/>
        </w:rPr>
      </w:pPr>
    </w:p>
    <w:p w:rsidR="00E6397D" w:rsidRDefault="00E6397D" w:rsidP="006936B5">
      <w:pPr>
        <w:ind w:left="2160" w:hanging="2160"/>
        <w:rPr>
          <w:rFonts w:ascii="Arial Narrow" w:hAnsi="Arial Narrow" w:cs="Arial"/>
          <w:sz w:val="20"/>
          <w:szCs w:val="20"/>
        </w:rPr>
      </w:pPr>
    </w:p>
    <w:p w:rsidR="00E6397D" w:rsidRDefault="00E6397D" w:rsidP="006936B5">
      <w:pPr>
        <w:ind w:left="2160" w:hanging="2160"/>
        <w:rPr>
          <w:rFonts w:ascii="Arial Narrow" w:hAnsi="Arial Narrow" w:cs="Arial"/>
          <w:sz w:val="20"/>
          <w:szCs w:val="20"/>
        </w:rPr>
      </w:pPr>
    </w:p>
    <w:p w:rsidR="006936B5" w:rsidRPr="002326FF" w:rsidRDefault="006936B5" w:rsidP="006936B5">
      <w:pPr>
        <w:ind w:left="2160" w:hanging="2160"/>
        <w:rPr>
          <w:rFonts w:ascii="Arial Narrow" w:hAnsi="Arial Narrow"/>
          <w:sz w:val="20"/>
          <w:szCs w:val="20"/>
        </w:rPr>
      </w:pPr>
      <w:r w:rsidRPr="002326FF">
        <w:rPr>
          <w:rFonts w:ascii="Arial Narrow" w:hAnsi="Arial Narrow" w:cs="Arial"/>
          <w:sz w:val="20"/>
          <w:szCs w:val="20"/>
        </w:rPr>
        <w:t>IDP Objective:</w:t>
      </w:r>
      <w:r w:rsidRPr="002326FF">
        <w:rPr>
          <w:rFonts w:ascii="Arial Narrow" w:hAnsi="Arial Narrow" w:cs="Arial"/>
          <w:sz w:val="20"/>
          <w:szCs w:val="20"/>
        </w:rPr>
        <w:tab/>
      </w:r>
      <w:r w:rsidRPr="002326FF">
        <w:rPr>
          <w:rFonts w:ascii="Arial Narrow" w:hAnsi="Arial Narrow"/>
          <w:sz w:val="20"/>
          <w:szCs w:val="20"/>
        </w:rPr>
        <w:t>To ensure that coordinated, orderly and formal land development takes place and that illegal occupation is discouraged</w:t>
      </w:r>
    </w:p>
    <w:p w:rsidR="006936B5" w:rsidRPr="002326FF" w:rsidRDefault="006936B5" w:rsidP="006936B5">
      <w:pPr>
        <w:ind w:left="2160" w:hanging="2160"/>
        <w:rPr>
          <w:rFonts w:ascii="Arial Narrow" w:hAnsi="Arial Narrow"/>
          <w:sz w:val="20"/>
          <w:szCs w:val="20"/>
        </w:rPr>
      </w:pPr>
      <w:r w:rsidRPr="002326FF">
        <w:rPr>
          <w:rFonts w:ascii="Arial Narrow" w:hAnsi="Arial Narrow" w:cs="Arial"/>
          <w:sz w:val="20"/>
          <w:szCs w:val="20"/>
        </w:rPr>
        <w:t>Strategy:</w:t>
      </w:r>
      <w:r w:rsidRPr="002326FF">
        <w:rPr>
          <w:rFonts w:ascii="Arial Narrow" w:hAnsi="Arial Narrow" w:cs="Arial"/>
          <w:sz w:val="20"/>
          <w:szCs w:val="20"/>
        </w:rPr>
        <w:tab/>
      </w:r>
      <w:r w:rsidRPr="002326FF">
        <w:rPr>
          <w:rFonts w:ascii="Arial Narrow" w:hAnsi="Arial Narrow"/>
          <w:sz w:val="20"/>
          <w:szCs w:val="20"/>
        </w:rPr>
        <w:t>Finalize township establishment in all towns.</w:t>
      </w:r>
    </w:p>
    <w:p w:rsidR="006936B5" w:rsidRPr="002326FF" w:rsidRDefault="006936B5" w:rsidP="006936B5">
      <w:pPr>
        <w:rPr>
          <w:rFonts w:ascii="Arial Narrow" w:hAnsi="Arial Narrow"/>
          <w:sz w:val="20"/>
          <w:szCs w:val="20"/>
        </w:rPr>
      </w:pPr>
    </w:p>
    <w:p w:rsidR="006936B5" w:rsidRPr="002326FF" w:rsidRDefault="006936B5" w:rsidP="006936B5">
      <w:pPr>
        <w:rPr>
          <w:rFonts w:ascii="Arial Narrow" w:hAnsi="Arial Narrow"/>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1"/>
        <w:gridCol w:w="1319"/>
        <w:gridCol w:w="1516"/>
        <w:gridCol w:w="1368"/>
        <w:gridCol w:w="1113"/>
        <w:gridCol w:w="18"/>
        <w:gridCol w:w="1256"/>
        <w:gridCol w:w="1368"/>
        <w:gridCol w:w="1250"/>
        <w:gridCol w:w="1362"/>
        <w:gridCol w:w="1480"/>
        <w:gridCol w:w="1498"/>
      </w:tblGrid>
      <w:tr w:rsidR="006936B5" w:rsidRPr="002326FF" w:rsidTr="00142ACE">
        <w:trPr>
          <w:tblHeader/>
        </w:trPr>
        <w:tc>
          <w:tcPr>
            <w:tcW w:w="523"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spacing w:line="360" w:lineRule="auto"/>
              <w:rPr>
                <w:rFonts w:ascii="Arial Narrow" w:hAnsi="Arial Narrow" w:cs="Arial"/>
                <w:b/>
                <w:sz w:val="20"/>
                <w:szCs w:val="20"/>
              </w:rPr>
            </w:pPr>
            <w:r w:rsidRPr="002326FF">
              <w:rPr>
                <w:rFonts w:ascii="Arial Narrow" w:hAnsi="Arial Narrow" w:cs="Arial"/>
                <w:b/>
                <w:sz w:val="20"/>
                <w:szCs w:val="20"/>
              </w:rPr>
              <w:t>IDP Priority</w:t>
            </w:r>
          </w:p>
        </w:tc>
        <w:tc>
          <w:tcPr>
            <w:tcW w:w="1389" w:type="pct"/>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spacing w:line="360" w:lineRule="auto"/>
              <w:rPr>
                <w:rFonts w:ascii="Arial Narrow" w:hAnsi="Arial Narrow" w:cs="Arial"/>
                <w:b/>
                <w:sz w:val="20"/>
                <w:szCs w:val="20"/>
              </w:rPr>
            </w:pPr>
            <w:r w:rsidRPr="002326FF">
              <w:rPr>
                <w:rFonts w:ascii="Arial Narrow" w:hAnsi="Arial Narrow" w:cs="Arial"/>
                <w:b/>
                <w:sz w:val="20"/>
                <w:szCs w:val="20"/>
              </w:rPr>
              <w:t>Key Performance Indicator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spacing w:line="360" w:lineRule="auto"/>
              <w:rPr>
                <w:rFonts w:ascii="Arial Narrow" w:hAnsi="Arial Narrow" w:cs="Arial"/>
                <w:b/>
                <w:sz w:val="20"/>
                <w:szCs w:val="20"/>
              </w:rPr>
            </w:pPr>
            <w:r w:rsidRPr="002326FF">
              <w:rPr>
                <w:rFonts w:ascii="Arial Narrow" w:hAnsi="Arial Narrow" w:cs="Arial"/>
                <w:b/>
                <w:sz w:val="20"/>
                <w:szCs w:val="20"/>
              </w:rPr>
              <w:t>Baseline</w:t>
            </w:r>
          </w:p>
        </w:tc>
        <w:tc>
          <w:tcPr>
            <w:tcW w:w="421" w:type="pct"/>
            <w:gridSpan w:val="2"/>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rPr>
                <w:rFonts w:ascii="Arial Narrow" w:hAnsi="Arial Narrow" w:cs="Arial"/>
                <w:b/>
                <w:sz w:val="20"/>
                <w:szCs w:val="20"/>
              </w:rPr>
            </w:pPr>
            <w:r w:rsidRPr="002326FF">
              <w:rPr>
                <w:rFonts w:ascii="Arial Narrow" w:hAnsi="Arial Narrow" w:cs="Arial"/>
                <w:b/>
                <w:sz w:val="20"/>
                <w:szCs w:val="20"/>
              </w:rPr>
              <w:t>Annual Target</w:t>
            </w:r>
          </w:p>
        </w:tc>
        <w:tc>
          <w:tcPr>
            <w:tcW w:w="1804" w:type="pct"/>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rPr>
                <w:rFonts w:ascii="Arial Narrow" w:hAnsi="Arial Narrow" w:cs="Arial"/>
                <w:b/>
                <w:sz w:val="20"/>
                <w:szCs w:val="20"/>
              </w:rPr>
            </w:pPr>
            <w:r w:rsidRPr="002326FF">
              <w:rPr>
                <w:rFonts w:ascii="Arial Narrow" w:hAnsi="Arial Narrow" w:cs="Arial"/>
                <w:b/>
                <w:sz w:val="20"/>
                <w:szCs w:val="20"/>
              </w:rPr>
              <w:t>Targets</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rPr>
                <w:rFonts w:ascii="Arial Narrow" w:hAnsi="Arial Narrow" w:cs="Arial"/>
                <w:b/>
                <w:sz w:val="20"/>
                <w:szCs w:val="20"/>
              </w:rPr>
            </w:pPr>
            <w:r w:rsidRPr="002326FF">
              <w:rPr>
                <w:rFonts w:ascii="Arial Narrow" w:hAnsi="Arial Narrow" w:cs="Arial"/>
                <w:b/>
                <w:sz w:val="20"/>
                <w:szCs w:val="20"/>
              </w:rPr>
              <w:t>Performance Feedback</w:t>
            </w:r>
          </w:p>
        </w:tc>
      </w:tr>
      <w:tr w:rsidR="006936B5" w:rsidRPr="002326FF" w:rsidTr="00142ACE">
        <w:trPr>
          <w:tblHeader/>
        </w:trPr>
        <w:tc>
          <w:tcPr>
            <w:tcW w:w="523" w:type="pct"/>
            <w:vMerge/>
            <w:tcBorders>
              <w:top w:val="single" w:sz="4" w:space="0" w:color="auto"/>
              <w:left w:val="single" w:sz="4" w:space="0" w:color="auto"/>
              <w:bottom w:val="single" w:sz="4" w:space="0" w:color="auto"/>
              <w:right w:val="single" w:sz="4" w:space="0" w:color="auto"/>
            </w:tcBorders>
            <w:vAlign w:val="center"/>
            <w:hideMark/>
          </w:tcPr>
          <w:p w:rsidR="006936B5" w:rsidRPr="002326FF" w:rsidRDefault="006936B5" w:rsidP="00142ACE">
            <w:pPr>
              <w:rPr>
                <w:rFonts w:ascii="Arial Narrow" w:hAnsi="Arial Narrow" w:cs="Arial"/>
                <w:b/>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rPr>
                <w:rFonts w:ascii="Arial Narrow" w:hAnsi="Arial Narrow" w:cs="Arial"/>
                <w:b/>
                <w:bCs/>
                <w:sz w:val="20"/>
                <w:szCs w:val="20"/>
              </w:rPr>
            </w:pPr>
            <w:r w:rsidRPr="002326FF">
              <w:rPr>
                <w:rFonts w:ascii="Arial Narrow" w:hAnsi="Arial Narrow" w:cs="Arial"/>
                <w:b/>
                <w:bCs/>
                <w:sz w:val="20"/>
                <w:szCs w:val="20"/>
              </w:rPr>
              <w:t>Objective</w:t>
            </w:r>
          </w:p>
        </w:tc>
        <w:tc>
          <w:tcPr>
            <w:tcW w:w="50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rPr>
                <w:rFonts w:ascii="Arial Narrow" w:hAnsi="Arial Narrow" w:cs="Arial"/>
                <w:b/>
                <w:bCs/>
                <w:sz w:val="20"/>
                <w:szCs w:val="20"/>
              </w:rPr>
            </w:pPr>
            <w:r w:rsidRPr="002326FF">
              <w:rPr>
                <w:rFonts w:ascii="Arial Narrow" w:hAnsi="Arial Narrow" w:cs="Arial"/>
                <w:b/>
                <w:bCs/>
                <w:sz w:val="20"/>
                <w:szCs w:val="20"/>
              </w:rPr>
              <w:t>Indicator</w:t>
            </w:r>
          </w:p>
        </w:tc>
        <w:tc>
          <w:tcPr>
            <w:tcW w:w="45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rPr>
                <w:rFonts w:ascii="Arial Narrow" w:hAnsi="Arial Narrow" w:cs="Arial"/>
                <w:b/>
                <w:bCs/>
                <w:sz w:val="20"/>
                <w:szCs w:val="20"/>
              </w:rPr>
            </w:pPr>
            <w:r w:rsidRPr="002326FF">
              <w:rPr>
                <w:rFonts w:ascii="Arial Narrow" w:hAnsi="Arial Narrow" w:cs="Arial"/>
                <w:b/>
                <w:bCs/>
                <w:sz w:val="20"/>
                <w:szCs w:val="20"/>
              </w:rPr>
              <w:t>Unit of measure-ment</w:t>
            </w:r>
          </w:p>
        </w:tc>
        <w:tc>
          <w:tcPr>
            <w:tcW w:w="368" w:type="pct"/>
            <w:vMerge/>
            <w:tcBorders>
              <w:top w:val="single" w:sz="4" w:space="0" w:color="auto"/>
              <w:left w:val="single" w:sz="4" w:space="0" w:color="auto"/>
              <w:bottom w:val="single" w:sz="4" w:space="0" w:color="auto"/>
              <w:right w:val="single" w:sz="4" w:space="0" w:color="auto"/>
            </w:tcBorders>
            <w:vAlign w:val="center"/>
            <w:hideMark/>
          </w:tcPr>
          <w:p w:rsidR="006936B5" w:rsidRPr="002326FF" w:rsidRDefault="006936B5" w:rsidP="00142ACE">
            <w:pPr>
              <w:rPr>
                <w:rFonts w:ascii="Arial Narrow" w:hAnsi="Arial Narrow" w:cs="Arial"/>
                <w:b/>
                <w:sz w:val="20"/>
                <w:szCs w:val="20"/>
              </w:rPr>
            </w:pPr>
          </w:p>
        </w:tc>
        <w:tc>
          <w:tcPr>
            <w:tcW w:w="421" w:type="pct"/>
            <w:gridSpan w:val="2"/>
            <w:vMerge/>
            <w:tcBorders>
              <w:top w:val="single" w:sz="4" w:space="0" w:color="auto"/>
              <w:left w:val="single" w:sz="4" w:space="0" w:color="auto"/>
              <w:bottom w:val="single" w:sz="4" w:space="0" w:color="auto"/>
              <w:right w:val="single" w:sz="4" w:space="0" w:color="auto"/>
            </w:tcBorders>
            <w:vAlign w:val="center"/>
            <w:hideMark/>
          </w:tcPr>
          <w:p w:rsidR="006936B5" w:rsidRPr="002326FF" w:rsidRDefault="006936B5" w:rsidP="00142ACE">
            <w:pPr>
              <w:rPr>
                <w:rFonts w:ascii="Arial Narrow" w:hAnsi="Arial Narrow" w:cs="Arial"/>
                <w:b/>
                <w:sz w:val="20"/>
                <w:szCs w:val="20"/>
              </w:rPr>
            </w:pPr>
          </w:p>
        </w:tc>
        <w:tc>
          <w:tcPr>
            <w:tcW w:w="45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spacing w:line="360" w:lineRule="auto"/>
              <w:rPr>
                <w:rFonts w:ascii="Arial Narrow" w:hAnsi="Arial Narrow" w:cs="Arial"/>
                <w:b/>
                <w:sz w:val="20"/>
                <w:szCs w:val="20"/>
              </w:rPr>
            </w:pPr>
            <w:r w:rsidRPr="002326FF">
              <w:rPr>
                <w:rFonts w:ascii="Arial Narrow" w:hAnsi="Arial Narrow" w:cs="Arial"/>
                <w:b/>
                <w:sz w:val="20"/>
                <w:szCs w:val="20"/>
              </w:rPr>
              <w:t>July- Sept 2012</w:t>
            </w:r>
          </w:p>
        </w:tc>
        <w:tc>
          <w:tcPr>
            <w:tcW w:w="41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spacing w:line="360" w:lineRule="auto"/>
              <w:rPr>
                <w:rFonts w:ascii="Arial Narrow" w:hAnsi="Arial Narrow" w:cs="Arial"/>
                <w:b/>
                <w:sz w:val="20"/>
                <w:szCs w:val="20"/>
              </w:rPr>
            </w:pPr>
            <w:r w:rsidRPr="002326FF">
              <w:rPr>
                <w:rFonts w:ascii="Arial Narrow" w:hAnsi="Arial Narrow" w:cs="Arial"/>
                <w:b/>
                <w:sz w:val="20"/>
                <w:szCs w:val="20"/>
              </w:rPr>
              <w:t>Oct-Dec 2012</w:t>
            </w:r>
          </w:p>
        </w:tc>
        <w:tc>
          <w:tcPr>
            <w:tcW w:w="45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spacing w:line="360" w:lineRule="auto"/>
              <w:rPr>
                <w:rFonts w:ascii="Arial Narrow" w:hAnsi="Arial Narrow" w:cs="Arial"/>
                <w:b/>
                <w:sz w:val="20"/>
                <w:szCs w:val="20"/>
              </w:rPr>
            </w:pPr>
            <w:r w:rsidRPr="002326FF">
              <w:rPr>
                <w:rFonts w:ascii="Arial Narrow" w:hAnsi="Arial Narrow" w:cs="Arial"/>
                <w:b/>
                <w:sz w:val="20"/>
                <w:szCs w:val="20"/>
              </w:rPr>
              <w:t>Jan-March  2013</w:t>
            </w: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6936B5" w:rsidRPr="002326FF" w:rsidRDefault="006936B5" w:rsidP="00142ACE">
            <w:pPr>
              <w:spacing w:line="360" w:lineRule="auto"/>
              <w:rPr>
                <w:rFonts w:ascii="Arial Narrow" w:hAnsi="Arial Narrow" w:cs="Arial"/>
                <w:b/>
                <w:sz w:val="20"/>
                <w:szCs w:val="20"/>
              </w:rPr>
            </w:pPr>
            <w:r w:rsidRPr="002326FF">
              <w:rPr>
                <w:rFonts w:ascii="Arial Narrow" w:hAnsi="Arial Narrow" w:cs="Arial"/>
                <w:b/>
                <w:sz w:val="20"/>
                <w:szCs w:val="20"/>
              </w:rPr>
              <w:t>April-June 2013</w:t>
            </w:r>
          </w:p>
        </w:tc>
        <w:tc>
          <w:tcPr>
            <w:tcW w:w="495" w:type="pct"/>
            <w:vMerge/>
            <w:tcBorders>
              <w:top w:val="single" w:sz="4" w:space="0" w:color="auto"/>
              <w:left w:val="single" w:sz="4" w:space="0" w:color="auto"/>
              <w:bottom w:val="single" w:sz="4" w:space="0" w:color="auto"/>
              <w:right w:val="single" w:sz="4" w:space="0" w:color="auto"/>
            </w:tcBorders>
            <w:vAlign w:val="center"/>
            <w:hideMark/>
          </w:tcPr>
          <w:p w:rsidR="006936B5" w:rsidRPr="002326FF" w:rsidRDefault="006936B5" w:rsidP="00142ACE">
            <w:pPr>
              <w:rPr>
                <w:rFonts w:ascii="Arial Narrow" w:hAnsi="Arial Narrow" w:cs="Arial"/>
                <w:b/>
                <w:sz w:val="20"/>
                <w:szCs w:val="20"/>
              </w:rPr>
            </w:pPr>
          </w:p>
        </w:tc>
      </w:tr>
      <w:tr w:rsidR="006936B5" w:rsidRPr="002326FF" w:rsidTr="00142ACE">
        <w:tc>
          <w:tcPr>
            <w:tcW w:w="523" w:type="pct"/>
            <w:tcBorders>
              <w:top w:val="single" w:sz="4" w:space="0" w:color="auto"/>
              <w:left w:val="single" w:sz="4" w:space="0" w:color="auto"/>
              <w:bottom w:val="single" w:sz="4" w:space="0" w:color="auto"/>
              <w:right w:val="single" w:sz="4" w:space="0" w:color="auto"/>
            </w:tcBorders>
          </w:tcPr>
          <w:p w:rsidR="006936B5" w:rsidRPr="002326FF" w:rsidRDefault="006936B5" w:rsidP="00142ACE">
            <w:pPr>
              <w:rPr>
                <w:rFonts w:ascii="Arial Narrow" w:hAnsi="Arial Narrow" w:cs="Arial"/>
                <w:sz w:val="20"/>
                <w:szCs w:val="20"/>
              </w:rPr>
            </w:pPr>
            <w:r w:rsidRPr="002326FF">
              <w:rPr>
                <w:rFonts w:ascii="Arial Narrow" w:hAnsi="Arial Narrow" w:cs="Arial"/>
                <w:sz w:val="20"/>
                <w:szCs w:val="20"/>
              </w:rPr>
              <w:t>Land Development</w:t>
            </w:r>
          </w:p>
        </w:tc>
        <w:tc>
          <w:tcPr>
            <w:tcW w:w="436" w:type="pct"/>
            <w:tcBorders>
              <w:top w:val="single" w:sz="4" w:space="0" w:color="auto"/>
              <w:left w:val="single" w:sz="4" w:space="0" w:color="auto"/>
              <w:bottom w:val="single" w:sz="4" w:space="0" w:color="auto"/>
              <w:right w:val="single" w:sz="4" w:space="0" w:color="auto"/>
            </w:tcBorders>
            <w:hideMark/>
          </w:tcPr>
          <w:p w:rsidR="006936B5" w:rsidRPr="002326FF" w:rsidRDefault="006936B5" w:rsidP="00142ACE">
            <w:pPr>
              <w:pStyle w:val="NoSpacing"/>
              <w:rPr>
                <w:rFonts w:ascii="Arial Narrow" w:hAnsi="Arial Narrow" w:cs="Arial"/>
                <w:sz w:val="20"/>
                <w:szCs w:val="20"/>
              </w:rPr>
            </w:pPr>
            <w:r w:rsidRPr="002326FF">
              <w:rPr>
                <w:rFonts w:ascii="Arial Narrow" w:hAnsi="Arial Narrow" w:cs="Arial"/>
                <w:sz w:val="20"/>
                <w:szCs w:val="20"/>
              </w:rPr>
              <w:t>Formalization of Mabena section as a township to ensure electrification thereoff</w:t>
            </w:r>
          </w:p>
        </w:tc>
        <w:tc>
          <w:tcPr>
            <w:tcW w:w="501" w:type="pct"/>
            <w:tcBorders>
              <w:top w:val="single" w:sz="4" w:space="0" w:color="auto"/>
              <w:left w:val="single" w:sz="4" w:space="0" w:color="auto"/>
              <w:bottom w:val="single" w:sz="4" w:space="0" w:color="auto"/>
              <w:right w:val="single" w:sz="4" w:space="0" w:color="auto"/>
            </w:tcBorders>
            <w:hideMark/>
          </w:tcPr>
          <w:p w:rsidR="006936B5" w:rsidRPr="002326FF" w:rsidRDefault="006936B5" w:rsidP="00142ACE">
            <w:pPr>
              <w:pStyle w:val="NoSpacing"/>
              <w:rPr>
                <w:rFonts w:ascii="Arial Narrow" w:hAnsi="Arial Narrow" w:cs="Arial"/>
                <w:sz w:val="20"/>
                <w:szCs w:val="20"/>
              </w:rPr>
            </w:pPr>
            <w:r w:rsidRPr="002326FF">
              <w:rPr>
                <w:rFonts w:ascii="Arial Narrow" w:hAnsi="Arial Narrow" w:cs="Arial"/>
                <w:sz w:val="20"/>
                <w:szCs w:val="20"/>
              </w:rPr>
              <w:t>Formalization of Mabena section as a township</w:t>
            </w:r>
          </w:p>
        </w:tc>
        <w:tc>
          <w:tcPr>
            <w:tcW w:w="452" w:type="pct"/>
            <w:tcBorders>
              <w:top w:val="single" w:sz="4" w:space="0" w:color="auto"/>
              <w:left w:val="single" w:sz="4" w:space="0" w:color="auto"/>
              <w:bottom w:val="single" w:sz="4" w:space="0" w:color="auto"/>
              <w:right w:val="single" w:sz="4" w:space="0" w:color="auto"/>
            </w:tcBorders>
            <w:hideMark/>
          </w:tcPr>
          <w:p w:rsidR="006936B5" w:rsidRPr="002326FF" w:rsidRDefault="006936B5" w:rsidP="00142ACE">
            <w:pPr>
              <w:pStyle w:val="NoSpacing"/>
              <w:rPr>
                <w:rFonts w:ascii="Arial Narrow" w:hAnsi="Arial Narrow" w:cs="Arial"/>
                <w:sz w:val="20"/>
                <w:szCs w:val="20"/>
              </w:rPr>
            </w:pPr>
            <w:r w:rsidRPr="002326FF">
              <w:rPr>
                <w:rFonts w:ascii="Arial Narrow" w:hAnsi="Arial Narrow" w:cs="Arial"/>
                <w:sz w:val="20"/>
                <w:szCs w:val="20"/>
              </w:rPr>
              <w:t>Formalization of Mabena section as a township</w:t>
            </w:r>
          </w:p>
        </w:tc>
        <w:tc>
          <w:tcPr>
            <w:tcW w:w="374" w:type="pct"/>
            <w:gridSpan w:val="2"/>
            <w:tcBorders>
              <w:top w:val="single" w:sz="4" w:space="0" w:color="auto"/>
              <w:left w:val="single" w:sz="4" w:space="0" w:color="auto"/>
              <w:bottom w:val="single" w:sz="4" w:space="0" w:color="auto"/>
              <w:right w:val="single" w:sz="4" w:space="0" w:color="auto"/>
            </w:tcBorders>
          </w:tcPr>
          <w:p w:rsidR="006936B5" w:rsidRPr="002326FF" w:rsidRDefault="006936B5" w:rsidP="00142ACE">
            <w:pPr>
              <w:rPr>
                <w:rFonts w:ascii="Arial Narrow" w:hAnsi="Arial Narrow" w:cs="Arial"/>
                <w:sz w:val="20"/>
                <w:szCs w:val="20"/>
              </w:rPr>
            </w:pPr>
          </w:p>
        </w:tc>
        <w:tc>
          <w:tcPr>
            <w:tcW w:w="415" w:type="pct"/>
            <w:tcBorders>
              <w:top w:val="single" w:sz="4" w:space="0" w:color="auto"/>
              <w:left w:val="single" w:sz="4" w:space="0" w:color="auto"/>
              <w:bottom w:val="single" w:sz="4" w:space="0" w:color="auto"/>
              <w:right w:val="single" w:sz="4" w:space="0" w:color="auto"/>
            </w:tcBorders>
          </w:tcPr>
          <w:p w:rsidR="006936B5" w:rsidRPr="002326FF" w:rsidRDefault="006936B5" w:rsidP="00142ACE">
            <w:pPr>
              <w:pStyle w:val="BodyText"/>
              <w:jc w:val="left"/>
              <w:rPr>
                <w:rFonts w:ascii="Arial Narrow" w:hAnsi="Arial Narrow"/>
                <w:sz w:val="20"/>
              </w:rPr>
            </w:pPr>
          </w:p>
        </w:tc>
        <w:tc>
          <w:tcPr>
            <w:tcW w:w="452" w:type="pct"/>
            <w:tcBorders>
              <w:top w:val="single" w:sz="4" w:space="0" w:color="auto"/>
              <w:left w:val="single" w:sz="4" w:space="0" w:color="auto"/>
              <w:bottom w:val="single" w:sz="4" w:space="0" w:color="auto"/>
              <w:right w:val="single" w:sz="4" w:space="0" w:color="auto"/>
            </w:tcBorders>
            <w:hideMark/>
          </w:tcPr>
          <w:p w:rsidR="006936B5" w:rsidRPr="002326FF" w:rsidRDefault="006936B5" w:rsidP="00142ACE">
            <w:pPr>
              <w:pStyle w:val="BodyText"/>
              <w:jc w:val="left"/>
              <w:rPr>
                <w:rFonts w:ascii="Arial Narrow" w:hAnsi="Arial Narrow"/>
                <w:sz w:val="20"/>
              </w:rPr>
            </w:pPr>
            <w:r w:rsidRPr="002326FF">
              <w:rPr>
                <w:rFonts w:ascii="Arial Narrow" w:hAnsi="Arial Narrow"/>
                <w:sz w:val="20"/>
              </w:rPr>
              <w:t>1</w:t>
            </w:r>
          </w:p>
        </w:tc>
        <w:tc>
          <w:tcPr>
            <w:tcW w:w="413" w:type="pct"/>
            <w:tcBorders>
              <w:top w:val="single" w:sz="4" w:space="0" w:color="auto"/>
              <w:left w:val="single" w:sz="4" w:space="0" w:color="auto"/>
              <w:bottom w:val="single" w:sz="4" w:space="0" w:color="auto"/>
              <w:right w:val="single" w:sz="4" w:space="0" w:color="auto"/>
            </w:tcBorders>
          </w:tcPr>
          <w:p w:rsidR="006936B5" w:rsidRPr="002326FF" w:rsidRDefault="006936B5" w:rsidP="00142ACE">
            <w:pPr>
              <w:pStyle w:val="BodyText"/>
              <w:jc w:val="left"/>
              <w:rPr>
                <w:rFonts w:ascii="Arial Narrow" w:hAnsi="Arial Narrow"/>
                <w:sz w:val="20"/>
              </w:rPr>
            </w:pPr>
          </w:p>
        </w:tc>
        <w:tc>
          <w:tcPr>
            <w:tcW w:w="450" w:type="pct"/>
            <w:tcBorders>
              <w:top w:val="single" w:sz="4" w:space="0" w:color="auto"/>
              <w:left w:val="single" w:sz="4" w:space="0" w:color="auto"/>
              <w:bottom w:val="single" w:sz="4" w:space="0" w:color="auto"/>
              <w:right w:val="single" w:sz="4" w:space="0" w:color="auto"/>
            </w:tcBorders>
          </w:tcPr>
          <w:p w:rsidR="006936B5" w:rsidRPr="002326FF" w:rsidRDefault="006936B5" w:rsidP="00142ACE">
            <w:pPr>
              <w:pStyle w:val="BodyText"/>
              <w:jc w:val="left"/>
              <w:rPr>
                <w:rFonts w:ascii="Arial Narrow" w:hAnsi="Arial Narrow"/>
                <w:sz w:val="20"/>
              </w:rPr>
            </w:pPr>
          </w:p>
        </w:tc>
        <w:tc>
          <w:tcPr>
            <w:tcW w:w="489" w:type="pct"/>
            <w:tcBorders>
              <w:top w:val="single" w:sz="4" w:space="0" w:color="auto"/>
              <w:left w:val="single" w:sz="4" w:space="0" w:color="auto"/>
              <w:bottom w:val="single" w:sz="4" w:space="0" w:color="auto"/>
              <w:right w:val="single" w:sz="4" w:space="0" w:color="auto"/>
            </w:tcBorders>
          </w:tcPr>
          <w:p w:rsidR="006936B5" w:rsidRPr="002326FF" w:rsidRDefault="006936B5" w:rsidP="00142ACE">
            <w:pPr>
              <w:pStyle w:val="BodyText"/>
              <w:jc w:val="left"/>
              <w:rPr>
                <w:rFonts w:ascii="Arial Narrow" w:hAnsi="Arial Narrow"/>
                <w:sz w:val="20"/>
              </w:rPr>
            </w:pPr>
          </w:p>
        </w:tc>
        <w:tc>
          <w:tcPr>
            <w:tcW w:w="495" w:type="pct"/>
            <w:tcBorders>
              <w:top w:val="single" w:sz="4" w:space="0" w:color="auto"/>
              <w:left w:val="single" w:sz="4" w:space="0" w:color="auto"/>
              <w:bottom w:val="single" w:sz="4" w:space="0" w:color="auto"/>
              <w:right w:val="single" w:sz="4" w:space="0" w:color="auto"/>
            </w:tcBorders>
          </w:tcPr>
          <w:p w:rsidR="006936B5" w:rsidRPr="002326FF" w:rsidRDefault="006936B5" w:rsidP="00142ACE">
            <w:pPr>
              <w:pStyle w:val="BodyText"/>
              <w:jc w:val="left"/>
              <w:rPr>
                <w:rFonts w:ascii="Arial Narrow" w:hAnsi="Arial Narrow"/>
                <w:sz w:val="20"/>
              </w:rPr>
            </w:pPr>
          </w:p>
        </w:tc>
      </w:tr>
    </w:tbl>
    <w:p w:rsidR="006936B5" w:rsidRPr="002326FF" w:rsidRDefault="006936B5" w:rsidP="006936B5">
      <w:pPr>
        <w:rPr>
          <w:rFonts w:ascii="Arial Narrow" w:hAnsi="Arial Narrow"/>
          <w:sz w:val="20"/>
          <w:szCs w:val="20"/>
        </w:rPr>
      </w:pPr>
    </w:p>
    <w:p w:rsidR="0038135C" w:rsidRDefault="0038135C"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E6397D" w:rsidRDefault="00E6397D" w:rsidP="0018078C">
      <w:pPr>
        <w:rPr>
          <w:rFonts w:ascii="Arial Narrow" w:hAnsi="Arial Narrow" w:cs="Arial"/>
          <w:sz w:val="20"/>
          <w:szCs w:val="20"/>
        </w:rPr>
      </w:pPr>
    </w:p>
    <w:p w:rsidR="006936B5" w:rsidRDefault="006936B5" w:rsidP="006936B5">
      <w:pPr>
        <w:ind w:left="57"/>
        <w:rPr>
          <w:rFonts w:ascii="Arial Narrow" w:hAnsi="Arial Narrow" w:cs="Arial"/>
          <w:b/>
          <w:sz w:val="20"/>
          <w:szCs w:val="20"/>
        </w:rPr>
      </w:pPr>
      <w:r>
        <w:rPr>
          <w:rFonts w:ascii="Arial Narrow" w:hAnsi="Arial Narrow" w:cs="Arial"/>
          <w:b/>
          <w:sz w:val="20"/>
          <w:szCs w:val="20"/>
        </w:rPr>
        <w:lastRenderedPageBreak/>
        <w:t>KEY PERFORMANCE AREA:</w:t>
      </w:r>
      <w:r>
        <w:rPr>
          <w:rFonts w:ascii="Arial Narrow" w:hAnsi="Arial Narrow" w:cs="Arial"/>
          <w:b/>
          <w:sz w:val="20"/>
          <w:szCs w:val="20"/>
        </w:rPr>
        <w:tab/>
        <w:t>BASIC SERVICES AND INFRASTRUCTURE DEVELOPMENT</w:t>
      </w:r>
    </w:p>
    <w:p w:rsidR="006936B5" w:rsidRPr="00F87831" w:rsidRDefault="006936B5" w:rsidP="006936B5">
      <w:pPr>
        <w:ind w:left="57"/>
        <w:rPr>
          <w:rFonts w:ascii="Arial Narrow" w:hAnsi="Arial Narrow" w:cs="Arial"/>
          <w:sz w:val="20"/>
          <w:szCs w:val="20"/>
        </w:rPr>
      </w:pPr>
      <w:r w:rsidRPr="00F87831">
        <w:rPr>
          <w:rFonts w:ascii="Arial Narrow" w:hAnsi="Arial Narrow" w:cs="Arial"/>
          <w:sz w:val="20"/>
          <w:szCs w:val="20"/>
        </w:rPr>
        <w:t xml:space="preserve">Department: Community Services </w:t>
      </w:r>
    </w:p>
    <w:p w:rsidR="006936B5" w:rsidRPr="00F87831" w:rsidRDefault="006936B5" w:rsidP="006936B5">
      <w:pPr>
        <w:ind w:left="57"/>
        <w:rPr>
          <w:rFonts w:ascii="Arial Narrow" w:hAnsi="Arial Narrow" w:cs="Arial"/>
          <w:sz w:val="20"/>
          <w:szCs w:val="20"/>
        </w:rPr>
      </w:pPr>
      <w:r w:rsidRPr="00F87831">
        <w:rPr>
          <w:rFonts w:ascii="Arial Narrow" w:hAnsi="Arial Narrow" w:cs="Arial"/>
          <w:sz w:val="20"/>
          <w:szCs w:val="20"/>
        </w:rPr>
        <w:t xml:space="preserve">Vote: </w:t>
      </w:r>
      <w:r>
        <w:rPr>
          <w:rFonts w:ascii="Arial Narrow" w:hAnsi="Arial Narrow" w:cs="Arial"/>
          <w:sz w:val="20"/>
          <w:szCs w:val="20"/>
        </w:rPr>
        <w:t>Public Safety; No Split Total</w:t>
      </w:r>
    </w:p>
    <w:p w:rsidR="0038135C" w:rsidRDefault="0038135C" w:rsidP="0018078C">
      <w:pPr>
        <w:rPr>
          <w:rFonts w:ascii="Arial Narrow" w:hAnsi="Arial Narrow" w:cs="Arial"/>
          <w:sz w:val="20"/>
          <w:szCs w:val="20"/>
        </w:rPr>
      </w:pPr>
    </w:p>
    <w:p w:rsidR="00142ACE" w:rsidRPr="002326FF" w:rsidRDefault="00142ACE" w:rsidP="00142ACE">
      <w:pPr>
        <w:ind w:left="2160" w:hanging="2160"/>
        <w:rPr>
          <w:rFonts w:ascii="Arial Narrow" w:hAnsi="Arial Narrow"/>
          <w:sz w:val="20"/>
          <w:szCs w:val="20"/>
        </w:rPr>
      </w:pPr>
      <w:r w:rsidRPr="002326FF">
        <w:rPr>
          <w:rFonts w:ascii="Arial Narrow" w:hAnsi="Arial Narrow" w:cs="Arial"/>
          <w:sz w:val="20"/>
          <w:szCs w:val="20"/>
        </w:rPr>
        <w:t>IDP Objective:</w:t>
      </w:r>
      <w:r w:rsidRPr="002326FF">
        <w:rPr>
          <w:rFonts w:ascii="Arial Narrow" w:hAnsi="Arial Narrow" w:cs="Arial"/>
          <w:sz w:val="20"/>
          <w:szCs w:val="20"/>
        </w:rPr>
        <w:tab/>
      </w:r>
      <w:r w:rsidRPr="002326FF">
        <w:rPr>
          <w:rFonts w:ascii="Arial Narrow" w:hAnsi="Arial Narrow"/>
          <w:sz w:val="20"/>
          <w:szCs w:val="20"/>
        </w:rPr>
        <w:t>To ensure effective traffic, parking and fire fighting services in the Nketoana municipal area</w:t>
      </w:r>
    </w:p>
    <w:p w:rsidR="00142ACE" w:rsidRPr="002326FF" w:rsidRDefault="00142ACE" w:rsidP="00142ACE">
      <w:pPr>
        <w:rPr>
          <w:rFonts w:ascii="Arial Narrow" w:hAnsi="Arial Narrow"/>
          <w:sz w:val="20"/>
          <w:szCs w:val="20"/>
        </w:rPr>
      </w:pPr>
    </w:p>
    <w:p w:rsidR="00142ACE" w:rsidRPr="002326FF" w:rsidRDefault="00142ACE" w:rsidP="00142ACE">
      <w:pPr>
        <w:rPr>
          <w:rFonts w:ascii="Arial Narrow" w:hAnsi="Arial Narrow"/>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1"/>
        <w:gridCol w:w="1319"/>
        <w:gridCol w:w="1516"/>
        <w:gridCol w:w="1368"/>
        <w:gridCol w:w="1113"/>
        <w:gridCol w:w="18"/>
        <w:gridCol w:w="1256"/>
        <w:gridCol w:w="1368"/>
        <w:gridCol w:w="1250"/>
        <w:gridCol w:w="1362"/>
        <w:gridCol w:w="1480"/>
        <w:gridCol w:w="1498"/>
      </w:tblGrid>
      <w:tr w:rsidR="00142ACE" w:rsidRPr="002326FF" w:rsidTr="00142ACE">
        <w:trPr>
          <w:tblHeader/>
        </w:trPr>
        <w:tc>
          <w:tcPr>
            <w:tcW w:w="523"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ACE" w:rsidRPr="002326FF" w:rsidRDefault="00142ACE" w:rsidP="00142ACE">
            <w:pPr>
              <w:spacing w:line="360" w:lineRule="auto"/>
              <w:rPr>
                <w:rFonts w:ascii="Arial Narrow" w:hAnsi="Arial Narrow" w:cs="Arial"/>
                <w:b/>
                <w:sz w:val="20"/>
                <w:szCs w:val="20"/>
              </w:rPr>
            </w:pPr>
            <w:r w:rsidRPr="002326FF">
              <w:rPr>
                <w:rFonts w:ascii="Arial Narrow" w:hAnsi="Arial Narrow" w:cs="Arial"/>
                <w:b/>
                <w:sz w:val="20"/>
                <w:szCs w:val="20"/>
              </w:rPr>
              <w:t>IDP Priority</w:t>
            </w:r>
          </w:p>
        </w:tc>
        <w:tc>
          <w:tcPr>
            <w:tcW w:w="1389" w:type="pct"/>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rsidR="00142ACE" w:rsidRPr="002326FF" w:rsidRDefault="00142ACE" w:rsidP="00142ACE">
            <w:pPr>
              <w:spacing w:line="360" w:lineRule="auto"/>
              <w:rPr>
                <w:rFonts w:ascii="Arial Narrow" w:hAnsi="Arial Narrow" w:cs="Arial"/>
                <w:b/>
                <w:sz w:val="20"/>
                <w:szCs w:val="20"/>
              </w:rPr>
            </w:pPr>
            <w:r w:rsidRPr="002326FF">
              <w:rPr>
                <w:rFonts w:ascii="Arial Narrow" w:hAnsi="Arial Narrow" w:cs="Arial"/>
                <w:b/>
                <w:sz w:val="20"/>
                <w:szCs w:val="20"/>
              </w:rPr>
              <w:t>Key Performance Indicator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ACE" w:rsidRPr="002326FF" w:rsidRDefault="00142ACE" w:rsidP="00142ACE">
            <w:pPr>
              <w:spacing w:line="360" w:lineRule="auto"/>
              <w:rPr>
                <w:rFonts w:ascii="Arial Narrow" w:hAnsi="Arial Narrow" w:cs="Arial"/>
                <w:b/>
                <w:sz w:val="20"/>
                <w:szCs w:val="20"/>
              </w:rPr>
            </w:pPr>
            <w:r w:rsidRPr="002326FF">
              <w:rPr>
                <w:rFonts w:ascii="Arial Narrow" w:hAnsi="Arial Narrow" w:cs="Arial"/>
                <w:b/>
                <w:sz w:val="20"/>
                <w:szCs w:val="20"/>
              </w:rPr>
              <w:t>Baseline</w:t>
            </w:r>
          </w:p>
        </w:tc>
        <w:tc>
          <w:tcPr>
            <w:tcW w:w="421" w:type="pct"/>
            <w:gridSpan w:val="2"/>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ACE" w:rsidRPr="002326FF" w:rsidRDefault="00142ACE" w:rsidP="00142ACE">
            <w:pPr>
              <w:rPr>
                <w:rFonts w:ascii="Arial Narrow" w:hAnsi="Arial Narrow" w:cs="Arial"/>
                <w:b/>
                <w:sz w:val="20"/>
                <w:szCs w:val="20"/>
              </w:rPr>
            </w:pPr>
            <w:r w:rsidRPr="002326FF">
              <w:rPr>
                <w:rFonts w:ascii="Arial Narrow" w:hAnsi="Arial Narrow" w:cs="Arial"/>
                <w:b/>
                <w:sz w:val="20"/>
                <w:szCs w:val="20"/>
              </w:rPr>
              <w:t>Annual Target</w:t>
            </w:r>
          </w:p>
        </w:tc>
        <w:tc>
          <w:tcPr>
            <w:tcW w:w="1804" w:type="pct"/>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rsidR="00142ACE" w:rsidRPr="002326FF" w:rsidRDefault="00142ACE" w:rsidP="00142ACE">
            <w:pPr>
              <w:rPr>
                <w:rFonts w:ascii="Arial Narrow" w:hAnsi="Arial Narrow" w:cs="Arial"/>
                <w:b/>
                <w:sz w:val="20"/>
                <w:szCs w:val="20"/>
              </w:rPr>
            </w:pPr>
            <w:r w:rsidRPr="002326FF">
              <w:rPr>
                <w:rFonts w:ascii="Arial Narrow" w:hAnsi="Arial Narrow" w:cs="Arial"/>
                <w:b/>
                <w:sz w:val="20"/>
                <w:szCs w:val="20"/>
              </w:rPr>
              <w:t>Targets</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142ACE" w:rsidRPr="002326FF" w:rsidRDefault="00142ACE" w:rsidP="00142ACE">
            <w:pPr>
              <w:rPr>
                <w:rFonts w:ascii="Arial Narrow" w:hAnsi="Arial Narrow" w:cs="Arial"/>
                <w:b/>
                <w:sz w:val="20"/>
                <w:szCs w:val="20"/>
              </w:rPr>
            </w:pPr>
            <w:r w:rsidRPr="002326FF">
              <w:rPr>
                <w:rFonts w:ascii="Arial Narrow" w:hAnsi="Arial Narrow" w:cs="Arial"/>
                <w:b/>
                <w:sz w:val="20"/>
                <w:szCs w:val="20"/>
              </w:rPr>
              <w:t>Performance Feedback</w:t>
            </w:r>
          </w:p>
        </w:tc>
      </w:tr>
      <w:tr w:rsidR="00142ACE" w:rsidRPr="002326FF" w:rsidTr="00142ACE">
        <w:trPr>
          <w:tblHeader/>
        </w:trPr>
        <w:tc>
          <w:tcPr>
            <w:tcW w:w="523" w:type="pct"/>
            <w:vMerge/>
            <w:tcBorders>
              <w:top w:val="single" w:sz="4" w:space="0" w:color="auto"/>
              <w:left w:val="single" w:sz="4" w:space="0" w:color="auto"/>
              <w:bottom w:val="single" w:sz="4" w:space="0" w:color="auto"/>
              <w:right w:val="single" w:sz="4" w:space="0" w:color="auto"/>
            </w:tcBorders>
            <w:vAlign w:val="center"/>
            <w:hideMark/>
          </w:tcPr>
          <w:p w:rsidR="00142ACE" w:rsidRPr="002326FF" w:rsidRDefault="00142ACE" w:rsidP="00142ACE">
            <w:pPr>
              <w:rPr>
                <w:rFonts w:ascii="Arial Narrow" w:hAnsi="Arial Narrow" w:cs="Arial"/>
                <w:b/>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ACE" w:rsidRPr="002326FF" w:rsidRDefault="00142ACE" w:rsidP="00142ACE">
            <w:pPr>
              <w:rPr>
                <w:rFonts w:ascii="Arial Narrow" w:hAnsi="Arial Narrow" w:cs="Arial"/>
                <w:b/>
                <w:bCs/>
                <w:sz w:val="20"/>
                <w:szCs w:val="20"/>
              </w:rPr>
            </w:pPr>
            <w:r w:rsidRPr="002326FF">
              <w:rPr>
                <w:rFonts w:ascii="Arial Narrow" w:hAnsi="Arial Narrow" w:cs="Arial"/>
                <w:b/>
                <w:bCs/>
                <w:sz w:val="20"/>
                <w:szCs w:val="20"/>
              </w:rPr>
              <w:t>Objective</w:t>
            </w:r>
          </w:p>
        </w:tc>
        <w:tc>
          <w:tcPr>
            <w:tcW w:w="50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ACE" w:rsidRPr="002326FF" w:rsidRDefault="00142ACE" w:rsidP="00142ACE">
            <w:pPr>
              <w:rPr>
                <w:rFonts w:ascii="Arial Narrow" w:hAnsi="Arial Narrow" w:cs="Arial"/>
                <w:b/>
                <w:bCs/>
                <w:sz w:val="20"/>
                <w:szCs w:val="20"/>
              </w:rPr>
            </w:pPr>
            <w:r w:rsidRPr="002326FF">
              <w:rPr>
                <w:rFonts w:ascii="Arial Narrow" w:hAnsi="Arial Narrow" w:cs="Arial"/>
                <w:b/>
                <w:bCs/>
                <w:sz w:val="20"/>
                <w:szCs w:val="20"/>
              </w:rPr>
              <w:t>Indicator</w:t>
            </w:r>
          </w:p>
        </w:tc>
        <w:tc>
          <w:tcPr>
            <w:tcW w:w="45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ACE" w:rsidRPr="002326FF" w:rsidRDefault="00142ACE" w:rsidP="00142ACE">
            <w:pPr>
              <w:rPr>
                <w:rFonts w:ascii="Arial Narrow" w:hAnsi="Arial Narrow" w:cs="Arial"/>
                <w:b/>
                <w:bCs/>
                <w:sz w:val="20"/>
                <w:szCs w:val="20"/>
              </w:rPr>
            </w:pPr>
            <w:r w:rsidRPr="002326FF">
              <w:rPr>
                <w:rFonts w:ascii="Arial Narrow" w:hAnsi="Arial Narrow" w:cs="Arial"/>
                <w:b/>
                <w:bCs/>
                <w:sz w:val="20"/>
                <w:szCs w:val="20"/>
              </w:rPr>
              <w:t>Unit of measure-ment</w:t>
            </w:r>
          </w:p>
        </w:tc>
        <w:tc>
          <w:tcPr>
            <w:tcW w:w="368" w:type="pct"/>
            <w:vMerge/>
            <w:tcBorders>
              <w:top w:val="single" w:sz="4" w:space="0" w:color="auto"/>
              <w:left w:val="single" w:sz="4" w:space="0" w:color="auto"/>
              <w:bottom w:val="single" w:sz="4" w:space="0" w:color="auto"/>
              <w:right w:val="single" w:sz="4" w:space="0" w:color="auto"/>
            </w:tcBorders>
            <w:vAlign w:val="center"/>
            <w:hideMark/>
          </w:tcPr>
          <w:p w:rsidR="00142ACE" w:rsidRPr="002326FF" w:rsidRDefault="00142ACE" w:rsidP="00142ACE">
            <w:pPr>
              <w:rPr>
                <w:rFonts w:ascii="Arial Narrow" w:hAnsi="Arial Narrow" w:cs="Arial"/>
                <w:b/>
                <w:sz w:val="20"/>
                <w:szCs w:val="20"/>
              </w:rPr>
            </w:pPr>
          </w:p>
        </w:tc>
        <w:tc>
          <w:tcPr>
            <w:tcW w:w="421" w:type="pct"/>
            <w:gridSpan w:val="2"/>
            <w:vMerge/>
            <w:tcBorders>
              <w:top w:val="single" w:sz="4" w:space="0" w:color="auto"/>
              <w:left w:val="single" w:sz="4" w:space="0" w:color="auto"/>
              <w:bottom w:val="single" w:sz="4" w:space="0" w:color="auto"/>
              <w:right w:val="single" w:sz="4" w:space="0" w:color="auto"/>
            </w:tcBorders>
            <w:vAlign w:val="center"/>
            <w:hideMark/>
          </w:tcPr>
          <w:p w:rsidR="00142ACE" w:rsidRPr="002326FF" w:rsidRDefault="00142ACE" w:rsidP="00142ACE">
            <w:pPr>
              <w:rPr>
                <w:rFonts w:ascii="Arial Narrow" w:hAnsi="Arial Narrow" w:cs="Arial"/>
                <w:b/>
                <w:sz w:val="20"/>
                <w:szCs w:val="20"/>
              </w:rPr>
            </w:pPr>
          </w:p>
        </w:tc>
        <w:tc>
          <w:tcPr>
            <w:tcW w:w="45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ACE" w:rsidRPr="002326FF" w:rsidRDefault="00142ACE" w:rsidP="00142ACE">
            <w:pPr>
              <w:spacing w:line="360" w:lineRule="auto"/>
              <w:rPr>
                <w:rFonts w:ascii="Arial Narrow" w:hAnsi="Arial Narrow" w:cs="Arial"/>
                <w:b/>
                <w:sz w:val="20"/>
                <w:szCs w:val="20"/>
              </w:rPr>
            </w:pPr>
            <w:r w:rsidRPr="002326FF">
              <w:rPr>
                <w:rFonts w:ascii="Arial Narrow" w:hAnsi="Arial Narrow" w:cs="Arial"/>
                <w:b/>
                <w:sz w:val="20"/>
                <w:szCs w:val="20"/>
              </w:rPr>
              <w:t>July- Sept 2012</w:t>
            </w:r>
          </w:p>
        </w:tc>
        <w:tc>
          <w:tcPr>
            <w:tcW w:w="41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ACE" w:rsidRPr="002326FF" w:rsidRDefault="00142ACE" w:rsidP="00142ACE">
            <w:pPr>
              <w:spacing w:line="360" w:lineRule="auto"/>
              <w:rPr>
                <w:rFonts w:ascii="Arial Narrow" w:hAnsi="Arial Narrow" w:cs="Arial"/>
                <w:b/>
                <w:sz w:val="20"/>
                <w:szCs w:val="20"/>
              </w:rPr>
            </w:pPr>
            <w:r w:rsidRPr="002326FF">
              <w:rPr>
                <w:rFonts w:ascii="Arial Narrow" w:hAnsi="Arial Narrow" w:cs="Arial"/>
                <w:b/>
                <w:sz w:val="20"/>
                <w:szCs w:val="20"/>
              </w:rPr>
              <w:t>Oct-Dec 2012</w:t>
            </w:r>
          </w:p>
        </w:tc>
        <w:tc>
          <w:tcPr>
            <w:tcW w:w="45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ACE" w:rsidRPr="002326FF" w:rsidRDefault="00142ACE" w:rsidP="00142ACE">
            <w:pPr>
              <w:spacing w:line="360" w:lineRule="auto"/>
              <w:rPr>
                <w:rFonts w:ascii="Arial Narrow" w:hAnsi="Arial Narrow" w:cs="Arial"/>
                <w:b/>
                <w:sz w:val="20"/>
                <w:szCs w:val="20"/>
              </w:rPr>
            </w:pPr>
            <w:r w:rsidRPr="002326FF">
              <w:rPr>
                <w:rFonts w:ascii="Arial Narrow" w:hAnsi="Arial Narrow" w:cs="Arial"/>
                <w:b/>
                <w:sz w:val="20"/>
                <w:szCs w:val="20"/>
              </w:rPr>
              <w:t>Jan-March  2013</w:t>
            </w: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42ACE" w:rsidRPr="002326FF" w:rsidRDefault="00142ACE" w:rsidP="00142ACE">
            <w:pPr>
              <w:spacing w:line="360" w:lineRule="auto"/>
              <w:rPr>
                <w:rFonts w:ascii="Arial Narrow" w:hAnsi="Arial Narrow" w:cs="Arial"/>
                <w:b/>
                <w:sz w:val="20"/>
                <w:szCs w:val="20"/>
              </w:rPr>
            </w:pPr>
            <w:r w:rsidRPr="002326FF">
              <w:rPr>
                <w:rFonts w:ascii="Arial Narrow" w:hAnsi="Arial Narrow" w:cs="Arial"/>
                <w:b/>
                <w:sz w:val="20"/>
                <w:szCs w:val="20"/>
              </w:rPr>
              <w:t>April-June 2013</w:t>
            </w:r>
          </w:p>
        </w:tc>
        <w:tc>
          <w:tcPr>
            <w:tcW w:w="495" w:type="pct"/>
            <w:vMerge/>
            <w:tcBorders>
              <w:top w:val="single" w:sz="4" w:space="0" w:color="auto"/>
              <w:left w:val="single" w:sz="4" w:space="0" w:color="auto"/>
              <w:bottom w:val="single" w:sz="4" w:space="0" w:color="auto"/>
              <w:right w:val="single" w:sz="4" w:space="0" w:color="auto"/>
            </w:tcBorders>
            <w:vAlign w:val="center"/>
            <w:hideMark/>
          </w:tcPr>
          <w:p w:rsidR="00142ACE" w:rsidRPr="002326FF" w:rsidRDefault="00142ACE" w:rsidP="00142ACE">
            <w:pPr>
              <w:rPr>
                <w:rFonts w:ascii="Arial Narrow" w:hAnsi="Arial Narrow" w:cs="Arial"/>
                <w:b/>
                <w:sz w:val="20"/>
                <w:szCs w:val="20"/>
              </w:rPr>
            </w:pPr>
          </w:p>
        </w:tc>
      </w:tr>
      <w:tr w:rsidR="00142ACE" w:rsidRPr="002326FF" w:rsidTr="00E6397D">
        <w:tc>
          <w:tcPr>
            <w:tcW w:w="523" w:type="pct"/>
            <w:tcBorders>
              <w:top w:val="single" w:sz="4" w:space="0" w:color="auto"/>
              <w:left w:val="single" w:sz="4" w:space="0" w:color="auto"/>
              <w:bottom w:val="single" w:sz="4" w:space="0" w:color="auto"/>
              <w:right w:val="single" w:sz="4" w:space="0" w:color="auto"/>
            </w:tcBorders>
            <w:hideMark/>
          </w:tcPr>
          <w:p w:rsidR="00142ACE" w:rsidRPr="002326FF" w:rsidRDefault="00142ACE" w:rsidP="00142ACE">
            <w:pPr>
              <w:rPr>
                <w:rFonts w:ascii="Arial Narrow" w:hAnsi="Arial Narrow" w:cs="Arial"/>
                <w:sz w:val="20"/>
                <w:szCs w:val="20"/>
              </w:rPr>
            </w:pPr>
            <w:r w:rsidRPr="002326FF">
              <w:rPr>
                <w:rFonts w:ascii="Arial Narrow" w:eastAsia="Calibri" w:hAnsi="Arial Narrow" w:cs="Arial"/>
                <w:sz w:val="20"/>
                <w:szCs w:val="20"/>
              </w:rPr>
              <w:t>Traffic and Parking</w:t>
            </w:r>
          </w:p>
        </w:tc>
        <w:tc>
          <w:tcPr>
            <w:tcW w:w="436" w:type="pct"/>
            <w:tcBorders>
              <w:top w:val="single" w:sz="4" w:space="0" w:color="auto"/>
              <w:left w:val="single" w:sz="4" w:space="0" w:color="auto"/>
              <w:bottom w:val="single" w:sz="4" w:space="0" w:color="auto"/>
              <w:right w:val="single" w:sz="4" w:space="0" w:color="auto"/>
            </w:tcBorders>
            <w:hideMark/>
          </w:tcPr>
          <w:p w:rsidR="00142ACE" w:rsidRPr="002326FF" w:rsidRDefault="00142ACE" w:rsidP="00142ACE">
            <w:pPr>
              <w:pStyle w:val="NoSpacing"/>
              <w:rPr>
                <w:rFonts w:ascii="Arial Narrow" w:hAnsi="Arial Narrow" w:cs="Arial"/>
                <w:sz w:val="20"/>
                <w:szCs w:val="20"/>
              </w:rPr>
            </w:pPr>
            <w:r w:rsidRPr="002326FF">
              <w:rPr>
                <w:rFonts w:ascii="Arial Narrow" w:hAnsi="Arial Narrow" w:cs="Arial"/>
                <w:sz w:val="20"/>
                <w:szCs w:val="20"/>
              </w:rPr>
              <w:t>To ensure effective traffic management</w:t>
            </w:r>
          </w:p>
          <w:p w:rsidR="00142ACE" w:rsidRPr="002326FF" w:rsidRDefault="00142ACE" w:rsidP="00142ACE">
            <w:pPr>
              <w:pStyle w:val="NoSpacing"/>
              <w:rPr>
                <w:rFonts w:ascii="Arial Narrow" w:hAnsi="Arial Narrow" w:cs="Arial"/>
                <w:sz w:val="20"/>
                <w:szCs w:val="20"/>
              </w:rPr>
            </w:pPr>
            <w:r w:rsidRPr="002326FF">
              <w:rPr>
                <w:rFonts w:ascii="Arial Narrow" w:hAnsi="Arial Narrow" w:cs="Arial"/>
                <w:sz w:val="20"/>
                <w:szCs w:val="20"/>
              </w:rPr>
              <w:t>Adequate provision for traffic management and parking, as measured in terms of the targets set for programmes and projects in the IDP</w:t>
            </w:r>
          </w:p>
        </w:tc>
        <w:tc>
          <w:tcPr>
            <w:tcW w:w="501" w:type="pct"/>
            <w:tcBorders>
              <w:top w:val="single" w:sz="4" w:space="0" w:color="auto"/>
              <w:left w:val="single" w:sz="4" w:space="0" w:color="auto"/>
              <w:bottom w:val="single" w:sz="4" w:space="0" w:color="auto"/>
              <w:right w:val="single" w:sz="4" w:space="0" w:color="auto"/>
            </w:tcBorders>
            <w:vAlign w:val="center"/>
            <w:hideMark/>
          </w:tcPr>
          <w:p w:rsidR="00142ACE" w:rsidRPr="002326FF" w:rsidRDefault="00142ACE" w:rsidP="00142ACE">
            <w:pPr>
              <w:ind w:left="57"/>
              <w:rPr>
                <w:rFonts w:ascii="Arial Narrow" w:hAnsi="Arial Narrow" w:cs="Arial"/>
                <w:sz w:val="20"/>
                <w:szCs w:val="20"/>
              </w:rPr>
            </w:pPr>
            <w:r w:rsidRPr="002326FF">
              <w:rPr>
                <w:rFonts w:ascii="Arial Narrow" w:hAnsi="Arial Narrow" w:cs="Arial"/>
                <w:sz w:val="20"/>
                <w:szCs w:val="20"/>
              </w:rPr>
              <w:t>Number of fines issued per month</w:t>
            </w:r>
          </w:p>
        </w:tc>
        <w:tc>
          <w:tcPr>
            <w:tcW w:w="452" w:type="pct"/>
            <w:tcBorders>
              <w:top w:val="single" w:sz="4" w:space="0" w:color="auto"/>
              <w:left w:val="single" w:sz="4" w:space="0" w:color="auto"/>
              <w:bottom w:val="single" w:sz="4" w:space="0" w:color="auto"/>
              <w:right w:val="single" w:sz="4" w:space="0" w:color="auto"/>
            </w:tcBorders>
            <w:vAlign w:val="center"/>
            <w:hideMark/>
          </w:tcPr>
          <w:p w:rsidR="00142ACE" w:rsidRPr="002326FF" w:rsidRDefault="00142ACE" w:rsidP="00142ACE">
            <w:pPr>
              <w:ind w:left="57"/>
              <w:rPr>
                <w:rFonts w:ascii="Arial Narrow" w:hAnsi="Arial Narrow" w:cs="Arial"/>
                <w:sz w:val="20"/>
                <w:szCs w:val="20"/>
              </w:rPr>
            </w:pPr>
            <w:r w:rsidRPr="002326FF">
              <w:rPr>
                <w:rFonts w:ascii="Arial Narrow" w:hAnsi="Arial Narrow" w:cs="Arial"/>
                <w:sz w:val="20"/>
                <w:szCs w:val="20"/>
              </w:rPr>
              <w:t>Number of fines issued per month</w:t>
            </w:r>
          </w:p>
        </w:tc>
        <w:tc>
          <w:tcPr>
            <w:tcW w:w="374" w:type="pct"/>
            <w:gridSpan w:val="2"/>
            <w:tcBorders>
              <w:top w:val="single" w:sz="4" w:space="0" w:color="auto"/>
              <w:left w:val="single" w:sz="4" w:space="0" w:color="auto"/>
              <w:bottom w:val="single" w:sz="4" w:space="0" w:color="auto"/>
              <w:right w:val="single" w:sz="4" w:space="0" w:color="auto"/>
            </w:tcBorders>
            <w:vAlign w:val="center"/>
          </w:tcPr>
          <w:p w:rsidR="00142ACE" w:rsidRPr="002326FF" w:rsidRDefault="00142ACE" w:rsidP="00142ACE">
            <w:pPr>
              <w:ind w:left="57"/>
              <w:rPr>
                <w:rFonts w:ascii="Arial Narrow" w:hAnsi="Arial Narrow" w:cs="Arial"/>
                <w:sz w:val="20"/>
                <w:szCs w:val="20"/>
              </w:rPr>
            </w:pPr>
          </w:p>
        </w:tc>
        <w:tc>
          <w:tcPr>
            <w:tcW w:w="415" w:type="pct"/>
            <w:tcBorders>
              <w:top w:val="single" w:sz="4" w:space="0" w:color="auto"/>
              <w:left w:val="single" w:sz="4" w:space="0" w:color="auto"/>
              <w:bottom w:val="single" w:sz="4" w:space="0" w:color="auto"/>
              <w:right w:val="single" w:sz="4" w:space="0" w:color="auto"/>
            </w:tcBorders>
            <w:vAlign w:val="center"/>
            <w:hideMark/>
          </w:tcPr>
          <w:p w:rsidR="00142ACE" w:rsidRPr="002326FF" w:rsidRDefault="00142ACE" w:rsidP="00142ACE">
            <w:pPr>
              <w:ind w:left="57"/>
              <w:rPr>
                <w:rFonts w:ascii="Arial Narrow" w:hAnsi="Arial Narrow" w:cs="Arial"/>
                <w:sz w:val="20"/>
                <w:szCs w:val="20"/>
              </w:rPr>
            </w:pPr>
            <w:r w:rsidRPr="002326FF">
              <w:rPr>
                <w:rFonts w:ascii="Arial Narrow" w:hAnsi="Arial Narrow" w:cs="Arial"/>
                <w:sz w:val="20"/>
                <w:szCs w:val="20"/>
              </w:rPr>
              <w:t>2400</w:t>
            </w:r>
          </w:p>
        </w:tc>
        <w:tc>
          <w:tcPr>
            <w:tcW w:w="452" w:type="pct"/>
            <w:tcBorders>
              <w:top w:val="single" w:sz="4" w:space="0" w:color="auto"/>
              <w:left w:val="single" w:sz="4" w:space="0" w:color="auto"/>
              <w:bottom w:val="single" w:sz="4" w:space="0" w:color="auto"/>
              <w:right w:val="single" w:sz="4" w:space="0" w:color="auto"/>
            </w:tcBorders>
            <w:hideMark/>
          </w:tcPr>
          <w:p w:rsidR="00142ACE" w:rsidRPr="002326FF" w:rsidRDefault="00142ACE" w:rsidP="00142ACE">
            <w:pPr>
              <w:pStyle w:val="BodyText"/>
              <w:jc w:val="left"/>
              <w:rPr>
                <w:rFonts w:ascii="Arial Narrow" w:hAnsi="Arial Narrow"/>
                <w:sz w:val="20"/>
              </w:rPr>
            </w:pPr>
            <w:r w:rsidRPr="002326FF">
              <w:rPr>
                <w:rFonts w:ascii="Arial Narrow" w:hAnsi="Arial Narrow"/>
                <w:sz w:val="20"/>
              </w:rPr>
              <w:t>600</w:t>
            </w:r>
          </w:p>
        </w:tc>
        <w:tc>
          <w:tcPr>
            <w:tcW w:w="413" w:type="pct"/>
            <w:tcBorders>
              <w:top w:val="single" w:sz="4" w:space="0" w:color="auto"/>
              <w:left w:val="single" w:sz="4" w:space="0" w:color="auto"/>
              <w:bottom w:val="single" w:sz="4" w:space="0" w:color="auto"/>
              <w:right w:val="single" w:sz="4" w:space="0" w:color="auto"/>
            </w:tcBorders>
            <w:hideMark/>
          </w:tcPr>
          <w:p w:rsidR="00142ACE" w:rsidRPr="002326FF" w:rsidRDefault="00142ACE" w:rsidP="00142ACE">
            <w:pPr>
              <w:pStyle w:val="BodyText"/>
              <w:jc w:val="left"/>
              <w:rPr>
                <w:rFonts w:ascii="Arial Narrow" w:hAnsi="Arial Narrow"/>
                <w:sz w:val="20"/>
              </w:rPr>
            </w:pPr>
            <w:r w:rsidRPr="002326FF">
              <w:rPr>
                <w:rFonts w:ascii="Arial Narrow" w:hAnsi="Arial Narrow"/>
                <w:sz w:val="20"/>
              </w:rPr>
              <w:t>600</w:t>
            </w:r>
          </w:p>
        </w:tc>
        <w:tc>
          <w:tcPr>
            <w:tcW w:w="450" w:type="pct"/>
            <w:tcBorders>
              <w:top w:val="single" w:sz="4" w:space="0" w:color="auto"/>
              <w:left w:val="single" w:sz="4" w:space="0" w:color="auto"/>
              <w:bottom w:val="single" w:sz="4" w:space="0" w:color="auto"/>
              <w:right w:val="single" w:sz="4" w:space="0" w:color="auto"/>
            </w:tcBorders>
            <w:hideMark/>
          </w:tcPr>
          <w:p w:rsidR="00142ACE" w:rsidRPr="002326FF" w:rsidRDefault="00142ACE" w:rsidP="00142ACE">
            <w:pPr>
              <w:pStyle w:val="BodyText"/>
              <w:jc w:val="left"/>
              <w:rPr>
                <w:rFonts w:ascii="Arial Narrow" w:hAnsi="Arial Narrow"/>
                <w:sz w:val="20"/>
              </w:rPr>
            </w:pPr>
            <w:r w:rsidRPr="002326FF">
              <w:rPr>
                <w:rFonts w:ascii="Arial Narrow" w:hAnsi="Arial Narrow"/>
                <w:sz w:val="20"/>
              </w:rPr>
              <w:t>600</w:t>
            </w:r>
          </w:p>
        </w:tc>
        <w:tc>
          <w:tcPr>
            <w:tcW w:w="489" w:type="pct"/>
            <w:tcBorders>
              <w:top w:val="single" w:sz="4" w:space="0" w:color="auto"/>
              <w:left w:val="single" w:sz="4" w:space="0" w:color="auto"/>
              <w:bottom w:val="single" w:sz="4" w:space="0" w:color="auto"/>
              <w:right w:val="single" w:sz="4" w:space="0" w:color="auto"/>
            </w:tcBorders>
            <w:hideMark/>
          </w:tcPr>
          <w:p w:rsidR="00142ACE" w:rsidRPr="002326FF" w:rsidRDefault="00142ACE" w:rsidP="00142ACE">
            <w:pPr>
              <w:pStyle w:val="BodyText"/>
              <w:jc w:val="left"/>
              <w:rPr>
                <w:rFonts w:ascii="Arial Narrow" w:hAnsi="Arial Narrow"/>
                <w:sz w:val="20"/>
              </w:rPr>
            </w:pPr>
            <w:r w:rsidRPr="002326FF">
              <w:rPr>
                <w:rFonts w:ascii="Arial Narrow" w:hAnsi="Arial Narrow"/>
                <w:sz w:val="20"/>
              </w:rPr>
              <w:t>600</w:t>
            </w:r>
          </w:p>
        </w:tc>
        <w:tc>
          <w:tcPr>
            <w:tcW w:w="495" w:type="pct"/>
            <w:tcBorders>
              <w:top w:val="single" w:sz="4" w:space="0" w:color="auto"/>
              <w:left w:val="single" w:sz="4" w:space="0" w:color="auto"/>
              <w:bottom w:val="single" w:sz="4" w:space="0" w:color="auto"/>
              <w:right w:val="single" w:sz="4" w:space="0" w:color="auto"/>
            </w:tcBorders>
            <w:shd w:val="clear" w:color="auto" w:fill="auto"/>
          </w:tcPr>
          <w:p w:rsidR="00142ACE" w:rsidRPr="002326FF" w:rsidRDefault="00142ACE" w:rsidP="00142ACE">
            <w:pPr>
              <w:pStyle w:val="BodyText"/>
              <w:jc w:val="left"/>
              <w:rPr>
                <w:rFonts w:ascii="Arial Narrow" w:hAnsi="Arial Narrow"/>
                <w:sz w:val="20"/>
              </w:rPr>
            </w:pPr>
          </w:p>
        </w:tc>
      </w:tr>
      <w:tr w:rsidR="00142ACE" w:rsidRPr="002326FF" w:rsidTr="00E6397D">
        <w:tc>
          <w:tcPr>
            <w:tcW w:w="523" w:type="pct"/>
            <w:tcBorders>
              <w:top w:val="single" w:sz="4" w:space="0" w:color="auto"/>
              <w:left w:val="single" w:sz="4" w:space="0" w:color="auto"/>
              <w:bottom w:val="single" w:sz="4" w:space="0" w:color="auto"/>
              <w:right w:val="single" w:sz="4" w:space="0" w:color="auto"/>
            </w:tcBorders>
          </w:tcPr>
          <w:p w:rsidR="00142ACE" w:rsidRPr="002326FF" w:rsidRDefault="00142ACE" w:rsidP="00142ACE">
            <w:pPr>
              <w:rPr>
                <w:rFonts w:ascii="Arial Narrow" w:eastAsia="Calibri" w:hAnsi="Arial Narrow" w:cs="Arial"/>
                <w:sz w:val="20"/>
                <w:szCs w:val="20"/>
              </w:rPr>
            </w:pPr>
          </w:p>
        </w:tc>
        <w:tc>
          <w:tcPr>
            <w:tcW w:w="436" w:type="pct"/>
            <w:tcBorders>
              <w:top w:val="single" w:sz="4" w:space="0" w:color="auto"/>
              <w:left w:val="single" w:sz="4" w:space="0" w:color="auto"/>
              <w:bottom w:val="single" w:sz="4" w:space="0" w:color="auto"/>
              <w:right w:val="single" w:sz="4" w:space="0" w:color="auto"/>
            </w:tcBorders>
          </w:tcPr>
          <w:p w:rsidR="00142ACE" w:rsidRPr="002326FF" w:rsidRDefault="00142ACE" w:rsidP="00142ACE">
            <w:pPr>
              <w:pStyle w:val="NoSpacing"/>
              <w:rPr>
                <w:rFonts w:ascii="Arial Narrow" w:hAnsi="Arial Narrow" w:cs="Arial"/>
                <w:sz w:val="20"/>
                <w:szCs w:val="20"/>
              </w:rPr>
            </w:pPr>
          </w:p>
        </w:tc>
        <w:tc>
          <w:tcPr>
            <w:tcW w:w="501" w:type="pct"/>
            <w:tcBorders>
              <w:top w:val="single" w:sz="4" w:space="0" w:color="auto"/>
              <w:left w:val="single" w:sz="4" w:space="0" w:color="auto"/>
              <w:bottom w:val="single" w:sz="4" w:space="0" w:color="auto"/>
              <w:right w:val="single" w:sz="4" w:space="0" w:color="auto"/>
            </w:tcBorders>
            <w:vAlign w:val="center"/>
            <w:hideMark/>
          </w:tcPr>
          <w:p w:rsidR="00142ACE" w:rsidRPr="002326FF" w:rsidRDefault="00142ACE" w:rsidP="00142ACE">
            <w:pPr>
              <w:ind w:left="57"/>
              <w:rPr>
                <w:rFonts w:ascii="Arial Narrow" w:hAnsi="Arial Narrow" w:cs="Arial"/>
                <w:sz w:val="20"/>
                <w:szCs w:val="20"/>
              </w:rPr>
            </w:pPr>
            <w:r w:rsidRPr="002326FF">
              <w:rPr>
                <w:rFonts w:ascii="Arial Narrow" w:hAnsi="Arial Narrow" w:cs="Arial"/>
                <w:sz w:val="20"/>
                <w:szCs w:val="20"/>
              </w:rPr>
              <w:t>Value of fines issued per month</w:t>
            </w:r>
          </w:p>
        </w:tc>
        <w:tc>
          <w:tcPr>
            <w:tcW w:w="452" w:type="pct"/>
            <w:tcBorders>
              <w:top w:val="single" w:sz="4" w:space="0" w:color="auto"/>
              <w:left w:val="single" w:sz="4" w:space="0" w:color="auto"/>
              <w:bottom w:val="single" w:sz="4" w:space="0" w:color="auto"/>
              <w:right w:val="single" w:sz="4" w:space="0" w:color="auto"/>
            </w:tcBorders>
            <w:vAlign w:val="center"/>
            <w:hideMark/>
          </w:tcPr>
          <w:p w:rsidR="00142ACE" w:rsidRPr="002326FF" w:rsidRDefault="00142ACE" w:rsidP="00142ACE">
            <w:pPr>
              <w:ind w:left="57"/>
              <w:rPr>
                <w:rFonts w:ascii="Arial Narrow" w:hAnsi="Arial Narrow" w:cs="Arial"/>
                <w:sz w:val="20"/>
                <w:szCs w:val="20"/>
              </w:rPr>
            </w:pPr>
            <w:r w:rsidRPr="002326FF">
              <w:rPr>
                <w:rFonts w:ascii="Arial Narrow" w:hAnsi="Arial Narrow" w:cs="Arial"/>
                <w:sz w:val="20"/>
                <w:szCs w:val="20"/>
              </w:rPr>
              <w:t>Value of fines issued per month</w:t>
            </w:r>
          </w:p>
        </w:tc>
        <w:tc>
          <w:tcPr>
            <w:tcW w:w="374" w:type="pct"/>
            <w:gridSpan w:val="2"/>
            <w:tcBorders>
              <w:top w:val="single" w:sz="4" w:space="0" w:color="auto"/>
              <w:left w:val="single" w:sz="4" w:space="0" w:color="auto"/>
              <w:bottom w:val="single" w:sz="4" w:space="0" w:color="auto"/>
              <w:right w:val="single" w:sz="4" w:space="0" w:color="auto"/>
            </w:tcBorders>
            <w:vAlign w:val="center"/>
          </w:tcPr>
          <w:p w:rsidR="00142ACE" w:rsidRPr="002326FF" w:rsidRDefault="00142ACE" w:rsidP="00142ACE">
            <w:pPr>
              <w:ind w:left="57"/>
              <w:rPr>
                <w:rFonts w:ascii="Arial Narrow" w:hAnsi="Arial Narrow" w:cs="Arial"/>
                <w:sz w:val="20"/>
                <w:szCs w:val="20"/>
              </w:rPr>
            </w:pPr>
          </w:p>
        </w:tc>
        <w:tc>
          <w:tcPr>
            <w:tcW w:w="415" w:type="pct"/>
            <w:tcBorders>
              <w:top w:val="single" w:sz="4" w:space="0" w:color="auto"/>
              <w:left w:val="single" w:sz="4" w:space="0" w:color="auto"/>
              <w:bottom w:val="single" w:sz="4" w:space="0" w:color="auto"/>
              <w:right w:val="single" w:sz="4" w:space="0" w:color="auto"/>
            </w:tcBorders>
            <w:vAlign w:val="center"/>
            <w:hideMark/>
          </w:tcPr>
          <w:p w:rsidR="00142ACE" w:rsidRPr="002326FF" w:rsidRDefault="00142ACE" w:rsidP="00142ACE">
            <w:pPr>
              <w:ind w:left="57"/>
              <w:rPr>
                <w:rFonts w:ascii="Arial Narrow" w:hAnsi="Arial Narrow" w:cs="Arial"/>
                <w:sz w:val="20"/>
                <w:szCs w:val="20"/>
              </w:rPr>
            </w:pPr>
            <w:r w:rsidRPr="002326FF">
              <w:rPr>
                <w:rFonts w:ascii="Arial Narrow" w:hAnsi="Arial Narrow" w:cs="Arial"/>
                <w:sz w:val="20"/>
                <w:szCs w:val="20"/>
              </w:rPr>
              <w:t>240 000</w:t>
            </w:r>
          </w:p>
        </w:tc>
        <w:tc>
          <w:tcPr>
            <w:tcW w:w="452" w:type="pct"/>
            <w:tcBorders>
              <w:top w:val="single" w:sz="4" w:space="0" w:color="auto"/>
              <w:left w:val="single" w:sz="4" w:space="0" w:color="auto"/>
              <w:bottom w:val="single" w:sz="4" w:space="0" w:color="auto"/>
              <w:right w:val="single" w:sz="4" w:space="0" w:color="auto"/>
            </w:tcBorders>
            <w:hideMark/>
          </w:tcPr>
          <w:p w:rsidR="00142ACE" w:rsidRPr="002326FF" w:rsidRDefault="00142ACE" w:rsidP="00142ACE">
            <w:pPr>
              <w:pStyle w:val="BodyText"/>
              <w:jc w:val="left"/>
              <w:rPr>
                <w:rFonts w:ascii="Arial Narrow" w:hAnsi="Arial Narrow"/>
                <w:sz w:val="20"/>
              </w:rPr>
            </w:pPr>
            <w:r w:rsidRPr="002326FF">
              <w:rPr>
                <w:rFonts w:ascii="Arial Narrow" w:hAnsi="Arial Narrow"/>
                <w:sz w:val="20"/>
              </w:rPr>
              <w:t>60000</w:t>
            </w:r>
          </w:p>
        </w:tc>
        <w:tc>
          <w:tcPr>
            <w:tcW w:w="413" w:type="pct"/>
            <w:tcBorders>
              <w:top w:val="single" w:sz="4" w:space="0" w:color="auto"/>
              <w:left w:val="single" w:sz="4" w:space="0" w:color="auto"/>
              <w:bottom w:val="single" w:sz="4" w:space="0" w:color="auto"/>
              <w:right w:val="single" w:sz="4" w:space="0" w:color="auto"/>
            </w:tcBorders>
            <w:hideMark/>
          </w:tcPr>
          <w:p w:rsidR="00142ACE" w:rsidRPr="002326FF" w:rsidRDefault="00142ACE" w:rsidP="00142ACE">
            <w:pPr>
              <w:pStyle w:val="BodyText"/>
              <w:jc w:val="left"/>
              <w:rPr>
                <w:rFonts w:ascii="Arial Narrow" w:hAnsi="Arial Narrow"/>
                <w:sz w:val="20"/>
              </w:rPr>
            </w:pPr>
            <w:r w:rsidRPr="002326FF">
              <w:rPr>
                <w:rFonts w:ascii="Arial Narrow" w:hAnsi="Arial Narrow"/>
                <w:sz w:val="20"/>
              </w:rPr>
              <w:t>60000</w:t>
            </w:r>
          </w:p>
        </w:tc>
        <w:tc>
          <w:tcPr>
            <w:tcW w:w="450" w:type="pct"/>
            <w:tcBorders>
              <w:top w:val="single" w:sz="4" w:space="0" w:color="auto"/>
              <w:left w:val="single" w:sz="4" w:space="0" w:color="auto"/>
              <w:bottom w:val="single" w:sz="4" w:space="0" w:color="auto"/>
              <w:right w:val="single" w:sz="4" w:space="0" w:color="auto"/>
            </w:tcBorders>
            <w:hideMark/>
          </w:tcPr>
          <w:p w:rsidR="00142ACE" w:rsidRPr="002326FF" w:rsidRDefault="00142ACE" w:rsidP="00142ACE">
            <w:pPr>
              <w:pStyle w:val="BodyText"/>
              <w:jc w:val="left"/>
              <w:rPr>
                <w:rFonts w:ascii="Arial Narrow" w:hAnsi="Arial Narrow"/>
                <w:sz w:val="20"/>
              </w:rPr>
            </w:pPr>
            <w:r w:rsidRPr="002326FF">
              <w:rPr>
                <w:rFonts w:ascii="Arial Narrow" w:hAnsi="Arial Narrow"/>
                <w:sz w:val="20"/>
              </w:rPr>
              <w:t>60000</w:t>
            </w:r>
          </w:p>
        </w:tc>
        <w:tc>
          <w:tcPr>
            <w:tcW w:w="489" w:type="pct"/>
            <w:tcBorders>
              <w:top w:val="single" w:sz="4" w:space="0" w:color="auto"/>
              <w:left w:val="single" w:sz="4" w:space="0" w:color="auto"/>
              <w:bottom w:val="single" w:sz="4" w:space="0" w:color="auto"/>
              <w:right w:val="single" w:sz="4" w:space="0" w:color="auto"/>
            </w:tcBorders>
            <w:hideMark/>
          </w:tcPr>
          <w:p w:rsidR="00142ACE" w:rsidRPr="002326FF" w:rsidRDefault="00142ACE" w:rsidP="00142ACE">
            <w:pPr>
              <w:pStyle w:val="BodyText"/>
              <w:jc w:val="left"/>
              <w:rPr>
                <w:rFonts w:ascii="Arial Narrow" w:hAnsi="Arial Narrow"/>
                <w:sz w:val="20"/>
              </w:rPr>
            </w:pPr>
            <w:r w:rsidRPr="002326FF">
              <w:rPr>
                <w:rFonts w:ascii="Arial Narrow" w:hAnsi="Arial Narrow"/>
                <w:sz w:val="20"/>
              </w:rPr>
              <w:t>60000</w:t>
            </w:r>
          </w:p>
        </w:tc>
        <w:tc>
          <w:tcPr>
            <w:tcW w:w="495" w:type="pct"/>
            <w:tcBorders>
              <w:top w:val="single" w:sz="4" w:space="0" w:color="auto"/>
              <w:left w:val="single" w:sz="4" w:space="0" w:color="auto"/>
              <w:bottom w:val="single" w:sz="4" w:space="0" w:color="auto"/>
              <w:right w:val="single" w:sz="4" w:space="0" w:color="auto"/>
            </w:tcBorders>
            <w:shd w:val="clear" w:color="auto" w:fill="auto"/>
          </w:tcPr>
          <w:p w:rsidR="00142ACE" w:rsidRPr="002326FF" w:rsidRDefault="00142ACE" w:rsidP="00142ACE">
            <w:pPr>
              <w:pStyle w:val="BodyText"/>
              <w:jc w:val="left"/>
              <w:rPr>
                <w:rFonts w:ascii="Arial Narrow" w:hAnsi="Arial Narrow"/>
                <w:sz w:val="20"/>
              </w:rPr>
            </w:pPr>
          </w:p>
        </w:tc>
      </w:tr>
      <w:tr w:rsidR="00142ACE" w:rsidRPr="002326FF" w:rsidTr="00142ACE">
        <w:tc>
          <w:tcPr>
            <w:tcW w:w="523" w:type="pct"/>
            <w:tcBorders>
              <w:top w:val="single" w:sz="4" w:space="0" w:color="auto"/>
              <w:left w:val="single" w:sz="4" w:space="0" w:color="auto"/>
              <w:bottom w:val="single" w:sz="4" w:space="0" w:color="auto"/>
              <w:right w:val="single" w:sz="4" w:space="0" w:color="auto"/>
            </w:tcBorders>
          </w:tcPr>
          <w:p w:rsidR="00142ACE" w:rsidRPr="002326FF" w:rsidRDefault="00142ACE" w:rsidP="00142ACE">
            <w:pPr>
              <w:rPr>
                <w:rFonts w:ascii="Arial Narrow" w:eastAsia="Calibri" w:hAnsi="Arial Narrow" w:cs="Arial"/>
                <w:sz w:val="20"/>
                <w:szCs w:val="20"/>
              </w:rPr>
            </w:pPr>
          </w:p>
        </w:tc>
        <w:tc>
          <w:tcPr>
            <w:tcW w:w="436" w:type="pct"/>
            <w:tcBorders>
              <w:top w:val="single" w:sz="4" w:space="0" w:color="auto"/>
              <w:left w:val="single" w:sz="4" w:space="0" w:color="auto"/>
              <w:bottom w:val="single" w:sz="4" w:space="0" w:color="auto"/>
              <w:right w:val="single" w:sz="4" w:space="0" w:color="auto"/>
            </w:tcBorders>
          </w:tcPr>
          <w:p w:rsidR="00142ACE" w:rsidRPr="002326FF" w:rsidRDefault="00142ACE" w:rsidP="00142ACE">
            <w:pPr>
              <w:pStyle w:val="NoSpacing"/>
              <w:rPr>
                <w:rFonts w:ascii="Arial Narrow" w:hAnsi="Arial Narrow" w:cs="Arial"/>
                <w:sz w:val="20"/>
                <w:szCs w:val="20"/>
              </w:rPr>
            </w:pPr>
          </w:p>
        </w:tc>
        <w:tc>
          <w:tcPr>
            <w:tcW w:w="501" w:type="pct"/>
            <w:tcBorders>
              <w:top w:val="single" w:sz="4" w:space="0" w:color="auto"/>
              <w:left w:val="single" w:sz="4" w:space="0" w:color="auto"/>
              <w:bottom w:val="single" w:sz="4" w:space="0" w:color="auto"/>
              <w:right w:val="single" w:sz="4" w:space="0" w:color="auto"/>
            </w:tcBorders>
            <w:vAlign w:val="center"/>
            <w:hideMark/>
          </w:tcPr>
          <w:p w:rsidR="00142ACE" w:rsidRPr="002326FF" w:rsidRDefault="00142ACE" w:rsidP="00142ACE">
            <w:pPr>
              <w:ind w:left="57"/>
              <w:rPr>
                <w:rFonts w:ascii="Arial Narrow" w:hAnsi="Arial Narrow" w:cs="Arial"/>
                <w:sz w:val="20"/>
                <w:szCs w:val="20"/>
              </w:rPr>
            </w:pPr>
            <w:r w:rsidRPr="002326FF">
              <w:rPr>
                <w:rFonts w:ascii="Arial Narrow" w:hAnsi="Arial Narrow" w:cs="Arial"/>
                <w:sz w:val="20"/>
                <w:szCs w:val="20"/>
              </w:rPr>
              <w:t>Respond promptly to all disaster incidences.</w:t>
            </w:r>
          </w:p>
        </w:tc>
        <w:tc>
          <w:tcPr>
            <w:tcW w:w="452" w:type="pct"/>
            <w:tcBorders>
              <w:top w:val="single" w:sz="4" w:space="0" w:color="auto"/>
              <w:left w:val="single" w:sz="4" w:space="0" w:color="auto"/>
              <w:bottom w:val="single" w:sz="4" w:space="0" w:color="auto"/>
              <w:right w:val="single" w:sz="4" w:space="0" w:color="auto"/>
            </w:tcBorders>
            <w:vAlign w:val="center"/>
            <w:hideMark/>
          </w:tcPr>
          <w:p w:rsidR="00142ACE" w:rsidRPr="002326FF" w:rsidRDefault="00142ACE" w:rsidP="00142ACE">
            <w:pPr>
              <w:ind w:left="57"/>
              <w:rPr>
                <w:rFonts w:ascii="Arial Narrow" w:hAnsi="Arial Narrow" w:cs="Arial"/>
                <w:sz w:val="20"/>
                <w:szCs w:val="20"/>
              </w:rPr>
            </w:pPr>
            <w:r w:rsidRPr="002326FF">
              <w:rPr>
                <w:rFonts w:ascii="Arial Narrow" w:hAnsi="Arial Narrow" w:cs="Arial"/>
                <w:sz w:val="20"/>
                <w:szCs w:val="20"/>
              </w:rPr>
              <w:t>Respond promptly to all disaster incidences according to job cards</w:t>
            </w:r>
          </w:p>
        </w:tc>
        <w:tc>
          <w:tcPr>
            <w:tcW w:w="374" w:type="pct"/>
            <w:gridSpan w:val="2"/>
            <w:tcBorders>
              <w:top w:val="single" w:sz="4" w:space="0" w:color="auto"/>
              <w:left w:val="single" w:sz="4" w:space="0" w:color="auto"/>
              <w:bottom w:val="single" w:sz="4" w:space="0" w:color="auto"/>
              <w:right w:val="single" w:sz="4" w:space="0" w:color="auto"/>
            </w:tcBorders>
            <w:vAlign w:val="center"/>
          </w:tcPr>
          <w:p w:rsidR="00142ACE" w:rsidRPr="002326FF" w:rsidRDefault="00142ACE" w:rsidP="00142ACE">
            <w:pPr>
              <w:ind w:left="57"/>
              <w:rPr>
                <w:rFonts w:ascii="Arial Narrow" w:hAnsi="Arial Narrow" w:cs="Arial"/>
                <w:sz w:val="20"/>
                <w:szCs w:val="20"/>
              </w:rPr>
            </w:pPr>
          </w:p>
        </w:tc>
        <w:tc>
          <w:tcPr>
            <w:tcW w:w="415" w:type="pct"/>
            <w:tcBorders>
              <w:top w:val="single" w:sz="4" w:space="0" w:color="auto"/>
              <w:left w:val="single" w:sz="4" w:space="0" w:color="auto"/>
              <w:bottom w:val="single" w:sz="4" w:space="0" w:color="auto"/>
              <w:right w:val="single" w:sz="4" w:space="0" w:color="auto"/>
            </w:tcBorders>
            <w:vAlign w:val="center"/>
            <w:hideMark/>
          </w:tcPr>
          <w:p w:rsidR="00142ACE" w:rsidRPr="002326FF" w:rsidRDefault="00142ACE" w:rsidP="00142ACE">
            <w:pPr>
              <w:ind w:left="57"/>
              <w:rPr>
                <w:rFonts w:ascii="Arial Narrow" w:hAnsi="Arial Narrow" w:cs="Arial"/>
                <w:sz w:val="20"/>
                <w:szCs w:val="20"/>
              </w:rPr>
            </w:pPr>
            <w:r w:rsidRPr="002326FF">
              <w:rPr>
                <w:rFonts w:ascii="Arial Narrow" w:hAnsi="Arial Narrow" w:cs="Arial"/>
                <w:sz w:val="20"/>
                <w:szCs w:val="20"/>
              </w:rPr>
              <w:t>100%</w:t>
            </w:r>
          </w:p>
        </w:tc>
        <w:tc>
          <w:tcPr>
            <w:tcW w:w="452" w:type="pct"/>
            <w:tcBorders>
              <w:top w:val="single" w:sz="4" w:space="0" w:color="auto"/>
              <w:left w:val="single" w:sz="4" w:space="0" w:color="auto"/>
              <w:bottom w:val="single" w:sz="4" w:space="0" w:color="auto"/>
              <w:right w:val="single" w:sz="4" w:space="0" w:color="auto"/>
            </w:tcBorders>
            <w:vAlign w:val="center"/>
            <w:hideMark/>
          </w:tcPr>
          <w:p w:rsidR="00142ACE" w:rsidRPr="002326FF" w:rsidRDefault="00142ACE" w:rsidP="00142ACE">
            <w:pPr>
              <w:ind w:left="57"/>
              <w:rPr>
                <w:rFonts w:ascii="Arial Narrow" w:hAnsi="Arial Narrow" w:cs="Arial"/>
                <w:sz w:val="20"/>
                <w:szCs w:val="20"/>
              </w:rPr>
            </w:pPr>
            <w:r w:rsidRPr="002326FF">
              <w:rPr>
                <w:rFonts w:ascii="Arial Narrow" w:hAnsi="Arial Narrow" w:cs="Arial"/>
                <w:sz w:val="20"/>
                <w:szCs w:val="20"/>
              </w:rPr>
              <w:t>100%</w:t>
            </w:r>
          </w:p>
        </w:tc>
        <w:tc>
          <w:tcPr>
            <w:tcW w:w="413" w:type="pct"/>
            <w:tcBorders>
              <w:top w:val="single" w:sz="4" w:space="0" w:color="auto"/>
              <w:left w:val="single" w:sz="4" w:space="0" w:color="auto"/>
              <w:bottom w:val="single" w:sz="4" w:space="0" w:color="auto"/>
              <w:right w:val="single" w:sz="4" w:space="0" w:color="auto"/>
            </w:tcBorders>
            <w:vAlign w:val="center"/>
            <w:hideMark/>
          </w:tcPr>
          <w:p w:rsidR="00142ACE" w:rsidRPr="002326FF" w:rsidRDefault="00142ACE" w:rsidP="00142ACE">
            <w:pPr>
              <w:ind w:left="57"/>
              <w:rPr>
                <w:rFonts w:ascii="Arial Narrow" w:hAnsi="Arial Narrow" w:cs="Arial"/>
                <w:sz w:val="20"/>
                <w:szCs w:val="20"/>
              </w:rPr>
            </w:pPr>
            <w:r w:rsidRPr="002326FF">
              <w:rPr>
                <w:rFonts w:ascii="Arial Narrow" w:hAnsi="Arial Narrow" w:cs="Arial"/>
                <w:sz w:val="20"/>
                <w:szCs w:val="20"/>
              </w:rPr>
              <w:t>100%</w:t>
            </w:r>
          </w:p>
        </w:tc>
        <w:tc>
          <w:tcPr>
            <w:tcW w:w="450" w:type="pct"/>
            <w:tcBorders>
              <w:top w:val="single" w:sz="4" w:space="0" w:color="auto"/>
              <w:left w:val="single" w:sz="4" w:space="0" w:color="auto"/>
              <w:bottom w:val="single" w:sz="4" w:space="0" w:color="auto"/>
              <w:right w:val="single" w:sz="4" w:space="0" w:color="auto"/>
            </w:tcBorders>
            <w:vAlign w:val="center"/>
            <w:hideMark/>
          </w:tcPr>
          <w:p w:rsidR="00142ACE" w:rsidRPr="002326FF" w:rsidRDefault="00142ACE" w:rsidP="00142ACE">
            <w:pPr>
              <w:ind w:left="57"/>
              <w:rPr>
                <w:rFonts w:ascii="Arial Narrow" w:hAnsi="Arial Narrow" w:cs="Arial"/>
                <w:sz w:val="20"/>
                <w:szCs w:val="20"/>
              </w:rPr>
            </w:pPr>
            <w:r w:rsidRPr="002326FF">
              <w:rPr>
                <w:rFonts w:ascii="Arial Narrow" w:hAnsi="Arial Narrow" w:cs="Arial"/>
                <w:sz w:val="20"/>
                <w:szCs w:val="20"/>
              </w:rPr>
              <w:t>100%</w:t>
            </w:r>
          </w:p>
        </w:tc>
        <w:tc>
          <w:tcPr>
            <w:tcW w:w="489" w:type="pct"/>
            <w:tcBorders>
              <w:top w:val="single" w:sz="4" w:space="0" w:color="auto"/>
              <w:left w:val="single" w:sz="4" w:space="0" w:color="auto"/>
              <w:bottom w:val="single" w:sz="4" w:space="0" w:color="auto"/>
              <w:right w:val="single" w:sz="4" w:space="0" w:color="auto"/>
            </w:tcBorders>
            <w:vAlign w:val="center"/>
            <w:hideMark/>
          </w:tcPr>
          <w:p w:rsidR="00142ACE" w:rsidRPr="002326FF" w:rsidRDefault="00142ACE" w:rsidP="00142ACE">
            <w:pPr>
              <w:ind w:left="57"/>
              <w:rPr>
                <w:rFonts w:ascii="Arial Narrow" w:hAnsi="Arial Narrow" w:cs="Arial"/>
                <w:sz w:val="20"/>
                <w:szCs w:val="20"/>
              </w:rPr>
            </w:pPr>
            <w:r w:rsidRPr="002326FF">
              <w:rPr>
                <w:rFonts w:ascii="Arial Narrow" w:hAnsi="Arial Narrow" w:cs="Arial"/>
                <w:sz w:val="20"/>
                <w:szCs w:val="20"/>
              </w:rPr>
              <w:t>100%</w:t>
            </w:r>
          </w:p>
        </w:tc>
        <w:tc>
          <w:tcPr>
            <w:tcW w:w="495" w:type="pct"/>
            <w:tcBorders>
              <w:top w:val="single" w:sz="4" w:space="0" w:color="auto"/>
              <w:left w:val="single" w:sz="4" w:space="0" w:color="auto"/>
              <w:bottom w:val="single" w:sz="4" w:space="0" w:color="auto"/>
              <w:right w:val="single" w:sz="4" w:space="0" w:color="auto"/>
            </w:tcBorders>
          </w:tcPr>
          <w:p w:rsidR="00142ACE" w:rsidRPr="002326FF" w:rsidRDefault="00142ACE" w:rsidP="00142ACE">
            <w:pPr>
              <w:pStyle w:val="BodyText"/>
              <w:jc w:val="left"/>
              <w:rPr>
                <w:rFonts w:ascii="Arial Narrow" w:hAnsi="Arial Narrow"/>
                <w:sz w:val="20"/>
              </w:rPr>
            </w:pPr>
          </w:p>
        </w:tc>
      </w:tr>
      <w:tr w:rsidR="00142ACE" w:rsidRPr="002326FF" w:rsidTr="00142ACE">
        <w:tc>
          <w:tcPr>
            <w:tcW w:w="523" w:type="pct"/>
            <w:tcBorders>
              <w:top w:val="single" w:sz="4" w:space="0" w:color="auto"/>
              <w:left w:val="single" w:sz="4" w:space="0" w:color="auto"/>
              <w:bottom w:val="single" w:sz="4" w:space="0" w:color="auto"/>
              <w:right w:val="single" w:sz="4" w:space="0" w:color="auto"/>
            </w:tcBorders>
          </w:tcPr>
          <w:p w:rsidR="00142ACE" w:rsidRPr="002326FF" w:rsidRDefault="00142ACE" w:rsidP="00142ACE">
            <w:pPr>
              <w:rPr>
                <w:rFonts w:ascii="Arial Narrow" w:eastAsia="Calibri" w:hAnsi="Arial Narrow" w:cs="Arial"/>
                <w:sz w:val="20"/>
                <w:szCs w:val="20"/>
              </w:rPr>
            </w:pPr>
          </w:p>
        </w:tc>
        <w:tc>
          <w:tcPr>
            <w:tcW w:w="436" w:type="pct"/>
            <w:tcBorders>
              <w:top w:val="single" w:sz="4" w:space="0" w:color="auto"/>
              <w:left w:val="single" w:sz="4" w:space="0" w:color="auto"/>
              <w:bottom w:val="single" w:sz="4" w:space="0" w:color="auto"/>
              <w:right w:val="single" w:sz="4" w:space="0" w:color="auto"/>
            </w:tcBorders>
          </w:tcPr>
          <w:p w:rsidR="00142ACE" w:rsidRPr="002326FF" w:rsidRDefault="00142ACE" w:rsidP="00142ACE">
            <w:pPr>
              <w:pStyle w:val="NoSpacing"/>
              <w:rPr>
                <w:rFonts w:ascii="Arial Narrow" w:hAnsi="Arial Narrow" w:cs="Arial"/>
                <w:sz w:val="20"/>
                <w:szCs w:val="20"/>
              </w:rPr>
            </w:pPr>
          </w:p>
        </w:tc>
        <w:tc>
          <w:tcPr>
            <w:tcW w:w="501" w:type="pct"/>
            <w:tcBorders>
              <w:top w:val="single" w:sz="4" w:space="0" w:color="auto"/>
              <w:left w:val="single" w:sz="4" w:space="0" w:color="auto"/>
              <w:bottom w:val="single" w:sz="4" w:space="0" w:color="auto"/>
              <w:right w:val="single" w:sz="4" w:space="0" w:color="auto"/>
            </w:tcBorders>
            <w:vAlign w:val="center"/>
            <w:hideMark/>
          </w:tcPr>
          <w:p w:rsidR="00142ACE" w:rsidRPr="002326FF" w:rsidRDefault="00142ACE" w:rsidP="00142ACE">
            <w:pPr>
              <w:ind w:left="57"/>
              <w:rPr>
                <w:rFonts w:ascii="Arial Narrow" w:hAnsi="Arial Narrow" w:cs="Arial"/>
                <w:sz w:val="20"/>
                <w:szCs w:val="20"/>
              </w:rPr>
            </w:pPr>
            <w:r w:rsidRPr="002326FF">
              <w:rPr>
                <w:rFonts w:ascii="Arial Narrow" w:hAnsi="Arial Narrow" w:cs="Arial"/>
                <w:sz w:val="20"/>
                <w:szCs w:val="20"/>
              </w:rPr>
              <w:t>Awareness Campaigns</w:t>
            </w:r>
          </w:p>
        </w:tc>
        <w:tc>
          <w:tcPr>
            <w:tcW w:w="452" w:type="pct"/>
            <w:tcBorders>
              <w:top w:val="single" w:sz="4" w:space="0" w:color="auto"/>
              <w:left w:val="single" w:sz="4" w:space="0" w:color="auto"/>
              <w:bottom w:val="single" w:sz="4" w:space="0" w:color="auto"/>
              <w:right w:val="single" w:sz="4" w:space="0" w:color="auto"/>
            </w:tcBorders>
            <w:vAlign w:val="center"/>
            <w:hideMark/>
          </w:tcPr>
          <w:p w:rsidR="00142ACE" w:rsidRPr="002326FF" w:rsidRDefault="00142ACE" w:rsidP="00142ACE">
            <w:pPr>
              <w:ind w:left="57"/>
              <w:rPr>
                <w:rFonts w:ascii="Arial Narrow" w:hAnsi="Arial Narrow" w:cs="Arial"/>
                <w:sz w:val="20"/>
                <w:szCs w:val="20"/>
              </w:rPr>
            </w:pPr>
            <w:r w:rsidRPr="002326FF">
              <w:rPr>
                <w:rFonts w:ascii="Arial Narrow" w:hAnsi="Arial Narrow" w:cs="Arial"/>
                <w:sz w:val="20"/>
                <w:szCs w:val="20"/>
              </w:rPr>
              <w:t>Awareness Campaigns</w:t>
            </w:r>
          </w:p>
        </w:tc>
        <w:tc>
          <w:tcPr>
            <w:tcW w:w="374" w:type="pct"/>
            <w:gridSpan w:val="2"/>
            <w:tcBorders>
              <w:top w:val="single" w:sz="4" w:space="0" w:color="auto"/>
              <w:left w:val="single" w:sz="4" w:space="0" w:color="auto"/>
              <w:bottom w:val="single" w:sz="4" w:space="0" w:color="auto"/>
              <w:right w:val="single" w:sz="4" w:space="0" w:color="auto"/>
            </w:tcBorders>
            <w:vAlign w:val="center"/>
          </w:tcPr>
          <w:p w:rsidR="00142ACE" w:rsidRPr="002326FF" w:rsidRDefault="00142ACE" w:rsidP="00142ACE">
            <w:pPr>
              <w:ind w:left="57"/>
              <w:rPr>
                <w:rFonts w:ascii="Arial Narrow" w:hAnsi="Arial Narrow" w:cs="Arial"/>
                <w:sz w:val="20"/>
                <w:szCs w:val="20"/>
              </w:rPr>
            </w:pPr>
          </w:p>
        </w:tc>
        <w:tc>
          <w:tcPr>
            <w:tcW w:w="415" w:type="pct"/>
            <w:tcBorders>
              <w:top w:val="single" w:sz="4" w:space="0" w:color="auto"/>
              <w:left w:val="single" w:sz="4" w:space="0" w:color="auto"/>
              <w:bottom w:val="single" w:sz="4" w:space="0" w:color="auto"/>
              <w:right w:val="single" w:sz="4" w:space="0" w:color="auto"/>
            </w:tcBorders>
            <w:vAlign w:val="center"/>
            <w:hideMark/>
          </w:tcPr>
          <w:p w:rsidR="00142ACE" w:rsidRPr="002326FF" w:rsidRDefault="00142ACE" w:rsidP="00142ACE">
            <w:pPr>
              <w:ind w:left="57"/>
              <w:rPr>
                <w:rFonts w:ascii="Arial Narrow" w:hAnsi="Arial Narrow" w:cs="Arial"/>
                <w:sz w:val="20"/>
                <w:szCs w:val="20"/>
              </w:rPr>
            </w:pPr>
            <w:r w:rsidRPr="002326FF">
              <w:rPr>
                <w:rFonts w:ascii="Arial Narrow" w:hAnsi="Arial Narrow" w:cs="Arial"/>
                <w:sz w:val="20"/>
                <w:szCs w:val="20"/>
              </w:rPr>
              <w:t>2</w:t>
            </w:r>
          </w:p>
        </w:tc>
        <w:tc>
          <w:tcPr>
            <w:tcW w:w="452" w:type="pct"/>
            <w:tcBorders>
              <w:top w:val="single" w:sz="4" w:space="0" w:color="auto"/>
              <w:left w:val="single" w:sz="4" w:space="0" w:color="auto"/>
              <w:bottom w:val="single" w:sz="4" w:space="0" w:color="auto"/>
              <w:right w:val="single" w:sz="4" w:space="0" w:color="auto"/>
            </w:tcBorders>
          </w:tcPr>
          <w:p w:rsidR="00142ACE" w:rsidRPr="002326FF" w:rsidRDefault="00142ACE" w:rsidP="00142ACE">
            <w:pPr>
              <w:pStyle w:val="BodyText"/>
              <w:jc w:val="left"/>
              <w:rPr>
                <w:rFonts w:ascii="Arial Narrow" w:hAnsi="Arial Narrow"/>
                <w:sz w:val="20"/>
              </w:rPr>
            </w:pPr>
          </w:p>
        </w:tc>
        <w:tc>
          <w:tcPr>
            <w:tcW w:w="413" w:type="pct"/>
            <w:tcBorders>
              <w:top w:val="single" w:sz="4" w:space="0" w:color="auto"/>
              <w:left w:val="single" w:sz="4" w:space="0" w:color="auto"/>
              <w:bottom w:val="single" w:sz="4" w:space="0" w:color="auto"/>
              <w:right w:val="single" w:sz="4" w:space="0" w:color="auto"/>
            </w:tcBorders>
          </w:tcPr>
          <w:p w:rsidR="00142ACE" w:rsidRPr="002326FF" w:rsidRDefault="00142ACE" w:rsidP="00142ACE">
            <w:pPr>
              <w:pStyle w:val="BodyText"/>
              <w:jc w:val="left"/>
              <w:rPr>
                <w:rFonts w:ascii="Arial Narrow" w:hAnsi="Arial Narrow"/>
                <w:sz w:val="20"/>
              </w:rPr>
            </w:pPr>
          </w:p>
        </w:tc>
        <w:tc>
          <w:tcPr>
            <w:tcW w:w="450" w:type="pct"/>
            <w:tcBorders>
              <w:top w:val="single" w:sz="4" w:space="0" w:color="auto"/>
              <w:left w:val="single" w:sz="4" w:space="0" w:color="auto"/>
              <w:bottom w:val="single" w:sz="4" w:space="0" w:color="auto"/>
              <w:right w:val="single" w:sz="4" w:space="0" w:color="auto"/>
            </w:tcBorders>
          </w:tcPr>
          <w:p w:rsidR="00142ACE" w:rsidRPr="002326FF" w:rsidRDefault="00142ACE" w:rsidP="00142ACE">
            <w:pPr>
              <w:pStyle w:val="BodyText"/>
              <w:jc w:val="left"/>
              <w:rPr>
                <w:rFonts w:ascii="Arial Narrow" w:hAnsi="Arial Narrow"/>
                <w:sz w:val="20"/>
              </w:rPr>
            </w:pPr>
          </w:p>
        </w:tc>
        <w:tc>
          <w:tcPr>
            <w:tcW w:w="489" w:type="pct"/>
            <w:tcBorders>
              <w:top w:val="single" w:sz="4" w:space="0" w:color="auto"/>
              <w:left w:val="single" w:sz="4" w:space="0" w:color="auto"/>
              <w:bottom w:val="single" w:sz="4" w:space="0" w:color="auto"/>
              <w:right w:val="single" w:sz="4" w:space="0" w:color="auto"/>
            </w:tcBorders>
            <w:hideMark/>
          </w:tcPr>
          <w:p w:rsidR="00142ACE" w:rsidRPr="002326FF" w:rsidRDefault="00142ACE" w:rsidP="00142ACE">
            <w:pPr>
              <w:pStyle w:val="BodyText"/>
              <w:jc w:val="left"/>
              <w:rPr>
                <w:rFonts w:ascii="Arial Narrow" w:hAnsi="Arial Narrow"/>
                <w:sz w:val="20"/>
              </w:rPr>
            </w:pPr>
            <w:r w:rsidRPr="002326FF">
              <w:rPr>
                <w:rFonts w:ascii="Arial Narrow" w:hAnsi="Arial Narrow"/>
                <w:sz w:val="20"/>
              </w:rPr>
              <w:t>2</w:t>
            </w:r>
          </w:p>
        </w:tc>
        <w:tc>
          <w:tcPr>
            <w:tcW w:w="495" w:type="pct"/>
            <w:tcBorders>
              <w:top w:val="single" w:sz="4" w:space="0" w:color="auto"/>
              <w:left w:val="single" w:sz="4" w:space="0" w:color="auto"/>
              <w:bottom w:val="single" w:sz="4" w:space="0" w:color="auto"/>
              <w:right w:val="single" w:sz="4" w:space="0" w:color="auto"/>
            </w:tcBorders>
          </w:tcPr>
          <w:p w:rsidR="00142ACE" w:rsidRPr="002326FF" w:rsidRDefault="00142ACE" w:rsidP="00142ACE">
            <w:pPr>
              <w:pStyle w:val="BodyText"/>
              <w:jc w:val="left"/>
              <w:rPr>
                <w:rFonts w:ascii="Arial Narrow" w:hAnsi="Arial Narrow"/>
                <w:sz w:val="20"/>
              </w:rPr>
            </w:pPr>
          </w:p>
        </w:tc>
      </w:tr>
      <w:tr w:rsidR="00142ACE" w:rsidRPr="002326FF" w:rsidTr="00142ACE">
        <w:tc>
          <w:tcPr>
            <w:tcW w:w="523" w:type="pct"/>
            <w:tcBorders>
              <w:top w:val="single" w:sz="4" w:space="0" w:color="auto"/>
              <w:left w:val="single" w:sz="4" w:space="0" w:color="auto"/>
              <w:bottom w:val="single" w:sz="4" w:space="0" w:color="auto"/>
              <w:right w:val="single" w:sz="4" w:space="0" w:color="auto"/>
            </w:tcBorders>
            <w:hideMark/>
          </w:tcPr>
          <w:p w:rsidR="00142ACE" w:rsidRPr="002326FF" w:rsidRDefault="00142ACE" w:rsidP="00142ACE">
            <w:pPr>
              <w:rPr>
                <w:rFonts w:ascii="Arial Narrow" w:hAnsi="Arial Narrow" w:cs="Arial"/>
                <w:sz w:val="20"/>
                <w:szCs w:val="20"/>
              </w:rPr>
            </w:pPr>
            <w:r w:rsidRPr="002326FF">
              <w:rPr>
                <w:rFonts w:ascii="Arial Narrow" w:eastAsia="Calibri" w:hAnsi="Arial Narrow" w:cs="Arial"/>
                <w:sz w:val="20"/>
                <w:szCs w:val="20"/>
              </w:rPr>
              <w:t>Fire fighting</w:t>
            </w:r>
          </w:p>
        </w:tc>
        <w:tc>
          <w:tcPr>
            <w:tcW w:w="436" w:type="pct"/>
            <w:tcBorders>
              <w:top w:val="single" w:sz="4" w:space="0" w:color="auto"/>
              <w:left w:val="single" w:sz="4" w:space="0" w:color="auto"/>
              <w:bottom w:val="single" w:sz="4" w:space="0" w:color="auto"/>
              <w:right w:val="single" w:sz="4" w:space="0" w:color="auto"/>
            </w:tcBorders>
            <w:hideMark/>
          </w:tcPr>
          <w:p w:rsidR="00142ACE" w:rsidRPr="002326FF" w:rsidRDefault="00142ACE" w:rsidP="00142ACE">
            <w:pPr>
              <w:pStyle w:val="NoSpacing"/>
              <w:rPr>
                <w:rFonts w:ascii="Arial Narrow" w:hAnsi="Arial Narrow" w:cs="Arial"/>
                <w:sz w:val="20"/>
                <w:szCs w:val="20"/>
              </w:rPr>
            </w:pPr>
            <w:r w:rsidRPr="002326FF">
              <w:rPr>
                <w:rFonts w:ascii="Arial Narrow" w:hAnsi="Arial Narrow" w:cs="Arial"/>
                <w:sz w:val="20"/>
                <w:szCs w:val="20"/>
              </w:rPr>
              <w:t>To ensure effective fire fighting in the Nketoana municipal area</w:t>
            </w:r>
          </w:p>
          <w:p w:rsidR="00142ACE" w:rsidRPr="002326FF" w:rsidRDefault="00142ACE" w:rsidP="00142ACE">
            <w:pPr>
              <w:pStyle w:val="NoSpacing"/>
              <w:rPr>
                <w:rFonts w:ascii="Arial Narrow" w:hAnsi="Arial Narrow" w:cs="Arial"/>
                <w:sz w:val="20"/>
                <w:szCs w:val="20"/>
              </w:rPr>
            </w:pPr>
            <w:r w:rsidRPr="002326FF">
              <w:rPr>
                <w:rFonts w:ascii="Arial Narrow" w:hAnsi="Arial Narrow" w:cs="Arial"/>
                <w:sz w:val="20"/>
                <w:szCs w:val="20"/>
              </w:rPr>
              <w:t xml:space="preserve">Trained fire-fighters and </w:t>
            </w:r>
            <w:r w:rsidRPr="002326FF">
              <w:rPr>
                <w:rFonts w:ascii="Arial Narrow" w:hAnsi="Arial Narrow" w:cs="Arial"/>
                <w:sz w:val="20"/>
                <w:szCs w:val="20"/>
              </w:rPr>
              <w:lastRenderedPageBreak/>
              <w:t>upgrading of fire equipment</w:t>
            </w:r>
          </w:p>
        </w:tc>
        <w:tc>
          <w:tcPr>
            <w:tcW w:w="501" w:type="pct"/>
            <w:tcBorders>
              <w:top w:val="single" w:sz="4" w:space="0" w:color="auto"/>
              <w:left w:val="single" w:sz="4" w:space="0" w:color="auto"/>
              <w:bottom w:val="single" w:sz="4" w:space="0" w:color="auto"/>
              <w:right w:val="single" w:sz="4" w:space="0" w:color="auto"/>
            </w:tcBorders>
            <w:hideMark/>
          </w:tcPr>
          <w:p w:rsidR="00142ACE" w:rsidRPr="002326FF" w:rsidRDefault="00142ACE" w:rsidP="00142ACE">
            <w:pPr>
              <w:rPr>
                <w:rFonts w:ascii="Arial Narrow" w:hAnsi="Arial Narrow" w:cs="Arial"/>
                <w:sz w:val="20"/>
                <w:szCs w:val="20"/>
              </w:rPr>
            </w:pPr>
            <w:r w:rsidRPr="002326FF">
              <w:rPr>
                <w:rFonts w:ascii="Arial Narrow" w:hAnsi="Arial Narrow" w:cs="Arial"/>
                <w:sz w:val="20"/>
                <w:szCs w:val="20"/>
              </w:rPr>
              <w:lastRenderedPageBreak/>
              <w:t>Number of fire outbreaks attended to according to job card</w:t>
            </w:r>
          </w:p>
        </w:tc>
        <w:tc>
          <w:tcPr>
            <w:tcW w:w="452" w:type="pct"/>
            <w:tcBorders>
              <w:top w:val="single" w:sz="4" w:space="0" w:color="auto"/>
              <w:left w:val="single" w:sz="4" w:space="0" w:color="auto"/>
              <w:bottom w:val="single" w:sz="4" w:space="0" w:color="auto"/>
              <w:right w:val="single" w:sz="4" w:space="0" w:color="auto"/>
            </w:tcBorders>
            <w:hideMark/>
          </w:tcPr>
          <w:p w:rsidR="00142ACE" w:rsidRPr="002326FF" w:rsidRDefault="00142ACE" w:rsidP="00142ACE">
            <w:pPr>
              <w:rPr>
                <w:rFonts w:ascii="Arial Narrow" w:hAnsi="Arial Narrow" w:cs="Arial"/>
                <w:sz w:val="20"/>
                <w:szCs w:val="20"/>
              </w:rPr>
            </w:pPr>
            <w:r w:rsidRPr="002326FF">
              <w:rPr>
                <w:rFonts w:ascii="Arial Narrow" w:hAnsi="Arial Narrow" w:cs="Arial"/>
                <w:sz w:val="20"/>
                <w:szCs w:val="20"/>
              </w:rPr>
              <w:t>Number of fire outbreaks attended to according to job card</w:t>
            </w:r>
          </w:p>
        </w:tc>
        <w:tc>
          <w:tcPr>
            <w:tcW w:w="374" w:type="pct"/>
            <w:gridSpan w:val="2"/>
            <w:tcBorders>
              <w:top w:val="single" w:sz="4" w:space="0" w:color="auto"/>
              <w:left w:val="single" w:sz="4" w:space="0" w:color="auto"/>
              <w:bottom w:val="single" w:sz="4" w:space="0" w:color="auto"/>
              <w:right w:val="single" w:sz="4" w:space="0" w:color="auto"/>
            </w:tcBorders>
          </w:tcPr>
          <w:p w:rsidR="00142ACE" w:rsidRPr="002326FF" w:rsidRDefault="00142ACE" w:rsidP="00142ACE">
            <w:pPr>
              <w:rPr>
                <w:rFonts w:ascii="Arial Narrow" w:hAnsi="Arial Narrow" w:cs="Arial"/>
                <w:sz w:val="20"/>
                <w:szCs w:val="20"/>
              </w:rPr>
            </w:pPr>
          </w:p>
        </w:tc>
        <w:tc>
          <w:tcPr>
            <w:tcW w:w="415" w:type="pct"/>
            <w:tcBorders>
              <w:top w:val="single" w:sz="4" w:space="0" w:color="auto"/>
              <w:left w:val="single" w:sz="4" w:space="0" w:color="auto"/>
              <w:bottom w:val="single" w:sz="4" w:space="0" w:color="auto"/>
              <w:right w:val="single" w:sz="4" w:space="0" w:color="auto"/>
            </w:tcBorders>
            <w:hideMark/>
          </w:tcPr>
          <w:p w:rsidR="00142ACE" w:rsidRPr="002326FF" w:rsidRDefault="00142ACE" w:rsidP="00142ACE">
            <w:pPr>
              <w:rPr>
                <w:rFonts w:ascii="Arial Narrow" w:hAnsi="Arial Narrow" w:cs="Arial"/>
                <w:sz w:val="20"/>
                <w:szCs w:val="20"/>
              </w:rPr>
            </w:pPr>
            <w:r w:rsidRPr="002326FF">
              <w:rPr>
                <w:rFonts w:ascii="Arial Narrow" w:hAnsi="Arial Narrow" w:cs="Arial"/>
                <w:sz w:val="20"/>
                <w:szCs w:val="20"/>
              </w:rPr>
              <w:t>100%</w:t>
            </w:r>
          </w:p>
        </w:tc>
        <w:tc>
          <w:tcPr>
            <w:tcW w:w="452" w:type="pct"/>
            <w:tcBorders>
              <w:top w:val="single" w:sz="4" w:space="0" w:color="auto"/>
              <w:left w:val="single" w:sz="4" w:space="0" w:color="auto"/>
              <w:bottom w:val="single" w:sz="4" w:space="0" w:color="auto"/>
              <w:right w:val="single" w:sz="4" w:space="0" w:color="auto"/>
            </w:tcBorders>
            <w:hideMark/>
          </w:tcPr>
          <w:p w:rsidR="00142ACE" w:rsidRPr="002326FF" w:rsidRDefault="00142ACE" w:rsidP="00142ACE">
            <w:pPr>
              <w:rPr>
                <w:rFonts w:ascii="Arial Narrow" w:hAnsi="Arial Narrow" w:cs="Arial"/>
                <w:sz w:val="20"/>
                <w:szCs w:val="20"/>
              </w:rPr>
            </w:pPr>
            <w:r w:rsidRPr="002326FF">
              <w:rPr>
                <w:rFonts w:ascii="Arial Narrow" w:hAnsi="Arial Narrow" w:cs="Arial"/>
                <w:sz w:val="20"/>
                <w:szCs w:val="20"/>
              </w:rPr>
              <w:t>100%</w:t>
            </w:r>
          </w:p>
        </w:tc>
        <w:tc>
          <w:tcPr>
            <w:tcW w:w="413" w:type="pct"/>
            <w:tcBorders>
              <w:top w:val="single" w:sz="4" w:space="0" w:color="auto"/>
              <w:left w:val="single" w:sz="4" w:space="0" w:color="auto"/>
              <w:bottom w:val="single" w:sz="4" w:space="0" w:color="auto"/>
              <w:right w:val="single" w:sz="4" w:space="0" w:color="auto"/>
            </w:tcBorders>
            <w:hideMark/>
          </w:tcPr>
          <w:p w:rsidR="00142ACE" w:rsidRPr="002326FF" w:rsidRDefault="00142ACE" w:rsidP="00142ACE">
            <w:pPr>
              <w:rPr>
                <w:rFonts w:ascii="Arial Narrow" w:hAnsi="Arial Narrow" w:cs="Arial"/>
                <w:sz w:val="20"/>
                <w:szCs w:val="20"/>
              </w:rPr>
            </w:pPr>
            <w:r w:rsidRPr="002326FF">
              <w:rPr>
                <w:rFonts w:ascii="Arial Narrow" w:hAnsi="Arial Narrow" w:cs="Arial"/>
                <w:sz w:val="20"/>
                <w:szCs w:val="20"/>
              </w:rPr>
              <w:t>100%</w:t>
            </w:r>
          </w:p>
        </w:tc>
        <w:tc>
          <w:tcPr>
            <w:tcW w:w="450" w:type="pct"/>
            <w:tcBorders>
              <w:top w:val="single" w:sz="4" w:space="0" w:color="auto"/>
              <w:left w:val="single" w:sz="4" w:space="0" w:color="auto"/>
              <w:bottom w:val="single" w:sz="4" w:space="0" w:color="auto"/>
              <w:right w:val="single" w:sz="4" w:space="0" w:color="auto"/>
            </w:tcBorders>
            <w:hideMark/>
          </w:tcPr>
          <w:p w:rsidR="00142ACE" w:rsidRPr="002326FF" w:rsidRDefault="00142ACE" w:rsidP="00142ACE">
            <w:pPr>
              <w:rPr>
                <w:rFonts w:ascii="Arial Narrow" w:hAnsi="Arial Narrow" w:cs="Arial"/>
                <w:sz w:val="20"/>
                <w:szCs w:val="20"/>
              </w:rPr>
            </w:pPr>
            <w:r w:rsidRPr="002326FF">
              <w:rPr>
                <w:rFonts w:ascii="Arial Narrow" w:hAnsi="Arial Narrow" w:cs="Arial"/>
                <w:sz w:val="20"/>
                <w:szCs w:val="20"/>
              </w:rPr>
              <w:t>100%</w:t>
            </w:r>
          </w:p>
        </w:tc>
        <w:tc>
          <w:tcPr>
            <w:tcW w:w="489" w:type="pct"/>
            <w:tcBorders>
              <w:top w:val="single" w:sz="4" w:space="0" w:color="auto"/>
              <w:left w:val="single" w:sz="4" w:space="0" w:color="auto"/>
              <w:bottom w:val="single" w:sz="4" w:space="0" w:color="auto"/>
              <w:right w:val="single" w:sz="4" w:space="0" w:color="auto"/>
            </w:tcBorders>
            <w:hideMark/>
          </w:tcPr>
          <w:p w:rsidR="00142ACE" w:rsidRPr="002326FF" w:rsidRDefault="00142ACE" w:rsidP="00142ACE">
            <w:pPr>
              <w:rPr>
                <w:rFonts w:ascii="Arial Narrow" w:hAnsi="Arial Narrow" w:cs="Arial"/>
                <w:sz w:val="20"/>
                <w:szCs w:val="20"/>
              </w:rPr>
            </w:pPr>
            <w:r w:rsidRPr="002326FF">
              <w:rPr>
                <w:rFonts w:ascii="Arial Narrow" w:hAnsi="Arial Narrow" w:cs="Arial"/>
                <w:sz w:val="20"/>
                <w:szCs w:val="20"/>
              </w:rPr>
              <w:t>100%</w:t>
            </w:r>
          </w:p>
        </w:tc>
        <w:tc>
          <w:tcPr>
            <w:tcW w:w="495" w:type="pct"/>
            <w:tcBorders>
              <w:top w:val="single" w:sz="4" w:space="0" w:color="auto"/>
              <w:left w:val="single" w:sz="4" w:space="0" w:color="auto"/>
              <w:bottom w:val="single" w:sz="4" w:space="0" w:color="auto"/>
              <w:right w:val="single" w:sz="4" w:space="0" w:color="auto"/>
            </w:tcBorders>
          </w:tcPr>
          <w:p w:rsidR="00142ACE" w:rsidRPr="002326FF" w:rsidRDefault="00142ACE" w:rsidP="00142ACE">
            <w:pPr>
              <w:pStyle w:val="BodyText"/>
              <w:jc w:val="left"/>
              <w:rPr>
                <w:rFonts w:ascii="Arial Narrow" w:hAnsi="Arial Narrow"/>
                <w:sz w:val="20"/>
              </w:rPr>
            </w:pPr>
          </w:p>
        </w:tc>
      </w:tr>
    </w:tbl>
    <w:p w:rsidR="00142ACE" w:rsidRPr="002326FF" w:rsidRDefault="00142ACE" w:rsidP="00142ACE">
      <w:pPr>
        <w:rPr>
          <w:rFonts w:ascii="Arial Narrow" w:hAnsi="Arial Narrow"/>
          <w:sz w:val="20"/>
          <w:szCs w:val="20"/>
        </w:rPr>
      </w:pPr>
    </w:p>
    <w:p w:rsidR="00142ACE" w:rsidRPr="002326FF" w:rsidRDefault="00142ACE" w:rsidP="00142ACE">
      <w:pPr>
        <w:rPr>
          <w:rFonts w:ascii="Arial Narrow" w:hAnsi="Arial Narrow"/>
          <w:sz w:val="20"/>
          <w:szCs w:val="20"/>
        </w:rPr>
      </w:pPr>
    </w:p>
    <w:p w:rsidR="006936B5" w:rsidRDefault="006936B5" w:rsidP="0018078C">
      <w:pPr>
        <w:rPr>
          <w:rFonts w:ascii="Arial Narrow" w:hAnsi="Arial Narrow" w:cs="Arial"/>
          <w:sz w:val="20"/>
          <w:szCs w:val="20"/>
        </w:rPr>
      </w:pPr>
    </w:p>
    <w:p w:rsidR="006936B5" w:rsidRDefault="006936B5" w:rsidP="0018078C">
      <w:pPr>
        <w:rPr>
          <w:rFonts w:ascii="Arial Narrow" w:hAnsi="Arial Narrow" w:cs="Arial"/>
          <w:sz w:val="20"/>
          <w:szCs w:val="20"/>
        </w:rPr>
      </w:pPr>
    </w:p>
    <w:p w:rsidR="0083767A" w:rsidRDefault="0083767A" w:rsidP="0083767A">
      <w:pPr>
        <w:rPr>
          <w:rFonts w:ascii="Arial Narrow" w:hAnsi="Arial Narrow" w:cs="Arial"/>
          <w:sz w:val="16"/>
          <w:szCs w:val="16"/>
        </w:rPr>
      </w:pPr>
    </w:p>
    <w:p w:rsidR="008B1B39" w:rsidRPr="00B478F6" w:rsidRDefault="008B1B39" w:rsidP="00B478F6">
      <w:pPr>
        <w:tabs>
          <w:tab w:val="left" w:pos="13035"/>
        </w:tabs>
        <w:rPr>
          <w:lang w:eastAsia="en-US"/>
        </w:rPr>
      </w:pPr>
    </w:p>
    <w:sectPr w:rsidR="008B1B39" w:rsidRPr="00B478F6" w:rsidSect="00034494">
      <w:footerReference w:type="even" r:id="rId11"/>
      <w:footerReference w:type="default" r:id="rId12"/>
      <w:pgSz w:w="16840" w:h="11907" w:orient="landscape"/>
      <w:pgMar w:top="766" w:right="1140" w:bottom="360" w:left="787"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EE9" w:rsidRDefault="00D84EE9">
      <w:r>
        <w:separator/>
      </w:r>
    </w:p>
  </w:endnote>
  <w:endnote w:type="continuationSeparator" w:id="0">
    <w:p w:rsidR="00D84EE9" w:rsidRDefault="00D84E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Futura Hv BT">
    <w:altName w:val="Century Gothic"/>
    <w:charset w:val="00"/>
    <w:family w:val="swiss"/>
    <w:pitch w:val="variable"/>
    <w:sig w:usb0="00000007" w:usb1="00000000" w:usb2="00000000" w:usb3="00000000" w:csb0="0000001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Antiqua">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ACE" w:rsidRDefault="00EE60AA" w:rsidP="0053227A">
    <w:pPr>
      <w:pStyle w:val="Footer"/>
      <w:framePr w:wrap="around" w:vAnchor="text" w:hAnchor="margin" w:xAlign="right" w:y="1"/>
      <w:rPr>
        <w:rStyle w:val="PageNumber"/>
      </w:rPr>
    </w:pPr>
    <w:r>
      <w:rPr>
        <w:rStyle w:val="PageNumber"/>
      </w:rPr>
      <w:fldChar w:fldCharType="begin"/>
    </w:r>
    <w:r w:rsidR="00142ACE">
      <w:rPr>
        <w:rStyle w:val="PageNumber"/>
      </w:rPr>
      <w:instrText xml:space="preserve">PAGE  </w:instrText>
    </w:r>
    <w:r>
      <w:rPr>
        <w:rStyle w:val="PageNumber"/>
      </w:rPr>
      <w:fldChar w:fldCharType="end"/>
    </w:r>
  </w:p>
  <w:p w:rsidR="00142ACE" w:rsidRDefault="00142ACE" w:rsidP="00533F9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ACE" w:rsidRDefault="00EE60AA" w:rsidP="0053227A">
    <w:pPr>
      <w:pStyle w:val="Footer"/>
      <w:framePr w:wrap="around" w:vAnchor="text" w:hAnchor="margin" w:xAlign="right" w:y="1"/>
      <w:rPr>
        <w:rStyle w:val="PageNumber"/>
      </w:rPr>
    </w:pPr>
    <w:r>
      <w:rPr>
        <w:rStyle w:val="PageNumber"/>
      </w:rPr>
      <w:fldChar w:fldCharType="begin"/>
    </w:r>
    <w:r w:rsidR="00142ACE">
      <w:rPr>
        <w:rStyle w:val="PageNumber"/>
      </w:rPr>
      <w:instrText xml:space="preserve">PAGE  </w:instrText>
    </w:r>
    <w:r>
      <w:rPr>
        <w:rStyle w:val="PageNumber"/>
      </w:rPr>
      <w:fldChar w:fldCharType="separate"/>
    </w:r>
    <w:r w:rsidR="00DE4AE4">
      <w:rPr>
        <w:rStyle w:val="PageNumber"/>
        <w:noProof/>
      </w:rPr>
      <w:t>2</w:t>
    </w:r>
    <w:r>
      <w:rPr>
        <w:rStyle w:val="PageNumber"/>
      </w:rPr>
      <w:fldChar w:fldCharType="end"/>
    </w:r>
  </w:p>
  <w:p w:rsidR="00142ACE" w:rsidRDefault="00142ACE" w:rsidP="00751B9A">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ACE" w:rsidRDefault="00EE60AA" w:rsidP="0053227A">
    <w:pPr>
      <w:pStyle w:val="Footer"/>
      <w:framePr w:wrap="around" w:vAnchor="text" w:hAnchor="margin" w:xAlign="right" w:y="1"/>
      <w:rPr>
        <w:rStyle w:val="PageNumber"/>
      </w:rPr>
    </w:pPr>
    <w:r>
      <w:rPr>
        <w:rStyle w:val="PageNumber"/>
      </w:rPr>
      <w:fldChar w:fldCharType="begin"/>
    </w:r>
    <w:r w:rsidR="00142ACE">
      <w:rPr>
        <w:rStyle w:val="PageNumber"/>
      </w:rPr>
      <w:instrText xml:space="preserve">PAGE  </w:instrText>
    </w:r>
    <w:r>
      <w:rPr>
        <w:rStyle w:val="PageNumber"/>
      </w:rPr>
      <w:fldChar w:fldCharType="end"/>
    </w:r>
  </w:p>
  <w:p w:rsidR="00142ACE" w:rsidRDefault="00142ACE" w:rsidP="00533F93">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ACE" w:rsidRDefault="00EE60AA" w:rsidP="0053227A">
    <w:pPr>
      <w:pStyle w:val="Footer"/>
      <w:framePr w:wrap="around" w:vAnchor="text" w:hAnchor="margin" w:xAlign="right" w:y="1"/>
      <w:rPr>
        <w:rStyle w:val="PageNumber"/>
      </w:rPr>
    </w:pPr>
    <w:r>
      <w:rPr>
        <w:rStyle w:val="PageNumber"/>
      </w:rPr>
      <w:fldChar w:fldCharType="begin"/>
    </w:r>
    <w:r w:rsidR="00142ACE">
      <w:rPr>
        <w:rStyle w:val="PageNumber"/>
      </w:rPr>
      <w:instrText xml:space="preserve">PAGE  </w:instrText>
    </w:r>
    <w:r>
      <w:rPr>
        <w:rStyle w:val="PageNumber"/>
      </w:rPr>
      <w:fldChar w:fldCharType="separate"/>
    </w:r>
    <w:r w:rsidR="00DE4AE4">
      <w:rPr>
        <w:rStyle w:val="PageNumber"/>
        <w:noProof/>
      </w:rPr>
      <w:t>8</w:t>
    </w:r>
    <w:r>
      <w:rPr>
        <w:rStyle w:val="PageNumber"/>
      </w:rPr>
      <w:fldChar w:fldCharType="end"/>
    </w:r>
  </w:p>
  <w:p w:rsidR="00142ACE" w:rsidRDefault="00142ACE" w:rsidP="00751B9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EE9" w:rsidRDefault="00D84EE9">
      <w:r>
        <w:separator/>
      </w:r>
    </w:p>
  </w:footnote>
  <w:footnote w:type="continuationSeparator" w:id="0">
    <w:p w:rsidR="00D84EE9" w:rsidRDefault="00D84E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00F9"/>
    <w:multiLevelType w:val="hybridMultilevel"/>
    <w:tmpl w:val="6D2EFE22"/>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776F68"/>
    <w:multiLevelType w:val="hybridMultilevel"/>
    <w:tmpl w:val="4BF424EE"/>
    <w:lvl w:ilvl="0" w:tplc="D8164F70">
      <w:start w:val="1"/>
      <w:numFmt w:val="decimal"/>
      <w:lvlText w:val="%1."/>
      <w:lvlJc w:val="left"/>
      <w:pPr>
        <w:tabs>
          <w:tab w:val="num" w:pos="567"/>
        </w:tabs>
        <w:ind w:left="567"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4B02A6"/>
    <w:multiLevelType w:val="hybridMultilevel"/>
    <w:tmpl w:val="53205D16"/>
    <w:lvl w:ilvl="0" w:tplc="0409000F">
      <w:start w:val="1"/>
      <w:numFmt w:val="decimal"/>
      <w:lvlText w:val="%1."/>
      <w:lvlJc w:val="left"/>
      <w:pPr>
        <w:tabs>
          <w:tab w:val="num" w:pos="507"/>
        </w:tabs>
        <w:ind w:left="507" w:hanging="435"/>
      </w:pPr>
      <w:rPr>
        <w:rFonts w:hint="default"/>
      </w:rPr>
    </w:lvl>
    <w:lvl w:ilvl="1" w:tplc="04090001">
      <w:start w:val="1"/>
      <w:numFmt w:val="bullet"/>
      <w:lvlText w:val=""/>
      <w:lvlJc w:val="left"/>
      <w:pPr>
        <w:tabs>
          <w:tab w:val="num" w:pos="1152"/>
        </w:tabs>
        <w:ind w:left="1152" w:hanging="360"/>
      </w:pPr>
      <w:rPr>
        <w:rFonts w:ascii="Symbol" w:hAnsi="Symbol" w:hint="default"/>
      </w:r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3">
    <w:nsid w:val="05EF61A4"/>
    <w:multiLevelType w:val="hybridMultilevel"/>
    <w:tmpl w:val="131A54EA"/>
    <w:lvl w:ilvl="0" w:tplc="AC2A34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896A91"/>
    <w:multiLevelType w:val="hybridMultilevel"/>
    <w:tmpl w:val="202ED132"/>
    <w:lvl w:ilvl="0" w:tplc="D3E4507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F05736"/>
    <w:multiLevelType w:val="multilevel"/>
    <w:tmpl w:val="34749EF0"/>
    <w:lvl w:ilvl="0">
      <w:start w:val="1"/>
      <w:numFmt w:val="decimal"/>
      <w:lvlText w:val="%1."/>
      <w:lvlJc w:val="left"/>
      <w:pPr>
        <w:tabs>
          <w:tab w:val="num" w:pos="360"/>
        </w:tabs>
        <w:ind w:left="360" w:hanging="360"/>
      </w:p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nsid w:val="07515EE8"/>
    <w:multiLevelType w:val="hybridMultilevel"/>
    <w:tmpl w:val="7E16AE34"/>
    <w:lvl w:ilvl="0" w:tplc="7C008412">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4570ED"/>
    <w:multiLevelType w:val="hybridMultilevel"/>
    <w:tmpl w:val="F2CAEEB8"/>
    <w:lvl w:ilvl="0" w:tplc="0409000F">
      <w:start w:val="1"/>
      <w:numFmt w:val="decimal"/>
      <w:lvlText w:val="%1."/>
      <w:lvlJc w:val="left"/>
      <w:pPr>
        <w:tabs>
          <w:tab w:val="num" w:pos="432"/>
        </w:tabs>
        <w:ind w:left="432" w:hanging="360"/>
      </w:pPr>
      <w:rPr>
        <w:rFonts w:hint="default"/>
        <w:sz w:val="20"/>
        <w:szCs w:val="20"/>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8">
    <w:nsid w:val="09FE0733"/>
    <w:multiLevelType w:val="hybridMultilevel"/>
    <w:tmpl w:val="0276E3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0B9928E7"/>
    <w:multiLevelType w:val="hybridMultilevel"/>
    <w:tmpl w:val="9C2CBAF2"/>
    <w:lvl w:ilvl="0" w:tplc="F44CA838">
      <w:start w:val="1"/>
      <w:numFmt w:val="decimal"/>
      <w:lvlText w:val="%1."/>
      <w:lvlJc w:val="left"/>
      <w:pPr>
        <w:tabs>
          <w:tab w:val="num" w:pos="762"/>
        </w:tabs>
        <w:ind w:left="762" w:hanging="6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9B604A"/>
    <w:multiLevelType w:val="hybridMultilevel"/>
    <w:tmpl w:val="F2CAEEB8"/>
    <w:lvl w:ilvl="0" w:tplc="0409000F">
      <w:start w:val="1"/>
      <w:numFmt w:val="decimal"/>
      <w:lvlText w:val="%1."/>
      <w:lvlJc w:val="left"/>
      <w:pPr>
        <w:tabs>
          <w:tab w:val="num" w:pos="432"/>
        </w:tabs>
        <w:ind w:left="432" w:hanging="360"/>
      </w:pPr>
      <w:rPr>
        <w:rFonts w:hint="default"/>
        <w:sz w:val="20"/>
        <w:szCs w:val="20"/>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11">
    <w:nsid w:val="0CDC0065"/>
    <w:multiLevelType w:val="hybridMultilevel"/>
    <w:tmpl w:val="F2CAEEB8"/>
    <w:lvl w:ilvl="0" w:tplc="0409000F">
      <w:start w:val="1"/>
      <w:numFmt w:val="decimal"/>
      <w:lvlText w:val="%1."/>
      <w:lvlJc w:val="left"/>
      <w:pPr>
        <w:tabs>
          <w:tab w:val="num" w:pos="432"/>
        </w:tabs>
        <w:ind w:left="432" w:hanging="360"/>
      </w:pPr>
      <w:rPr>
        <w:rFonts w:hint="default"/>
        <w:sz w:val="20"/>
        <w:szCs w:val="20"/>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12">
    <w:nsid w:val="0EC95A7E"/>
    <w:multiLevelType w:val="hybridMultilevel"/>
    <w:tmpl w:val="C96CD58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0EE04965"/>
    <w:multiLevelType w:val="hybridMultilevel"/>
    <w:tmpl w:val="F6107C4C"/>
    <w:lvl w:ilvl="0" w:tplc="1C090001">
      <w:start w:val="1"/>
      <w:numFmt w:val="bullet"/>
      <w:lvlText w:val=""/>
      <w:lvlJc w:val="left"/>
      <w:pPr>
        <w:ind w:left="792" w:hanging="360"/>
      </w:pPr>
      <w:rPr>
        <w:rFonts w:ascii="Symbol" w:hAnsi="Symbol" w:hint="default"/>
      </w:rPr>
    </w:lvl>
    <w:lvl w:ilvl="1" w:tplc="1C090003" w:tentative="1">
      <w:start w:val="1"/>
      <w:numFmt w:val="bullet"/>
      <w:lvlText w:val="o"/>
      <w:lvlJc w:val="left"/>
      <w:pPr>
        <w:ind w:left="1512" w:hanging="360"/>
      </w:pPr>
      <w:rPr>
        <w:rFonts w:ascii="Courier New" w:hAnsi="Courier New" w:cs="Courier New" w:hint="default"/>
      </w:rPr>
    </w:lvl>
    <w:lvl w:ilvl="2" w:tplc="1C090005" w:tentative="1">
      <w:start w:val="1"/>
      <w:numFmt w:val="bullet"/>
      <w:lvlText w:val=""/>
      <w:lvlJc w:val="left"/>
      <w:pPr>
        <w:ind w:left="2232" w:hanging="360"/>
      </w:pPr>
      <w:rPr>
        <w:rFonts w:ascii="Wingdings" w:hAnsi="Wingdings" w:hint="default"/>
      </w:rPr>
    </w:lvl>
    <w:lvl w:ilvl="3" w:tplc="1C090001" w:tentative="1">
      <w:start w:val="1"/>
      <w:numFmt w:val="bullet"/>
      <w:lvlText w:val=""/>
      <w:lvlJc w:val="left"/>
      <w:pPr>
        <w:ind w:left="2952" w:hanging="360"/>
      </w:pPr>
      <w:rPr>
        <w:rFonts w:ascii="Symbol" w:hAnsi="Symbol" w:hint="default"/>
      </w:rPr>
    </w:lvl>
    <w:lvl w:ilvl="4" w:tplc="1C090003" w:tentative="1">
      <w:start w:val="1"/>
      <w:numFmt w:val="bullet"/>
      <w:lvlText w:val="o"/>
      <w:lvlJc w:val="left"/>
      <w:pPr>
        <w:ind w:left="3672" w:hanging="360"/>
      </w:pPr>
      <w:rPr>
        <w:rFonts w:ascii="Courier New" w:hAnsi="Courier New" w:cs="Courier New" w:hint="default"/>
      </w:rPr>
    </w:lvl>
    <w:lvl w:ilvl="5" w:tplc="1C090005" w:tentative="1">
      <w:start w:val="1"/>
      <w:numFmt w:val="bullet"/>
      <w:lvlText w:val=""/>
      <w:lvlJc w:val="left"/>
      <w:pPr>
        <w:ind w:left="4392" w:hanging="360"/>
      </w:pPr>
      <w:rPr>
        <w:rFonts w:ascii="Wingdings" w:hAnsi="Wingdings" w:hint="default"/>
      </w:rPr>
    </w:lvl>
    <w:lvl w:ilvl="6" w:tplc="1C090001" w:tentative="1">
      <w:start w:val="1"/>
      <w:numFmt w:val="bullet"/>
      <w:lvlText w:val=""/>
      <w:lvlJc w:val="left"/>
      <w:pPr>
        <w:ind w:left="5112" w:hanging="360"/>
      </w:pPr>
      <w:rPr>
        <w:rFonts w:ascii="Symbol" w:hAnsi="Symbol" w:hint="default"/>
      </w:rPr>
    </w:lvl>
    <w:lvl w:ilvl="7" w:tplc="1C090003" w:tentative="1">
      <w:start w:val="1"/>
      <w:numFmt w:val="bullet"/>
      <w:lvlText w:val="o"/>
      <w:lvlJc w:val="left"/>
      <w:pPr>
        <w:ind w:left="5832" w:hanging="360"/>
      </w:pPr>
      <w:rPr>
        <w:rFonts w:ascii="Courier New" w:hAnsi="Courier New" w:cs="Courier New" w:hint="default"/>
      </w:rPr>
    </w:lvl>
    <w:lvl w:ilvl="8" w:tplc="1C090005" w:tentative="1">
      <w:start w:val="1"/>
      <w:numFmt w:val="bullet"/>
      <w:lvlText w:val=""/>
      <w:lvlJc w:val="left"/>
      <w:pPr>
        <w:ind w:left="6552" w:hanging="360"/>
      </w:pPr>
      <w:rPr>
        <w:rFonts w:ascii="Wingdings" w:hAnsi="Wingdings" w:hint="default"/>
      </w:rPr>
    </w:lvl>
  </w:abstractNum>
  <w:abstractNum w:abstractNumId="14">
    <w:nsid w:val="0F2B20D1"/>
    <w:multiLevelType w:val="hybridMultilevel"/>
    <w:tmpl w:val="F2CAEEB8"/>
    <w:lvl w:ilvl="0" w:tplc="0409000F">
      <w:start w:val="1"/>
      <w:numFmt w:val="decimal"/>
      <w:lvlText w:val="%1."/>
      <w:lvlJc w:val="left"/>
      <w:pPr>
        <w:tabs>
          <w:tab w:val="num" w:pos="432"/>
        </w:tabs>
        <w:ind w:left="432" w:hanging="360"/>
      </w:pPr>
      <w:rPr>
        <w:rFonts w:hint="default"/>
        <w:sz w:val="20"/>
        <w:szCs w:val="20"/>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15">
    <w:nsid w:val="0F97407C"/>
    <w:multiLevelType w:val="multilevel"/>
    <w:tmpl w:val="9BFEC83C"/>
    <w:lvl w:ilvl="0">
      <w:start w:val="1"/>
      <w:numFmt w:val="decimal"/>
      <w:lvlText w:val="%1."/>
      <w:legacy w:legacy="1" w:legacySpace="0" w:legacyIndent="0"/>
      <w:lvlJc w:val="left"/>
      <w:rPr>
        <w:rFonts w:ascii="Arial Narrow" w:hAnsi="Arial Narrow" w:cs="Times New Roman"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12A15048"/>
    <w:multiLevelType w:val="hybridMultilevel"/>
    <w:tmpl w:val="36AA93B2"/>
    <w:lvl w:ilvl="0" w:tplc="EECEFC5E">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8A7334"/>
    <w:multiLevelType w:val="hybridMultilevel"/>
    <w:tmpl w:val="E8BADCE0"/>
    <w:lvl w:ilvl="0" w:tplc="93EEA9F2">
      <w:start w:val="1"/>
      <w:numFmt w:val="decimal"/>
      <w:lvlText w:val="%1."/>
      <w:lvlJc w:val="left"/>
      <w:pPr>
        <w:tabs>
          <w:tab w:val="num" w:pos="507"/>
        </w:tabs>
        <w:ind w:left="507"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B67EA2"/>
    <w:multiLevelType w:val="hybridMultilevel"/>
    <w:tmpl w:val="7F14A636"/>
    <w:lvl w:ilvl="0" w:tplc="EB62B36A">
      <w:start w:val="1"/>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19">
    <w:nsid w:val="1CA650E4"/>
    <w:multiLevelType w:val="hybridMultilevel"/>
    <w:tmpl w:val="706C79F0"/>
    <w:lvl w:ilvl="0" w:tplc="0409000F">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E111CBF"/>
    <w:multiLevelType w:val="hybridMultilevel"/>
    <w:tmpl w:val="DCECF75C"/>
    <w:lvl w:ilvl="0" w:tplc="23AA8FAA">
      <w:numFmt w:val="bullet"/>
      <w:lvlText w:val="-"/>
      <w:lvlJc w:val="left"/>
      <w:pPr>
        <w:tabs>
          <w:tab w:val="num" w:pos="1065"/>
        </w:tabs>
        <w:ind w:left="1065" w:hanging="360"/>
      </w:pPr>
      <w:rPr>
        <w:rFonts w:ascii="Arial Narrow" w:eastAsia="Times New Roman" w:hAnsi="Arial Narrow" w:cs="Arial" w:hint="default"/>
      </w:rPr>
    </w:lvl>
    <w:lvl w:ilvl="1" w:tplc="08090003" w:tentative="1">
      <w:start w:val="1"/>
      <w:numFmt w:val="bullet"/>
      <w:lvlText w:val="o"/>
      <w:lvlJc w:val="left"/>
      <w:pPr>
        <w:tabs>
          <w:tab w:val="num" w:pos="1785"/>
        </w:tabs>
        <w:ind w:left="1785" w:hanging="360"/>
      </w:pPr>
      <w:rPr>
        <w:rFonts w:ascii="Courier New" w:hAnsi="Courier New" w:cs="Courier New" w:hint="default"/>
      </w:rPr>
    </w:lvl>
    <w:lvl w:ilvl="2" w:tplc="08090005" w:tentative="1">
      <w:start w:val="1"/>
      <w:numFmt w:val="bullet"/>
      <w:lvlText w:val=""/>
      <w:lvlJc w:val="left"/>
      <w:pPr>
        <w:tabs>
          <w:tab w:val="num" w:pos="2505"/>
        </w:tabs>
        <w:ind w:left="2505" w:hanging="360"/>
      </w:pPr>
      <w:rPr>
        <w:rFonts w:ascii="Wingdings" w:hAnsi="Wingdings" w:hint="default"/>
      </w:rPr>
    </w:lvl>
    <w:lvl w:ilvl="3" w:tplc="08090001" w:tentative="1">
      <w:start w:val="1"/>
      <w:numFmt w:val="bullet"/>
      <w:lvlText w:val=""/>
      <w:lvlJc w:val="left"/>
      <w:pPr>
        <w:tabs>
          <w:tab w:val="num" w:pos="3225"/>
        </w:tabs>
        <w:ind w:left="3225" w:hanging="360"/>
      </w:pPr>
      <w:rPr>
        <w:rFonts w:ascii="Symbol" w:hAnsi="Symbol" w:hint="default"/>
      </w:rPr>
    </w:lvl>
    <w:lvl w:ilvl="4" w:tplc="08090003" w:tentative="1">
      <w:start w:val="1"/>
      <w:numFmt w:val="bullet"/>
      <w:lvlText w:val="o"/>
      <w:lvlJc w:val="left"/>
      <w:pPr>
        <w:tabs>
          <w:tab w:val="num" w:pos="3945"/>
        </w:tabs>
        <w:ind w:left="3945" w:hanging="360"/>
      </w:pPr>
      <w:rPr>
        <w:rFonts w:ascii="Courier New" w:hAnsi="Courier New" w:cs="Courier New" w:hint="default"/>
      </w:rPr>
    </w:lvl>
    <w:lvl w:ilvl="5" w:tplc="08090005" w:tentative="1">
      <w:start w:val="1"/>
      <w:numFmt w:val="bullet"/>
      <w:lvlText w:val=""/>
      <w:lvlJc w:val="left"/>
      <w:pPr>
        <w:tabs>
          <w:tab w:val="num" w:pos="4665"/>
        </w:tabs>
        <w:ind w:left="4665" w:hanging="360"/>
      </w:pPr>
      <w:rPr>
        <w:rFonts w:ascii="Wingdings" w:hAnsi="Wingdings" w:hint="default"/>
      </w:rPr>
    </w:lvl>
    <w:lvl w:ilvl="6" w:tplc="08090001" w:tentative="1">
      <w:start w:val="1"/>
      <w:numFmt w:val="bullet"/>
      <w:lvlText w:val=""/>
      <w:lvlJc w:val="left"/>
      <w:pPr>
        <w:tabs>
          <w:tab w:val="num" w:pos="5385"/>
        </w:tabs>
        <w:ind w:left="5385" w:hanging="360"/>
      </w:pPr>
      <w:rPr>
        <w:rFonts w:ascii="Symbol" w:hAnsi="Symbol" w:hint="default"/>
      </w:rPr>
    </w:lvl>
    <w:lvl w:ilvl="7" w:tplc="08090003" w:tentative="1">
      <w:start w:val="1"/>
      <w:numFmt w:val="bullet"/>
      <w:lvlText w:val="o"/>
      <w:lvlJc w:val="left"/>
      <w:pPr>
        <w:tabs>
          <w:tab w:val="num" w:pos="6105"/>
        </w:tabs>
        <w:ind w:left="6105" w:hanging="360"/>
      </w:pPr>
      <w:rPr>
        <w:rFonts w:ascii="Courier New" w:hAnsi="Courier New" w:cs="Courier New" w:hint="default"/>
      </w:rPr>
    </w:lvl>
    <w:lvl w:ilvl="8" w:tplc="08090005" w:tentative="1">
      <w:start w:val="1"/>
      <w:numFmt w:val="bullet"/>
      <w:lvlText w:val=""/>
      <w:lvlJc w:val="left"/>
      <w:pPr>
        <w:tabs>
          <w:tab w:val="num" w:pos="6825"/>
        </w:tabs>
        <w:ind w:left="6825" w:hanging="360"/>
      </w:pPr>
      <w:rPr>
        <w:rFonts w:ascii="Wingdings" w:hAnsi="Wingdings" w:hint="default"/>
      </w:rPr>
    </w:lvl>
  </w:abstractNum>
  <w:abstractNum w:abstractNumId="21">
    <w:nsid w:val="200B76A6"/>
    <w:multiLevelType w:val="hybridMultilevel"/>
    <w:tmpl w:val="28A0C80A"/>
    <w:lvl w:ilvl="0" w:tplc="336AC05C">
      <w:start w:val="1"/>
      <w:numFmt w:val="decimal"/>
      <w:lvlText w:val="%1."/>
      <w:lvlJc w:val="left"/>
      <w:pPr>
        <w:ind w:left="720" w:hanging="360"/>
      </w:pPr>
      <w:rPr>
        <w:rFonts w:hint="default"/>
        <w:color w:val="00B05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2BF3AC5"/>
    <w:multiLevelType w:val="multilevel"/>
    <w:tmpl w:val="556C85BE"/>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23D734BA"/>
    <w:multiLevelType w:val="hybridMultilevel"/>
    <w:tmpl w:val="F9B07312"/>
    <w:lvl w:ilvl="0" w:tplc="BF54902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8D22D2"/>
    <w:multiLevelType w:val="hybridMultilevel"/>
    <w:tmpl w:val="1B8876A4"/>
    <w:lvl w:ilvl="0" w:tplc="008407EC">
      <w:start w:val="1"/>
      <w:numFmt w:val="decimal"/>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6D447B1"/>
    <w:multiLevelType w:val="hybridMultilevel"/>
    <w:tmpl w:val="D77C2A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27024108"/>
    <w:multiLevelType w:val="hybridMultilevel"/>
    <w:tmpl w:val="16843770"/>
    <w:lvl w:ilvl="0" w:tplc="04090001">
      <w:start w:val="1"/>
      <w:numFmt w:val="bullet"/>
      <w:lvlText w:val=""/>
      <w:lvlJc w:val="left"/>
      <w:pPr>
        <w:ind w:left="417" w:hanging="360"/>
      </w:pPr>
      <w:rPr>
        <w:rFonts w:ascii="Symbol" w:hAnsi="Symbol" w:hint="default"/>
      </w:rPr>
    </w:lvl>
    <w:lvl w:ilvl="1" w:tplc="04090003">
      <w:start w:val="1"/>
      <w:numFmt w:val="bullet"/>
      <w:lvlText w:val="o"/>
      <w:lvlJc w:val="left"/>
      <w:pPr>
        <w:ind w:left="1137" w:hanging="360"/>
      </w:pPr>
      <w:rPr>
        <w:rFonts w:ascii="Courier New" w:hAnsi="Courier New" w:cs="Courier New" w:hint="default"/>
      </w:rPr>
    </w:lvl>
    <w:lvl w:ilvl="2" w:tplc="04090005">
      <w:start w:val="1"/>
      <w:numFmt w:val="bullet"/>
      <w:lvlText w:val=""/>
      <w:lvlJc w:val="left"/>
      <w:pPr>
        <w:ind w:left="1857" w:hanging="360"/>
      </w:pPr>
      <w:rPr>
        <w:rFonts w:ascii="Wingdings" w:hAnsi="Wingdings" w:hint="default"/>
      </w:rPr>
    </w:lvl>
    <w:lvl w:ilvl="3" w:tplc="04090001">
      <w:start w:val="1"/>
      <w:numFmt w:val="bullet"/>
      <w:lvlText w:val=""/>
      <w:lvlJc w:val="left"/>
      <w:pPr>
        <w:ind w:left="2577" w:hanging="360"/>
      </w:pPr>
      <w:rPr>
        <w:rFonts w:ascii="Symbol" w:hAnsi="Symbol" w:hint="default"/>
      </w:rPr>
    </w:lvl>
    <w:lvl w:ilvl="4" w:tplc="04090003">
      <w:start w:val="1"/>
      <w:numFmt w:val="bullet"/>
      <w:lvlText w:val="o"/>
      <w:lvlJc w:val="left"/>
      <w:pPr>
        <w:ind w:left="3297" w:hanging="360"/>
      </w:pPr>
      <w:rPr>
        <w:rFonts w:ascii="Courier New" w:hAnsi="Courier New" w:cs="Courier New" w:hint="default"/>
      </w:rPr>
    </w:lvl>
    <w:lvl w:ilvl="5" w:tplc="04090005">
      <w:start w:val="1"/>
      <w:numFmt w:val="bullet"/>
      <w:lvlText w:val=""/>
      <w:lvlJc w:val="left"/>
      <w:pPr>
        <w:ind w:left="4017" w:hanging="360"/>
      </w:pPr>
      <w:rPr>
        <w:rFonts w:ascii="Wingdings" w:hAnsi="Wingdings" w:hint="default"/>
      </w:rPr>
    </w:lvl>
    <w:lvl w:ilvl="6" w:tplc="04090001">
      <w:start w:val="1"/>
      <w:numFmt w:val="bullet"/>
      <w:lvlText w:val=""/>
      <w:lvlJc w:val="left"/>
      <w:pPr>
        <w:ind w:left="4737" w:hanging="360"/>
      </w:pPr>
      <w:rPr>
        <w:rFonts w:ascii="Symbol" w:hAnsi="Symbol" w:hint="default"/>
      </w:rPr>
    </w:lvl>
    <w:lvl w:ilvl="7" w:tplc="04090003">
      <w:start w:val="1"/>
      <w:numFmt w:val="bullet"/>
      <w:lvlText w:val="o"/>
      <w:lvlJc w:val="left"/>
      <w:pPr>
        <w:ind w:left="5457" w:hanging="360"/>
      </w:pPr>
      <w:rPr>
        <w:rFonts w:ascii="Courier New" w:hAnsi="Courier New" w:cs="Courier New" w:hint="default"/>
      </w:rPr>
    </w:lvl>
    <w:lvl w:ilvl="8" w:tplc="04090005">
      <w:start w:val="1"/>
      <w:numFmt w:val="bullet"/>
      <w:lvlText w:val=""/>
      <w:lvlJc w:val="left"/>
      <w:pPr>
        <w:ind w:left="6177" w:hanging="360"/>
      </w:pPr>
      <w:rPr>
        <w:rFonts w:ascii="Wingdings" w:hAnsi="Wingdings" w:hint="default"/>
      </w:rPr>
    </w:lvl>
  </w:abstractNum>
  <w:abstractNum w:abstractNumId="27">
    <w:nsid w:val="27577912"/>
    <w:multiLevelType w:val="multilevel"/>
    <w:tmpl w:val="5952F92A"/>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292C3BF9"/>
    <w:multiLevelType w:val="hybridMultilevel"/>
    <w:tmpl w:val="BF5A858C"/>
    <w:lvl w:ilvl="0" w:tplc="42F41E10">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BE071A1"/>
    <w:multiLevelType w:val="hybridMultilevel"/>
    <w:tmpl w:val="0448BA3A"/>
    <w:lvl w:ilvl="0" w:tplc="D4F8D216">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D3621B4"/>
    <w:multiLevelType w:val="hybridMultilevel"/>
    <w:tmpl w:val="E3A492B0"/>
    <w:lvl w:ilvl="0" w:tplc="0409000F">
      <w:start w:val="1"/>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31">
    <w:nsid w:val="2D486920"/>
    <w:multiLevelType w:val="hybridMultilevel"/>
    <w:tmpl w:val="1DF6E1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321C19AB"/>
    <w:multiLevelType w:val="hybridMultilevel"/>
    <w:tmpl w:val="F2CAEEB8"/>
    <w:lvl w:ilvl="0" w:tplc="0409000F">
      <w:start w:val="1"/>
      <w:numFmt w:val="decimal"/>
      <w:lvlText w:val="%1."/>
      <w:lvlJc w:val="left"/>
      <w:pPr>
        <w:tabs>
          <w:tab w:val="num" w:pos="432"/>
        </w:tabs>
        <w:ind w:left="432" w:hanging="360"/>
      </w:pPr>
      <w:rPr>
        <w:rFonts w:hint="default"/>
        <w:sz w:val="20"/>
        <w:szCs w:val="20"/>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33">
    <w:nsid w:val="32BB6798"/>
    <w:multiLevelType w:val="hybridMultilevel"/>
    <w:tmpl w:val="384C286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33AD1F59"/>
    <w:multiLevelType w:val="hybridMultilevel"/>
    <w:tmpl w:val="96E094D2"/>
    <w:lvl w:ilvl="0" w:tplc="E222B4F4">
      <w:start w:val="1"/>
      <w:numFmt w:val="decimal"/>
      <w:lvlText w:val="%1."/>
      <w:lvlJc w:val="left"/>
      <w:pPr>
        <w:tabs>
          <w:tab w:val="num" w:pos="432"/>
        </w:tabs>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99A0473"/>
    <w:multiLevelType w:val="hybridMultilevel"/>
    <w:tmpl w:val="A028AF58"/>
    <w:lvl w:ilvl="0" w:tplc="5D9CA6E0">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F391E2D"/>
    <w:multiLevelType w:val="hybridMultilevel"/>
    <w:tmpl w:val="B2B45AF8"/>
    <w:lvl w:ilvl="0" w:tplc="39D654E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0A75CF"/>
    <w:multiLevelType w:val="hybridMultilevel"/>
    <w:tmpl w:val="046611AA"/>
    <w:lvl w:ilvl="0" w:tplc="0409000F">
      <w:start w:val="1"/>
      <w:numFmt w:val="decimal"/>
      <w:lvlText w:val="%1."/>
      <w:lvlJc w:val="left"/>
      <w:pPr>
        <w:tabs>
          <w:tab w:val="num" w:pos="735"/>
        </w:tabs>
        <w:ind w:left="735" w:hanging="37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1D138ED"/>
    <w:multiLevelType w:val="hybridMultilevel"/>
    <w:tmpl w:val="4CCA6DBE"/>
    <w:lvl w:ilvl="0" w:tplc="87C054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2D11370"/>
    <w:multiLevelType w:val="hybridMultilevel"/>
    <w:tmpl w:val="FC7CC664"/>
    <w:lvl w:ilvl="0" w:tplc="04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nsid w:val="44B750C4"/>
    <w:multiLevelType w:val="hybridMultilevel"/>
    <w:tmpl w:val="68E0D8B0"/>
    <w:lvl w:ilvl="0" w:tplc="72FA3B18">
      <w:start w:val="1"/>
      <w:numFmt w:val="decimal"/>
      <w:lvlText w:val="%1."/>
      <w:lvlJc w:val="left"/>
      <w:pPr>
        <w:tabs>
          <w:tab w:val="num" w:pos="432"/>
        </w:tabs>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59367C8"/>
    <w:multiLevelType w:val="hybridMultilevel"/>
    <w:tmpl w:val="7E8642A8"/>
    <w:lvl w:ilvl="0" w:tplc="EB62B36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6237682"/>
    <w:multiLevelType w:val="singleLevel"/>
    <w:tmpl w:val="F272B7F4"/>
    <w:lvl w:ilvl="0">
      <w:start w:val="1"/>
      <w:numFmt w:val="decimal"/>
      <w:lvlText w:val="%1."/>
      <w:lvlJc w:val="left"/>
      <w:pPr>
        <w:tabs>
          <w:tab w:val="num" w:pos="360"/>
        </w:tabs>
        <w:ind w:left="360" w:hanging="360"/>
      </w:pPr>
    </w:lvl>
  </w:abstractNum>
  <w:abstractNum w:abstractNumId="43">
    <w:nsid w:val="478D1E20"/>
    <w:multiLevelType w:val="hybridMultilevel"/>
    <w:tmpl w:val="BC467C8C"/>
    <w:lvl w:ilvl="0" w:tplc="DB2C9EC6">
      <w:start w:val="1"/>
      <w:numFmt w:val="decimal"/>
      <w:lvlText w:val="%1."/>
      <w:lvlJc w:val="left"/>
      <w:pPr>
        <w:tabs>
          <w:tab w:val="num" w:pos="762"/>
        </w:tabs>
        <w:ind w:left="762" w:hanging="6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8C14838"/>
    <w:multiLevelType w:val="hybridMultilevel"/>
    <w:tmpl w:val="A13E6028"/>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nsid w:val="4C2D10F1"/>
    <w:multiLevelType w:val="hybridMultilevel"/>
    <w:tmpl w:val="A9A48B7C"/>
    <w:lvl w:ilvl="0" w:tplc="40569D0E">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F61BE0"/>
    <w:multiLevelType w:val="multilevel"/>
    <w:tmpl w:val="92E4ABBA"/>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7">
    <w:nsid w:val="55DA53D0"/>
    <w:multiLevelType w:val="hybridMultilevel"/>
    <w:tmpl w:val="10F27BCA"/>
    <w:lvl w:ilvl="0" w:tplc="A15490B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61F27B5"/>
    <w:multiLevelType w:val="hybridMultilevel"/>
    <w:tmpl w:val="4DAA027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nsid w:val="575069B1"/>
    <w:multiLevelType w:val="hybridMultilevel"/>
    <w:tmpl w:val="A13E6028"/>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59CB7D05"/>
    <w:multiLevelType w:val="hybridMultilevel"/>
    <w:tmpl w:val="47AE6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B7D034B"/>
    <w:multiLevelType w:val="hybridMultilevel"/>
    <w:tmpl w:val="FF6696AE"/>
    <w:lvl w:ilvl="0" w:tplc="FED02DC4">
      <w:start w:val="1"/>
      <w:numFmt w:val="decimal"/>
      <w:lvlText w:val="%1."/>
      <w:lvlJc w:val="left"/>
      <w:pPr>
        <w:tabs>
          <w:tab w:val="num" w:pos="567"/>
        </w:tabs>
        <w:ind w:left="567" w:hanging="495"/>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5C835A1A"/>
    <w:multiLevelType w:val="hybridMultilevel"/>
    <w:tmpl w:val="B66A8B42"/>
    <w:lvl w:ilvl="0" w:tplc="442A79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11B0AD5"/>
    <w:multiLevelType w:val="hybridMultilevel"/>
    <w:tmpl w:val="6EAAFC6C"/>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nsid w:val="61FC54C6"/>
    <w:multiLevelType w:val="hybridMultilevel"/>
    <w:tmpl w:val="77E06204"/>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nsid w:val="63D70AAB"/>
    <w:multiLevelType w:val="hybridMultilevel"/>
    <w:tmpl w:val="EB78EC5E"/>
    <w:lvl w:ilvl="0" w:tplc="5994206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652167E"/>
    <w:multiLevelType w:val="hybridMultilevel"/>
    <w:tmpl w:val="3DC2B15C"/>
    <w:lvl w:ilvl="0" w:tplc="7EAABB52">
      <w:start w:val="1"/>
      <w:numFmt w:val="decimal"/>
      <w:lvlText w:val="%1."/>
      <w:lvlJc w:val="left"/>
      <w:pPr>
        <w:tabs>
          <w:tab w:val="num" w:pos="447"/>
        </w:tabs>
        <w:ind w:left="447"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65D4118"/>
    <w:multiLevelType w:val="hybridMultilevel"/>
    <w:tmpl w:val="D8EC4FAA"/>
    <w:lvl w:ilvl="0" w:tplc="1ED64014">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684262D"/>
    <w:multiLevelType w:val="hybridMultilevel"/>
    <w:tmpl w:val="A5E4BDBC"/>
    <w:lvl w:ilvl="0" w:tplc="40CAEF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7420AD9"/>
    <w:multiLevelType w:val="hybridMultilevel"/>
    <w:tmpl w:val="CF6C1C88"/>
    <w:lvl w:ilvl="0" w:tplc="6F20964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9774A7F"/>
    <w:multiLevelType w:val="hybridMultilevel"/>
    <w:tmpl w:val="5D76FB6A"/>
    <w:lvl w:ilvl="0" w:tplc="57303716">
      <w:start w:val="1"/>
      <w:numFmt w:val="decimal"/>
      <w:lvlText w:val="%1."/>
      <w:lvlJc w:val="left"/>
      <w:pPr>
        <w:tabs>
          <w:tab w:val="num" w:pos="432"/>
        </w:tabs>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B0B5892"/>
    <w:multiLevelType w:val="hybridMultilevel"/>
    <w:tmpl w:val="7B7849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nsid w:val="6FB94D8A"/>
    <w:multiLevelType w:val="hybridMultilevel"/>
    <w:tmpl w:val="384C286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3">
    <w:nsid w:val="706D531F"/>
    <w:multiLevelType w:val="hybridMultilevel"/>
    <w:tmpl w:val="0AE8D982"/>
    <w:lvl w:ilvl="0" w:tplc="EF6A4970">
      <w:start w:val="1"/>
      <w:numFmt w:val="decimal"/>
      <w:lvlText w:val="%1."/>
      <w:lvlJc w:val="left"/>
      <w:pPr>
        <w:tabs>
          <w:tab w:val="num" w:pos="567"/>
        </w:tabs>
        <w:ind w:left="567"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1230F19"/>
    <w:multiLevelType w:val="hybridMultilevel"/>
    <w:tmpl w:val="E6ECA716"/>
    <w:lvl w:ilvl="0" w:tplc="C7407214">
      <w:start w:val="1"/>
      <w:numFmt w:val="decimal"/>
      <w:lvlText w:val="%1."/>
      <w:lvlJc w:val="left"/>
      <w:pPr>
        <w:tabs>
          <w:tab w:val="num" w:pos="447"/>
        </w:tabs>
        <w:ind w:left="447"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2F211A5"/>
    <w:multiLevelType w:val="hybridMultilevel"/>
    <w:tmpl w:val="D1D450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75494C23"/>
    <w:multiLevelType w:val="hybridMultilevel"/>
    <w:tmpl w:val="8A2E8A9E"/>
    <w:lvl w:ilvl="0" w:tplc="B3568800">
      <w:start w:val="1"/>
      <w:numFmt w:val="decimal"/>
      <w:lvlText w:val="%1."/>
      <w:lvlJc w:val="left"/>
      <w:pPr>
        <w:ind w:left="720" w:hanging="360"/>
      </w:pPr>
      <w:rPr>
        <w:rFonts w:hint="default"/>
        <w:color w:val="00B050"/>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7">
    <w:nsid w:val="75940AF4"/>
    <w:multiLevelType w:val="multilevel"/>
    <w:tmpl w:val="A6BC167C"/>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8">
    <w:nsid w:val="78A23EB1"/>
    <w:multiLevelType w:val="hybridMultilevel"/>
    <w:tmpl w:val="967A6D44"/>
    <w:lvl w:ilvl="0" w:tplc="1EFAE8C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A7C3F92"/>
    <w:multiLevelType w:val="hybridMultilevel"/>
    <w:tmpl w:val="F54C2B50"/>
    <w:lvl w:ilvl="0" w:tplc="A81E25EA">
      <w:start w:val="1"/>
      <w:numFmt w:val="decimal"/>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AD63110"/>
    <w:multiLevelType w:val="hybridMultilevel"/>
    <w:tmpl w:val="E3A492B0"/>
    <w:lvl w:ilvl="0" w:tplc="0409000F">
      <w:start w:val="1"/>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71">
    <w:nsid w:val="7BAE0BFC"/>
    <w:multiLevelType w:val="hybridMultilevel"/>
    <w:tmpl w:val="D1D450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7E3F1A7A"/>
    <w:multiLevelType w:val="multilevel"/>
    <w:tmpl w:val="AA168684"/>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3">
    <w:nsid w:val="7FCC1048"/>
    <w:multiLevelType w:val="hybridMultilevel"/>
    <w:tmpl w:val="A13E602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5"/>
  </w:num>
  <w:num w:numId="2">
    <w:abstractNumId w:val="20"/>
  </w:num>
  <w:num w:numId="3">
    <w:abstractNumId w:val="50"/>
  </w:num>
  <w:num w:numId="4">
    <w:abstractNumId w:val="19"/>
  </w:num>
  <w:num w:numId="5">
    <w:abstractNumId w:val="28"/>
  </w:num>
  <w:num w:numId="6">
    <w:abstractNumId w:val="37"/>
  </w:num>
  <w:num w:numId="7">
    <w:abstractNumId w:val="10"/>
  </w:num>
  <w:num w:numId="8">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6"/>
  </w:num>
  <w:num w:numId="10">
    <w:abstractNumId w:val="4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num>
  <w:num w:numId="1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13"/>
  </w:num>
  <w:num w:numId="18">
    <w:abstractNumId w:val="42"/>
  </w:num>
  <w:num w:numId="19">
    <w:abstractNumId w:val="5"/>
  </w:num>
  <w:num w:numId="20">
    <w:abstractNumId w:val="6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num>
  <w:num w:numId="24">
    <w:abstractNumId w:val="61"/>
  </w:num>
  <w:num w:numId="25">
    <w:abstractNumId w:val="31"/>
  </w:num>
  <w:num w:numId="26">
    <w:abstractNumId w:val="58"/>
  </w:num>
  <w:num w:numId="27">
    <w:abstractNumId w:val="6"/>
  </w:num>
  <w:num w:numId="28">
    <w:abstractNumId w:val="45"/>
  </w:num>
  <w:num w:numId="29">
    <w:abstractNumId w:val="21"/>
  </w:num>
  <w:num w:numId="30">
    <w:abstractNumId w:val="52"/>
  </w:num>
  <w:num w:numId="31">
    <w:abstractNumId w:val="4"/>
  </w:num>
  <w:num w:numId="32">
    <w:abstractNumId w:val="14"/>
  </w:num>
  <w:num w:numId="33">
    <w:abstractNumId w:val="2"/>
  </w:num>
  <w:num w:numId="34">
    <w:abstractNumId w:val="30"/>
  </w:num>
  <w:num w:numId="35">
    <w:abstractNumId w:val="65"/>
  </w:num>
  <w:num w:numId="36">
    <w:abstractNumId w:val="54"/>
  </w:num>
  <w:num w:numId="37">
    <w:abstractNumId w:val="41"/>
  </w:num>
  <w:num w:numId="38">
    <w:abstractNumId w:val="57"/>
  </w:num>
  <w:num w:numId="39">
    <w:abstractNumId w:val="27"/>
  </w:num>
  <w:num w:numId="40">
    <w:abstractNumId w:val="29"/>
  </w:num>
  <w:num w:numId="41">
    <w:abstractNumId w:val="47"/>
  </w:num>
  <w:num w:numId="42">
    <w:abstractNumId w:val="59"/>
  </w:num>
  <w:num w:numId="43">
    <w:abstractNumId w:val="24"/>
  </w:num>
  <w:num w:numId="44">
    <w:abstractNumId w:val="72"/>
  </w:num>
  <w:num w:numId="45">
    <w:abstractNumId w:val="11"/>
  </w:num>
  <w:num w:numId="46">
    <w:abstractNumId w:val="67"/>
  </w:num>
  <w:num w:numId="47">
    <w:abstractNumId w:val="35"/>
  </w:num>
  <w:num w:numId="48">
    <w:abstractNumId w:val="23"/>
  </w:num>
  <w:num w:numId="49">
    <w:abstractNumId w:val="16"/>
  </w:num>
  <w:num w:numId="50">
    <w:abstractNumId w:val="55"/>
  </w:num>
  <w:num w:numId="51">
    <w:abstractNumId w:val="46"/>
  </w:num>
  <w:num w:numId="52">
    <w:abstractNumId w:val="7"/>
  </w:num>
  <w:num w:numId="53">
    <w:abstractNumId w:val="70"/>
  </w:num>
  <w:num w:numId="54">
    <w:abstractNumId w:val="71"/>
  </w:num>
  <w:num w:numId="55">
    <w:abstractNumId w:val="18"/>
  </w:num>
  <w:num w:numId="56">
    <w:abstractNumId w:val="51"/>
  </w:num>
  <w:num w:numId="57">
    <w:abstractNumId w:val="9"/>
  </w:num>
  <w:num w:numId="58">
    <w:abstractNumId w:val="3"/>
  </w:num>
  <w:num w:numId="59">
    <w:abstractNumId w:val="64"/>
  </w:num>
  <w:num w:numId="60">
    <w:abstractNumId w:val="38"/>
  </w:num>
  <w:num w:numId="61">
    <w:abstractNumId w:val="32"/>
  </w:num>
  <w:num w:numId="62">
    <w:abstractNumId w:val="22"/>
  </w:num>
  <w:num w:numId="63">
    <w:abstractNumId w:val="43"/>
  </w:num>
  <w:num w:numId="64">
    <w:abstractNumId w:val="68"/>
  </w:num>
  <w:num w:numId="65">
    <w:abstractNumId w:val="56"/>
  </w:num>
  <w:num w:numId="66">
    <w:abstractNumId w:val="60"/>
  </w:num>
  <w:num w:numId="67">
    <w:abstractNumId w:val="40"/>
  </w:num>
  <w:num w:numId="68">
    <w:abstractNumId w:val="17"/>
  </w:num>
  <w:num w:numId="69">
    <w:abstractNumId w:val="34"/>
  </w:num>
  <w:num w:numId="70">
    <w:abstractNumId w:val="63"/>
  </w:num>
  <w:num w:numId="71">
    <w:abstractNumId w:val="1"/>
  </w:num>
  <w:num w:numId="72">
    <w:abstractNumId w:val="69"/>
  </w:num>
  <w:num w:numId="73">
    <w:abstractNumId w:val="36"/>
  </w:num>
  <w:num w:numId="74">
    <w:abstractNumId w:val="26"/>
  </w:num>
  <w:num w:numId="75">
    <w:abstractNumId w:val="0"/>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proofState w:spelling="clean" w:grammar="clean"/>
  <w:stylePaneFormatFilter w:val="3F01"/>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pplyBreakingRules/>
  </w:compat>
  <w:rsids>
    <w:rsidRoot w:val="006049A4"/>
    <w:rsid w:val="0000690D"/>
    <w:rsid w:val="0001025C"/>
    <w:rsid w:val="00026C41"/>
    <w:rsid w:val="00026DC0"/>
    <w:rsid w:val="00034494"/>
    <w:rsid w:val="00034F47"/>
    <w:rsid w:val="00035274"/>
    <w:rsid w:val="00040FAF"/>
    <w:rsid w:val="0004460C"/>
    <w:rsid w:val="00050D01"/>
    <w:rsid w:val="00054567"/>
    <w:rsid w:val="000564DD"/>
    <w:rsid w:val="000640D3"/>
    <w:rsid w:val="00067184"/>
    <w:rsid w:val="00070A63"/>
    <w:rsid w:val="000741AF"/>
    <w:rsid w:val="0007735E"/>
    <w:rsid w:val="00096275"/>
    <w:rsid w:val="00097F29"/>
    <w:rsid w:val="000A0F5C"/>
    <w:rsid w:val="000B20F3"/>
    <w:rsid w:val="000B5EC4"/>
    <w:rsid w:val="000B6ADF"/>
    <w:rsid w:val="000B6D0F"/>
    <w:rsid w:val="000D08A6"/>
    <w:rsid w:val="000D4CC1"/>
    <w:rsid w:val="000D6D9D"/>
    <w:rsid w:val="000E221E"/>
    <w:rsid w:val="000F2438"/>
    <w:rsid w:val="000F5BCD"/>
    <w:rsid w:val="00100427"/>
    <w:rsid w:val="00100D53"/>
    <w:rsid w:val="001047C1"/>
    <w:rsid w:val="0011139A"/>
    <w:rsid w:val="00115D39"/>
    <w:rsid w:val="00116FEE"/>
    <w:rsid w:val="001206D7"/>
    <w:rsid w:val="00131031"/>
    <w:rsid w:val="0013371B"/>
    <w:rsid w:val="00142ACE"/>
    <w:rsid w:val="00142E43"/>
    <w:rsid w:val="00143361"/>
    <w:rsid w:val="00155FF3"/>
    <w:rsid w:val="0018078C"/>
    <w:rsid w:val="00180C9E"/>
    <w:rsid w:val="00184B50"/>
    <w:rsid w:val="00191B8D"/>
    <w:rsid w:val="001926EB"/>
    <w:rsid w:val="00194A51"/>
    <w:rsid w:val="001B0203"/>
    <w:rsid w:val="001B413B"/>
    <w:rsid w:val="001B7BFB"/>
    <w:rsid w:val="001C4194"/>
    <w:rsid w:val="001C5D71"/>
    <w:rsid w:val="001D6486"/>
    <w:rsid w:val="001D69FE"/>
    <w:rsid w:val="001D6F30"/>
    <w:rsid w:val="001E5751"/>
    <w:rsid w:val="001E6C24"/>
    <w:rsid w:val="001F0699"/>
    <w:rsid w:val="001F21B7"/>
    <w:rsid w:val="001F2A28"/>
    <w:rsid w:val="001F6E18"/>
    <w:rsid w:val="002000DD"/>
    <w:rsid w:val="00201ED6"/>
    <w:rsid w:val="00202242"/>
    <w:rsid w:val="00224381"/>
    <w:rsid w:val="00226733"/>
    <w:rsid w:val="00227520"/>
    <w:rsid w:val="00232523"/>
    <w:rsid w:val="00232878"/>
    <w:rsid w:val="00244BC5"/>
    <w:rsid w:val="002611AD"/>
    <w:rsid w:val="0026493B"/>
    <w:rsid w:val="002714A3"/>
    <w:rsid w:val="0027377D"/>
    <w:rsid w:val="002741F7"/>
    <w:rsid w:val="00281164"/>
    <w:rsid w:val="00283033"/>
    <w:rsid w:val="00283FE2"/>
    <w:rsid w:val="00290ED4"/>
    <w:rsid w:val="00291170"/>
    <w:rsid w:val="00291E09"/>
    <w:rsid w:val="00296CAC"/>
    <w:rsid w:val="002974CE"/>
    <w:rsid w:val="002A067D"/>
    <w:rsid w:val="002A1263"/>
    <w:rsid w:val="002A285A"/>
    <w:rsid w:val="002A66A6"/>
    <w:rsid w:val="002B1742"/>
    <w:rsid w:val="002C7ADB"/>
    <w:rsid w:val="002D073F"/>
    <w:rsid w:val="002D0B35"/>
    <w:rsid w:val="002D173A"/>
    <w:rsid w:val="002D620F"/>
    <w:rsid w:val="002D7DB3"/>
    <w:rsid w:val="002E0A1E"/>
    <w:rsid w:val="002E6B56"/>
    <w:rsid w:val="002F1A13"/>
    <w:rsid w:val="002F3316"/>
    <w:rsid w:val="002F67DA"/>
    <w:rsid w:val="0030648D"/>
    <w:rsid w:val="00312D4D"/>
    <w:rsid w:val="00320427"/>
    <w:rsid w:val="003250C5"/>
    <w:rsid w:val="00330826"/>
    <w:rsid w:val="00337A25"/>
    <w:rsid w:val="003545E2"/>
    <w:rsid w:val="00354A8C"/>
    <w:rsid w:val="0035618C"/>
    <w:rsid w:val="003647EA"/>
    <w:rsid w:val="00365A3A"/>
    <w:rsid w:val="00365BE6"/>
    <w:rsid w:val="003662BC"/>
    <w:rsid w:val="00366693"/>
    <w:rsid w:val="00372D8A"/>
    <w:rsid w:val="00374D4C"/>
    <w:rsid w:val="00376351"/>
    <w:rsid w:val="00376760"/>
    <w:rsid w:val="0038135C"/>
    <w:rsid w:val="003941B1"/>
    <w:rsid w:val="003962EB"/>
    <w:rsid w:val="003B42CA"/>
    <w:rsid w:val="003B45BF"/>
    <w:rsid w:val="003C1F6E"/>
    <w:rsid w:val="003C29BA"/>
    <w:rsid w:val="003C5651"/>
    <w:rsid w:val="003C78CE"/>
    <w:rsid w:val="003D1ACE"/>
    <w:rsid w:val="003D67B1"/>
    <w:rsid w:val="003E02C7"/>
    <w:rsid w:val="003E0AA2"/>
    <w:rsid w:val="003E30AD"/>
    <w:rsid w:val="003E364A"/>
    <w:rsid w:val="003F067E"/>
    <w:rsid w:val="00402F33"/>
    <w:rsid w:val="00403D66"/>
    <w:rsid w:val="00403F52"/>
    <w:rsid w:val="00404BD1"/>
    <w:rsid w:val="00405C9C"/>
    <w:rsid w:val="004107AD"/>
    <w:rsid w:val="0041437C"/>
    <w:rsid w:val="004205AC"/>
    <w:rsid w:val="0042130B"/>
    <w:rsid w:val="00421EE9"/>
    <w:rsid w:val="00427D04"/>
    <w:rsid w:val="00430250"/>
    <w:rsid w:val="00433ADE"/>
    <w:rsid w:val="00435C4D"/>
    <w:rsid w:val="00442C5E"/>
    <w:rsid w:val="0044351B"/>
    <w:rsid w:val="00451534"/>
    <w:rsid w:val="00451704"/>
    <w:rsid w:val="00453998"/>
    <w:rsid w:val="0046438E"/>
    <w:rsid w:val="00465658"/>
    <w:rsid w:val="00465E0C"/>
    <w:rsid w:val="00467281"/>
    <w:rsid w:val="00471566"/>
    <w:rsid w:val="00477835"/>
    <w:rsid w:val="00481727"/>
    <w:rsid w:val="00490277"/>
    <w:rsid w:val="00493255"/>
    <w:rsid w:val="004934C1"/>
    <w:rsid w:val="00495802"/>
    <w:rsid w:val="004A2132"/>
    <w:rsid w:val="004A535E"/>
    <w:rsid w:val="004A5698"/>
    <w:rsid w:val="004A5713"/>
    <w:rsid w:val="004A79F4"/>
    <w:rsid w:val="004B1A38"/>
    <w:rsid w:val="004C6EB1"/>
    <w:rsid w:val="004D19FD"/>
    <w:rsid w:val="004D30E1"/>
    <w:rsid w:val="004D742D"/>
    <w:rsid w:val="004E1C0C"/>
    <w:rsid w:val="004E520F"/>
    <w:rsid w:val="004F3343"/>
    <w:rsid w:val="004F4897"/>
    <w:rsid w:val="004F6252"/>
    <w:rsid w:val="005039A3"/>
    <w:rsid w:val="00506538"/>
    <w:rsid w:val="00507402"/>
    <w:rsid w:val="005079A2"/>
    <w:rsid w:val="0051512E"/>
    <w:rsid w:val="00522250"/>
    <w:rsid w:val="00523104"/>
    <w:rsid w:val="00523A4C"/>
    <w:rsid w:val="0052504C"/>
    <w:rsid w:val="0052624E"/>
    <w:rsid w:val="005271C2"/>
    <w:rsid w:val="005271EE"/>
    <w:rsid w:val="00530D02"/>
    <w:rsid w:val="00531081"/>
    <w:rsid w:val="0053227A"/>
    <w:rsid w:val="00533F93"/>
    <w:rsid w:val="005343CC"/>
    <w:rsid w:val="0053582E"/>
    <w:rsid w:val="00535864"/>
    <w:rsid w:val="00536B78"/>
    <w:rsid w:val="005373EA"/>
    <w:rsid w:val="00540E00"/>
    <w:rsid w:val="00541D64"/>
    <w:rsid w:val="00546EB1"/>
    <w:rsid w:val="00551CC2"/>
    <w:rsid w:val="005539DE"/>
    <w:rsid w:val="00557444"/>
    <w:rsid w:val="00560DB4"/>
    <w:rsid w:val="00560EF5"/>
    <w:rsid w:val="0056477D"/>
    <w:rsid w:val="005652D8"/>
    <w:rsid w:val="00566E5D"/>
    <w:rsid w:val="0057112E"/>
    <w:rsid w:val="00571BA3"/>
    <w:rsid w:val="00584BDA"/>
    <w:rsid w:val="00590CA4"/>
    <w:rsid w:val="00593AFD"/>
    <w:rsid w:val="005A10B6"/>
    <w:rsid w:val="005A1D63"/>
    <w:rsid w:val="005A6016"/>
    <w:rsid w:val="005B4250"/>
    <w:rsid w:val="005B4F55"/>
    <w:rsid w:val="005B6AF8"/>
    <w:rsid w:val="005C4AE4"/>
    <w:rsid w:val="005C7EB4"/>
    <w:rsid w:val="005D0673"/>
    <w:rsid w:val="005D229C"/>
    <w:rsid w:val="005D2E62"/>
    <w:rsid w:val="005D4982"/>
    <w:rsid w:val="005D5847"/>
    <w:rsid w:val="005D5B1F"/>
    <w:rsid w:val="005E7967"/>
    <w:rsid w:val="005F0AB3"/>
    <w:rsid w:val="005F1C24"/>
    <w:rsid w:val="00601A85"/>
    <w:rsid w:val="00602A25"/>
    <w:rsid w:val="00602D19"/>
    <w:rsid w:val="00604615"/>
    <w:rsid w:val="006047E1"/>
    <w:rsid w:val="006049A4"/>
    <w:rsid w:val="006065D5"/>
    <w:rsid w:val="00607ED3"/>
    <w:rsid w:val="00612171"/>
    <w:rsid w:val="006128A0"/>
    <w:rsid w:val="00614C65"/>
    <w:rsid w:val="006155A6"/>
    <w:rsid w:val="006162B9"/>
    <w:rsid w:val="006258DC"/>
    <w:rsid w:val="00630A4C"/>
    <w:rsid w:val="00631453"/>
    <w:rsid w:val="006340FA"/>
    <w:rsid w:val="00634A50"/>
    <w:rsid w:val="00634C8F"/>
    <w:rsid w:val="0063664E"/>
    <w:rsid w:val="006424DD"/>
    <w:rsid w:val="00645564"/>
    <w:rsid w:val="00646AC3"/>
    <w:rsid w:val="00646C62"/>
    <w:rsid w:val="00647B6D"/>
    <w:rsid w:val="0065191A"/>
    <w:rsid w:val="00657C05"/>
    <w:rsid w:val="00662558"/>
    <w:rsid w:val="00662C5E"/>
    <w:rsid w:val="006703E4"/>
    <w:rsid w:val="006738FB"/>
    <w:rsid w:val="00681129"/>
    <w:rsid w:val="00686B91"/>
    <w:rsid w:val="0069102D"/>
    <w:rsid w:val="00692A3C"/>
    <w:rsid w:val="006936B5"/>
    <w:rsid w:val="0069412D"/>
    <w:rsid w:val="006A28DE"/>
    <w:rsid w:val="006A78C9"/>
    <w:rsid w:val="006B0C4A"/>
    <w:rsid w:val="006B2AC7"/>
    <w:rsid w:val="006B3D13"/>
    <w:rsid w:val="006C18C3"/>
    <w:rsid w:val="006C5C08"/>
    <w:rsid w:val="006D1E00"/>
    <w:rsid w:val="006D310C"/>
    <w:rsid w:val="006D3288"/>
    <w:rsid w:val="006D3300"/>
    <w:rsid w:val="006D454E"/>
    <w:rsid w:val="006E07D0"/>
    <w:rsid w:val="006E0B13"/>
    <w:rsid w:val="006E379A"/>
    <w:rsid w:val="006F2EA5"/>
    <w:rsid w:val="006F3BE1"/>
    <w:rsid w:val="006F3F90"/>
    <w:rsid w:val="006F7AB1"/>
    <w:rsid w:val="007005A7"/>
    <w:rsid w:val="00703349"/>
    <w:rsid w:val="00703B68"/>
    <w:rsid w:val="00712201"/>
    <w:rsid w:val="007214FC"/>
    <w:rsid w:val="00722E03"/>
    <w:rsid w:val="00726F7E"/>
    <w:rsid w:val="0074081B"/>
    <w:rsid w:val="00740F97"/>
    <w:rsid w:val="0074532E"/>
    <w:rsid w:val="00751B9A"/>
    <w:rsid w:val="0076235A"/>
    <w:rsid w:val="0076282A"/>
    <w:rsid w:val="00762C5E"/>
    <w:rsid w:val="00766C32"/>
    <w:rsid w:val="0076732D"/>
    <w:rsid w:val="00767882"/>
    <w:rsid w:val="00780F8F"/>
    <w:rsid w:val="007811C1"/>
    <w:rsid w:val="00782B4A"/>
    <w:rsid w:val="0078315C"/>
    <w:rsid w:val="00784242"/>
    <w:rsid w:val="007861EB"/>
    <w:rsid w:val="007866B8"/>
    <w:rsid w:val="00792B65"/>
    <w:rsid w:val="00794C3D"/>
    <w:rsid w:val="007A0A4D"/>
    <w:rsid w:val="007B4C3C"/>
    <w:rsid w:val="007C2890"/>
    <w:rsid w:val="007C3BE9"/>
    <w:rsid w:val="007C4E23"/>
    <w:rsid w:val="007C63DA"/>
    <w:rsid w:val="007D0B3C"/>
    <w:rsid w:val="007D209C"/>
    <w:rsid w:val="007D3882"/>
    <w:rsid w:val="007D5B20"/>
    <w:rsid w:val="007D6326"/>
    <w:rsid w:val="007D65D6"/>
    <w:rsid w:val="007E0079"/>
    <w:rsid w:val="007F1EA8"/>
    <w:rsid w:val="007F2630"/>
    <w:rsid w:val="007F3273"/>
    <w:rsid w:val="00800153"/>
    <w:rsid w:val="00803A3E"/>
    <w:rsid w:val="00805890"/>
    <w:rsid w:val="00813DA7"/>
    <w:rsid w:val="00813EB5"/>
    <w:rsid w:val="008143DB"/>
    <w:rsid w:val="00821CA1"/>
    <w:rsid w:val="008266AE"/>
    <w:rsid w:val="00833F32"/>
    <w:rsid w:val="0083767A"/>
    <w:rsid w:val="00837F7B"/>
    <w:rsid w:val="00841B4D"/>
    <w:rsid w:val="008440CD"/>
    <w:rsid w:val="0085146A"/>
    <w:rsid w:val="008537DB"/>
    <w:rsid w:val="00856A6C"/>
    <w:rsid w:val="008579A5"/>
    <w:rsid w:val="008600E4"/>
    <w:rsid w:val="00861FE2"/>
    <w:rsid w:val="00864940"/>
    <w:rsid w:val="00864F5E"/>
    <w:rsid w:val="0086506F"/>
    <w:rsid w:val="00867EDA"/>
    <w:rsid w:val="00871A45"/>
    <w:rsid w:val="00873DF3"/>
    <w:rsid w:val="0088183E"/>
    <w:rsid w:val="00883F8F"/>
    <w:rsid w:val="0088542F"/>
    <w:rsid w:val="00886225"/>
    <w:rsid w:val="00894AA1"/>
    <w:rsid w:val="008975B6"/>
    <w:rsid w:val="008A0FC1"/>
    <w:rsid w:val="008A6EBF"/>
    <w:rsid w:val="008A7C0B"/>
    <w:rsid w:val="008B0294"/>
    <w:rsid w:val="008B057F"/>
    <w:rsid w:val="008B1B39"/>
    <w:rsid w:val="008C15B1"/>
    <w:rsid w:val="008D2A99"/>
    <w:rsid w:val="008D40C4"/>
    <w:rsid w:val="008D4BB9"/>
    <w:rsid w:val="008D7656"/>
    <w:rsid w:val="008E0CFD"/>
    <w:rsid w:val="008E25CB"/>
    <w:rsid w:val="008F447A"/>
    <w:rsid w:val="009018D4"/>
    <w:rsid w:val="009037E9"/>
    <w:rsid w:val="00912492"/>
    <w:rsid w:val="00912819"/>
    <w:rsid w:val="00917389"/>
    <w:rsid w:val="009229C4"/>
    <w:rsid w:val="009230E6"/>
    <w:rsid w:val="00925C58"/>
    <w:rsid w:val="0092739A"/>
    <w:rsid w:val="009337B9"/>
    <w:rsid w:val="00934706"/>
    <w:rsid w:val="00936678"/>
    <w:rsid w:val="0094030F"/>
    <w:rsid w:val="009432B6"/>
    <w:rsid w:val="00953096"/>
    <w:rsid w:val="00954A3B"/>
    <w:rsid w:val="00956FAD"/>
    <w:rsid w:val="00962067"/>
    <w:rsid w:val="00962AE6"/>
    <w:rsid w:val="009634F3"/>
    <w:rsid w:val="00964E47"/>
    <w:rsid w:val="009709F9"/>
    <w:rsid w:val="00971082"/>
    <w:rsid w:val="009710DD"/>
    <w:rsid w:val="00971A88"/>
    <w:rsid w:val="0098735C"/>
    <w:rsid w:val="0099164B"/>
    <w:rsid w:val="00991846"/>
    <w:rsid w:val="00996435"/>
    <w:rsid w:val="00997EAF"/>
    <w:rsid w:val="009A3BE8"/>
    <w:rsid w:val="009A5706"/>
    <w:rsid w:val="009B02D3"/>
    <w:rsid w:val="009B1EF6"/>
    <w:rsid w:val="009B4D6E"/>
    <w:rsid w:val="009C6098"/>
    <w:rsid w:val="009C7DE4"/>
    <w:rsid w:val="009D2130"/>
    <w:rsid w:val="009D5021"/>
    <w:rsid w:val="009D5148"/>
    <w:rsid w:val="009D59BF"/>
    <w:rsid w:val="009D6303"/>
    <w:rsid w:val="009E3E2A"/>
    <w:rsid w:val="009E4B29"/>
    <w:rsid w:val="009E60C8"/>
    <w:rsid w:val="009E6598"/>
    <w:rsid w:val="009E7691"/>
    <w:rsid w:val="009F4878"/>
    <w:rsid w:val="009F6426"/>
    <w:rsid w:val="009F7428"/>
    <w:rsid w:val="00A00953"/>
    <w:rsid w:val="00A0495F"/>
    <w:rsid w:val="00A1229B"/>
    <w:rsid w:val="00A236A9"/>
    <w:rsid w:val="00A246F9"/>
    <w:rsid w:val="00A304C5"/>
    <w:rsid w:val="00A36B7E"/>
    <w:rsid w:val="00A37017"/>
    <w:rsid w:val="00A37201"/>
    <w:rsid w:val="00A45D97"/>
    <w:rsid w:val="00A54AD6"/>
    <w:rsid w:val="00A554A3"/>
    <w:rsid w:val="00A56A67"/>
    <w:rsid w:val="00A601F6"/>
    <w:rsid w:val="00A711B8"/>
    <w:rsid w:val="00A72766"/>
    <w:rsid w:val="00A75ABE"/>
    <w:rsid w:val="00A76BFA"/>
    <w:rsid w:val="00A7721B"/>
    <w:rsid w:val="00A777A4"/>
    <w:rsid w:val="00A82FD0"/>
    <w:rsid w:val="00A9172E"/>
    <w:rsid w:val="00A921AA"/>
    <w:rsid w:val="00A96F7D"/>
    <w:rsid w:val="00A97239"/>
    <w:rsid w:val="00AA3E40"/>
    <w:rsid w:val="00AA5FBD"/>
    <w:rsid w:val="00AA7416"/>
    <w:rsid w:val="00AB7039"/>
    <w:rsid w:val="00AC03BB"/>
    <w:rsid w:val="00AC2726"/>
    <w:rsid w:val="00AC7B51"/>
    <w:rsid w:val="00AD0AE3"/>
    <w:rsid w:val="00AD6C0E"/>
    <w:rsid w:val="00AD78B6"/>
    <w:rsid w:val="00AE131A"/>
    <w:rsid w:val="00AF1099"/>
    <w:rsid w:val="00AF4E5D"/>
    <w:rsid w:val="00B00DAA"/>
    <w:rsid w:val="00B01448"/>
    <w:rsid w:val="00B0310B"/>
    <w:rsid w:val="00B05B42"/>
    <w:rsid w:val="00B07E35"/>
    <w:rsid w:val="00B106B9"/>
    <w:rsid w:val="00B10D90"/>
    <w:rsid w:val="00B177FC"/>
    <w:rsid w:val="00B2121E"/>
    <w:rsid w:val="00B24CAF"/>
    <w:rsid w:val="00B37AE7"/>
    <w:rsid w:val="00B4287B"/>
    <w:rsid w:val="00B478F6"/>
    <w:rsid w:val="00B5337E"/>
    <w:rsid w:val="00B775A5"/>
    <w:rsid w:val="00B80E14"/>
    <w:rsid w:val="00B82D2A"/>
    <w:rsid w:val="00B8631B"/>
    <w:rsid w:val="00B92243"/>
    <w:rsid w:val="00B92DFA"/>
    <w:rsid w:val="00BA1520"/>
    <w:rsid w:val="00BA46BC"/>
    <w:rsid w:val="00BA5DB2"/>
    <w:rsid w:val="00BA663F"/>
    <w:rsid w:val="00BB0CDA"/>
    <w:rsid w:val="00BC225D"/>
    <w:rsid w:val="00BC6046"/>
    <w:rsid w:val="00BD59AD"/>
    <w:rsid w:val="00BD6F90"/>
    <w:rsid w:val="00BD79E6"/>
    <w:rsid w:val="00BF4072"/>
    <w:rsid w:val="00BF794C"/>
    <w:rsid w:val="00C018B6"/>
    <w:rsid w:val="00C0366E"/>
    <w:rsid w:val="00C04290"/>
    <w:rsid w:val="00C10DF3"/>
    <w:rsid w:val="00C125C0"/>
    <w:rsid w:val="00C138B0"/>
    <w:rsid w:val="00C14902"/>
    <w:rsid w:val="00C1731E"/>
    <w:rsid w:val="00C20C2A"/>
    <w:rsid w:val="00C22DC0"/>
    <w:rsid w:val="00C3105D"/>
    <w:rsid w:val="00C40B67"/>
    <w:rsid w:val="00C46384"/>
    <w:rsid w:val="00C5745D"/>
    <w:rsid w:val="00C67FA0"/>
    <w:rsid w:val="00C719E0"/>
    <w:rsid w:val="00C77970"/>
    <w:rsid w:val="00C80338"/>
    <w:rsid w:val="00C8382F"/>
    <w:rsid w:val="00C850FC"/>
    <w:rsid w:val="00CA6193"/>
    <w:rsid w:val="00CB1FA3"/>
    <w:rsid w:val="00CB3B9A"/>
    <w:rsid w:val="00CB522B"/>
    <w:rsid w:val="00CC316F"/>
    <w:rsid w:val="00CC436A"/>
    <w:rsid w:val="00CC532A"/>
    <w:rsid w:val="00CC65CE"/>
    <w:rsid w:val="00CD1D96"/>
    <w:rsid w:val="00CF588B"/>
    <w:rsid w:val="00CF5DF1"/>
    <w:rsid w:val="00CF7D0B"/>
    <w:rsid w:val="00D0444E"/>
    <w:rsid w:val="00D04CBB"/>
    <w:rsid w:val="00D10E46"/>
    <w:rsid w:val="00D1168F"/>
    <w:rsid w:val="00D22801"/>
    <w:rsid w:val="00D23692"/>
    <w:rsid w:val="00D31BF4"/>
    <w:rsid w:val="00D3781C"/>
    <w:rsid w:val="00D45A4E"/>
    <w:rsid w:val="00D510DD"/>
    <w:rsid w:val="00D53A23"/>
    <w:rsid w:val="00D55A11"/>
    <w:rsid w:val="00D56555"/>
    <w:rsid w:val="00D573B1"/>
    <w:rsid w:val="00D67D8C"/>
    <w:rsid w:val="00D7433F"/>
    <w:rsid w:val="00D75677"/>
    <w:rsid w:val="00D84EE9"/>
    <w:rsid w:val="00D90144"/>
    <w:rsid w:val="00D95F27"/>
    <w:rsid w:val="00DA54CC"/>
    <w:rsid w:val="00DB3D82"/>
    <w:rsid w:val="00DC656E"/>
    <w:rsid w:val="00DD1892"/>
    <w:rsid w:val="00DD18B4"/>
    <w:rsid w:val="00DD6A4B"/>
    <w:rsid w:val="00DE1BC6"/>
    <w:rsid w:val="00DE3158"/>
    <w:rsid w:val="00DE4AE4"/>
    <w:rsid w:val="00DE6176"/>
    <w:rsid w:val="00DE77B3"/>
    <w:rsid w:val="00DF34CE"/>
    <w:rsid w:val="00DF4CEF"/>
    <w:rsid w:val="00DF51A5"/>
    <w:rsid w:val="00E0132D"/>
    <w:rsid w:val="00E01BD0"/>
    <w:rsid w:val="00E1278B"/>
    <w:rsid w:val="00E17F04"/>
    <w:rsid w:val="00E20302"/>
    <w:rsid w:val="00E25D61"/>
    <w:rsid w:val="00E273F5"/>
    <w:rsid w:val="00E30B8B"/>
    <w:rsid w:val="00E31238"/>
    <w:rsid w:val="00E324CC"/>
    <w:rsid w:val="00E35D22"/>
    <w:rsid w:val="00E365A9"/>
    <w:rsid w:val="00E41DAA"/>
    <w:rsid w:val="00E4207C"/>
    <w:rsid w:val="00E4379F"/>
    <w:rsid w:val="00E477B2"/>
    <w:rsid w:val="00E52847"/>
    <w:rsid w:val="00E54B89"/>
    <w:rsid w:val="00E6133E"/>
    <w:rsid w:val="00E6397D"/>
    <w:rsid w:val="00E67630"/>
    <w:rsid w:val="00E702E2"/>
    <w:rsid w:val="00E710E1"/>
    <w:rsid w:val="00E72A73"/>
    <w:rsid w:val="00E74DA4"/>
    <w:rsid w:val="00E76FA2"/>
    <w:rsid w:val="00E80D5D"/>
    <w:rsid w:val="00E83D45"/>
    <w:rsid w:val="00E9476B"/>
    <w:rsid w:val="00E97040"/>
    <w:rsid w:val="00EA20F1"/>
    <w:rsid w:val="00EB1647"/>
    <w:rsid w:val="00EC1A52"/>
    <w:rsid w:val="00ED6FDE"/>
    <w:rsid w:val="00EE0644"/>
    <w:rsid w:val="00EE60AA"/>
    <w:rsid w:val="00EF05F4"/>
    <w:rsid w:val="00EF57F4"/>
    <w:rsid w:val="00F04319"/>
    <w:rsid w:val="00F067B8"/>
    <w:rsid w:val="00F07019"/>
    <w:rsid w:val="00F12A81"/>
    <w:rsid w:val="00F12B71"/>
    <w:rsid w:val="00F1450F"/>
    <w:rsid w:val="00F24E6D"/>
    <w:rsid w:val="00F30FC9"/>
    <w:rsid w:val="00F40DCC"/>
    <w:rsid w:val="00F47AC3"/>
    <w:rsid w:val="00F51203"/>
    <w:rsid w:val="00F56905"/>
    <w:rsid w:val="00F62725"/>
    <w:rsid w:val="00F63B42"/>
    <w:rsid w:val="00F67CD3"/>
    <w:rsid w:val="00F75A33"/>
    <w:rsid w:val="00F76EA7"/>
    <w:rsid w:val="00F77C05"/>
    <w:rsid w:val="00F82AA5"/>
    <w:rsid w:val="00F85528"/>
    <w:rsid w:val="00F85DAB"/>
    <w:rsid w:val="00F87831"/>
    <w:rsid w:val="00F92278"/>
    <w:rsid w:val="00F974BF"/>
    <w:rsid w:val="00FA55CF"/>
    <w:rsid w:val="00FB0251"/>
    <w:rsid w:val="00FB2648"/>
    <w:rsid w:val="00FB29F1"/>
    <w:rsid w:val="00FB66F7"/>
    <w:rsid w:val="00FB7E10"/>
    <w:rsid w:val="00FC2F88"/>
    <w:rsid w:val="00FC3D4C"/>
    <w:rsid w:val="00FD7F52"/>
    <w:rsid w:val="00FF0C5E"/>
    <w:rsid w:val="00FF1603"/>
    <w:rsid w:val="00FF4BA8"/>
    <w:rsid w:val="00FF67A6"/>
    <w:rsid w:val="00FF6B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45D"/>
    <w:rPr>
      <w:sz w:val="24"/>
      <w:szCs w:val="24"/>
      <w:lang w:val="en-GB" w:eastAsia="en-GB"/>
    </w:rPr>
  </w:style>
  <w:style w:type="paragraph" w:styleId="Heading1">
    <w:name w:val="heading 1"/>
    <w:basedOn w:val="Normal"/>
    <w:next w:val="Normal"/>
    <w:link w:val="Heading1Char"/>
    <w:qFormat/>
    <w:rsid w:val="00B8631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9337B9"/>
    <w:pPr>
      <w:keepNext/>
      <w:spacing w:before="240" w:after="60"/>
      <w:jc w:val="both"/>
      <w:outlineLvl w:val="1"/>
    </w:pPr>
    <w:rPr>
      <w:rFonts w:ascii="Futura Hv BT" w:hAnsi="Futura Hv BT"/>
      <w:b/>
      <w:szCs w:val="20"/>
      <w:lang w:val="en-US" w:eastAsia="en-US"/>
    </w:rPr>
  </w:style>
  <w:style w:type="paragraph" w:styleId="Heading3">
    <w:name w:val="heading 3"/>
    <w:basedOn w:val="Normal"/>
    <w:next w:val="Normal"/>
    <w:link w:val="Heading3Char"/>
    <w:semiHidden/>
    <w:unhideWhenUsed/>
    <w:qFormat/>
    <w:rsid w:val="009337B9"/>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9337B9"/>
    <w:pPr>
      <w:keepNext/>
      <w:jc w:val="center"/>
      <w:outlineLvl w:val="3"/>
    </w:pPr>
    <w:rPr>
      <w:rFonts w:ascii="Arial" w:hAnsi="Arial"/>
      <w:b/>
      <w:szCs w:val="20"/>
      <w:lang w:val="en-US" w:eastAsia="en-US"/>
    </w:rPr>
  </w:style>
  <w:style w:type="paragraph" w:styleId="Heading5">
    <w:name w:val="heading 5"/>
    <w:basedOn w:val="Normal"/>
    <w:next w:val="Normal"/>
    <w:link w:val="Heading5Char"/>
    <w:qFormat/>
    <w:rsid w:val="009337B9"/>
    <w:pPr>
      <w:keepNext/>
      <w:jc w:val="center"/>
      <w:outlineLvl w:val="4"/>
    </w:pPr>
    <w:rPr>
      <w:rFonts w:ascii="Arial" w:hAnsi="Arial"/>
      <w:b/>
      <w:sz w:val="28"/>
      <w:szCs w:val="20"/>
      <w:lang w:val="en-US" w:eastAsia="en-US"/>
    </w:rPr>
  </w:style>
  <w:style w:type="paragraph" w:styleId="Heading7">
    <w:name w:val="heading 7"/>
    <w:basedOn w:val="Normal"/>
    <w:next w:val="Normal"/>
    <w:link w:val="Heading7Char"/>
    <w:qFormat/>
    <w:rsid w:val="009337B9"/>
    <w:pPr>
      <w:keepNext/>
      <w:jc w:val="right"/>
      <w:outlineLvl w:val="6"/>
    </w:pPr>
    <w:rPr>
      <w:rFonts w:ascii="Arial" w:hAnsi="Arial"/>
      <w:i/>
      <w:sz w:val="22"/>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C5745D"/>
    <w:pPr>
      <w:widowControl w:val="0"/>
      <w:autoSpaceDE w:val="0"/>
      <w:autoSpaceDN w:val="0"/>
      <w:adjustRightInd w:val="0"/>
    </w:pPr>
    <w:rPr>
      <w:sz w:val="24"/>
      <w:szCs w:val="24"/>
      <w:lang w:val="en-GB" w:eastAsia="en-GB"/>
    </w:rPr>
  </w:style>
  <w:style w:type="paragraph" w:styleId="Footer">
    <w:name w:val="footer"/>
    <w:basedOn w:val="Normal"/>
    <w:link w:val="FooterChar"/>
    <w:uiPriority w:val="99"/>
    <w:rsid w:val="00533F93"/>
    <w:pPr>
      <w:tabs>
        <w:tab w:val="center" w:pos="4153"/>
        <w:tab w:val="right" w:pos="8306"/>
      </w:tabs>
    </w:pPr>
  </w:style>
  <w:style w:type="character" w:styleId="PageNumber">
    <w:name w:val="page number"/>
    <w:basedOn w:val="DefaultParagraphFont"/>
    <w:rsid w:val="00533F93"/>
  </w:style>
  <w:style w:type="paragraph" w:styleId="Header">
    <w:name w:val="header"/>
    <w:basedOn w:val="Normal"/>
    <w:link w:val="HeaderChar"/>
    <w:rsid w:val="0044351B"/>
    <w:pPr>
      <w:tabs>
        <w:tab w:val="center" w:pos="4153"/>
        <w:tab w:val="right" w:pos="8306"/>
      </w:tabs>
    </w:pPr>
  </w:style>
  <w:style w:type="paragraph" w:styleId="ListParagraph">
    <w:name w:val="List Paragraph"/>
    <w:basedOn w:val="Normal"/>
    <w:uiPriority w:val="34"/>
    <w:qFormat/>
    <w:rsid w:val="00A554A3"/>
    <w:pPr>
      <w:spacing w:after="200" w:line="276" w:lineRule="auto"/>
      <w:ind w:left="720"/>
      <w:contextualSpacing/>
    </w:pPr>
    <w:rPr>
      <w:rFonts w:ascii="Calibri" w:eastAsia="Calibri" w:hAnsi="Calibri"/>
      <w:sz w:val="22"/>
      <w:szCs w:val="22"/>
      <w:lang w:val="en-US" w:eastAsia="en-US"/>
    </w:rPr>
  </w:style>
  <w:style w:type="paragraph" w:styleId="FootnoteText">
    <w:name w:val="footnote text"/>
    <w:basedOn w:val="Normal"/>
    <w:link w:val="FootnoteTextChar"/>
    <w:rsid w:val="00934706"/>
    <w:pPr>
      <w:jc w:val="both"/>
    </w:pPr>
    <w:rPr>
      <w:rFonts w:ascii="Arial" w:hAnsi="Arial"/>
      <w:sz w:val="20"/>
      <w:szCs w:val="20"/>
      <w:lang w:eastAsia="en-US"/>
    </w:rPr>
  </w:style>
  <w:style w:type="character" w:customStyle="1" w:styleId="FootnoteTextChar">
    <w:name w:val="Footnote Text Char"/>
    <w:basedOn w:val="DefaultParagraphFont"/>
    <w:link w:val="FootnoteText"/>
    <w:rsid w:val="00934706"/>
    <w:rPr>
      <w:rFonts w:ascii="Arial" w:hAnsi="Arial"/>
      <w:lang w:val="en-GB"/>
    </w:rPr>
  </w:style>
  <w:style w:type="table" w:styleId="TableGrid">
    <w:name w:val="Table Grid"/>
    <w:basedOn w:val="TableNormal"/>
    <w:uiPriority w:val="59"/>
    <w:rsid w:val="00934706"/>
    <w:rPr>
      <w:rFonts w:ascii="Calibri" w:eastAsia="Calibri" w:hAnsi="Calibri"/>
      <w:sz w:val="22"/>
      <w:szCs w:val="22"/>
      <w:lang w:val="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934706"/>
    <w:pPr>
      <w:jc w:val="both"/>
    </w:pPr>
    <w:rPr>
      <w:rFonts w:ascii="Arial" w:hAnsi="Arial"/>
      <w:szCs w:val="20"/>
      <w:lang w:val="en-US" w:eastAsia="en-US"/>
    </w:rPr>
  </w:style>
  <w:style w:type="character" w:customStyle="1" w:styleId="BodyTextChar">
    <w:name w:val="Body Text Char"/>
    <w:basedOn w:val="DefaultParagraphFont"/>
    <w:link w:val="BodyText"/>
    <w:rsid w:val="00934706"/>
    <w:rPr>
      <w:rFonts w:ascii="Arial" w:hAnsi="Arial"/>
      <w:sz w:val="24"/>
    </w:rPr>
  </w:style>
  <w:style w:type="character" w:customStyle="1" w:styleId="Heading2Char">
    <w:name w:val="Heading 2 Char"/>
    <w:basedOn w:val="DefaultParagraphFont"/>
    <w:link w:val="Heading2"/>
    <w:rsid w:val="009337B9"/>
    <w:rPr>
      <w:rFonts w:ascii="Futura Hv BT" w:hAnsi="Futura Hv BT"/>
      <w:b/>
      <w:sz w:val="24"/>
    </w:rPr>
  </w:style>
  <w:style w:type="character" w:customStyle="1" w:styleId="Heading4Char">
    <w:name w:val="Heading 4 Char"/>
    <w:basedOn w:val="DefaultParagraphFont"/>
    <w:link w:val="Heading4"/>
    <w:rsid w:val="009337B9"/>
    <w:rPr>
      <w:rFonts w:ascii="Arial" w:hAnsi="Arial"/>
      <w:b/>
      <w:sz w:val="24"/>
    </w:rPr>
  </w:style>
  <w:style w:type="character" w:customStyle="1" w:styleId="Heading5Char">
    <w:name w:val="Heading 5 Char"/>
    <w:basedOn w:val="DefaultParagraphFont"/>
    <w:link w:val="Heading5"/>
    <w:rsid w:val="009337B9"/>
    <w:rPr>
      <w:rFonts w:ascii="Arial" w:hAnsi="Arial"/>
      <w:b/>
      <w:sz w:val="28"/>
    </w:rPr>
  </w:style>
  <w:style w:type="character" w:customStyle="1" w:styleId="Heading7Char">
    <w:name w:val="Heading 7 Char"/>
    <w:basedOn w:val="DefaultParagraphFont"/>
    <w:link w:val="Heading7"/>
    <w:rsid w:val="009337B9"/>
    <w:rPr>
      <w:rFonts w:ascii="Arial" w:hAnsi="Arial"/>
      <w:i/>
      <w:sz w:val="22"/>
    </w:rPr>
  </w:style>
  <w:style w:type="character" w:customStyle="1" w:styleId="HeaderChar">
    <w:name w:val="Header Char"/>
    <w:basedOn w:val="DefaultParagraphFont"/>
    <w:link w:val="Header"/>
    <w:rsid w:val="009337B9"/>
    <w:rPr>
      <w:sz w:val="24"/>
      <w:szCs w:val="24"/>
      <w:lang w:val="en-GB" w:eastAsia="en-GB"/>
    </w:rPr>
  </w:style>
  <w:style w:type="character" w:customStyle="1" w:styleId="FooterChar">
    <w:name w:val="Footer Char"/>
    <w:basedOn w:val="DefaultParagraphFont"/>
    <w:link w:val="Footer"/>
    <w:uiPriority w:val="99"/>
    <w:rsid w:val="009337B9"/>
    <w:rPr>
      <w:sz w:val="24"/>
      <w:szCs w:val="24"/>
      <w:lang w:val="en-GB" w:eastAsia="en-GB"/>
    </w:rPr>
  </w:style>
  <w:style w:type="paragraph" w:styleId="Caption">
    <w:name w:val="caption"/>
    <w:basedOn w:val="Normal"/>
    <w:next w:val="Normal"/>
    <w:qFormat/>
    <w:rsid w:val="009337B9"/>
    <w:pPr>
      <w:jc w:val="center"/>
    </w:pPr>
    <w:rPr>
      <w:rFonts w:ascii="Tahoma" w:hAnsi="Tahoma"/>
      <w:b/>
      <w:szCs w:val="20"/>
      <w:lang w:eastAsia="en-US"/>
    </w:rPr>
  </w:style>
  <w:style w:type="paragraph" w:customStyle="1" w:styleId="4Document">
    <w:name w:val="4Document"/>
    <w:rsid w:val="009337B9"/>
    <w:pPr>
      <w:widowControl w:val="0"/>
    </w:pPr>
    <w:rPr>
      <w:rFonts w:ascii="Garamond Antiqua" w:hAnsi="Garamond Antiqua"/>
      <w:snapToGrid w:val="0"/>
      <w:sz w:val="24"/>
    </w:rPr>
  </w:style>
  <w:style w:type="paragraph" w:customStyle="1" w:styleId="2Document">
    <w:name w:val="2Document"/>
    <w:rsid w:val="009337B9"/>
    <w:pPr>
      <w:keepNext/>
      <w:widowControl w:val="0"/>
      <w:jc w:val="both"/>
    </w:pPr>
    <w:rPr>
      <w:rFonts w:ascii="Garamond Antiqua" w:hAnsi="Garamond Antiqua"/>
      <w:snapToGrid w:val="0"/>
      <w:sz w:val="24"/>
    </w:rPr>
  </w:style>
  <w:style w:type="character" w:customStyle="1" w:styleId="Heading3Char">
    <w:name w:val="Heading 3 Char"/>
    <w:basedOn w:val="DefaultParagraphFont"/>
    <w:link w:val="Heading3"/>
    <w:semiHidden/>
    <w:rsid w:val="009337B9"/>
    <w:rPr>
      <w:rFonts w:ascii="Cambria" w:eastAsia="Times New Roman" w:hAnsi="Cambria" w:cs="Times New Roman"/>
      <w:b/>
      <w:bCs/>
      <w:sz w:val="26"/>
      <w:szCs w:val="26"/>
      <w:lang w:val="en-GB" w:eastAsia="en-GB"/>
    </w:rPr>
  </w:style>
  <w:style w:type="table" w:customStyle="1" w:styleId="TableGrid1">
    <w:name w:val="Table Grid1"/>
    <w:basedOn w:val="TableNormal"/>
    <w:next w:val="TableGrid"/>
    <w:uiPriority w:val="59"/>
    <w:rsid w:val="006C5C08"/>
    <w:rPr>
      <w:rFonts w:asciiTheme="minorHAnsi" w:eastAsiaTheme="minorHAnsi" w:hAnsiTheme="minorHAnsi" w:cstheme="minorBidi"/>
      <w:sz w:val="22"/>
      <w:szCs w:val="22"/>
      <w:lang w:val="en-Z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5C08"/>
    <w:rPr>
      <w:rFonts w:asciiTheme="minorHAnsi" w:eastAsiaTheme="minorHAnsi" w:hAnsiTheme="minorHAnsi" w:cstheme="minorBidi"/>
      <w:sz w:val="22"/>
      <w:szCs w:val="22"/>
      <w:lang w:val="en-Z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5C08"/>
    <w:rPr>
      <w:rFonts w:asciiTheme="minorHAnsi" w:eastAsiaTheme="minorHAnsi" w:hAnsiTheme="minorHAnsi" w:cstheme="minorBidi"/>
      <w:sz w:val="22"/>
      <w:szCs w:val="22"/>
      <w:lang w:val="en-Z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92A3C"/>
    <w:rPr>
      <w:rFonts w:asciiTheme="minorHAnsi" w:eastAsiaTheme="minorHAnsi" w:hAnsiTheme="minorHAnsi" w:cstheme="minorBidi"/>
      <w:sz w:val="22"/>
      <w:szCs w:val="22"/>
      <w:lang w:val="en-Z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92A3C"/>
    <w:rPr>
      <w:rFonts w:asciiTheme="minorHAnsi" w:eastAsiaTheme="minorHAnsi" w:hAnsiTheme="minorHAnsi" w:cstheme="minorBidi"/>
      <w:sz w:val="22"/>
      <w:szCs w:val="22"/>
      <w:lang w:val="en-Z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92A3C"/>
    <w:rPr>
      <w:rFonts w:asciiTheme="minorHAnsi" w:eastAsiaTheme="minorHAnsi" w:hAnsiTheme="minorHAnsi" w:cstheme="minorBidi"/>
      <w:sz w:val="22"/>
      <w:szCs w:val="22"/>
      <w:lang w:val="en-Z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2A3C"/>
    <w:rPr>
      <w:rFonts w:asciiTheme="minorHAnsi" w:eastAsiaTheme="minorHAnsi" w:hAnsiTheme="minorHAnsi" w:cstheme="minorBidi"/>
      <w:sz w:val="22"/>
      <w:szCs w:val="22"/>
      <w:lang w:val="en-Z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62067"/>
    <w:rPr>
      <w:rFonts w:asciiTheme="minorHAnsi" w:eastAsiaTheme="minorHAnsi" w:hAnsiTheme="minorHAnsi" w:cstheme="minorBidi"/>
      <w:sz w:val="22"/>
      <w:szCs w:val="22"/>
      <w:lang w:val="en-Z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62067"/>
    <w:rPr>
      <w:rFonts w:asciiTheme="minorHAnsi" w:eastAsiaTheme="minorHAnsi" w:hAnsiTheme="minorHAnsi" w:cstheme="minorBidi"/>
      <w:sz w:val="22"/>
      <w:szCs w:val="22"/>
      <w:lang w:val="en-Z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343CC"/>
    <w:rPr>
      <w:sz w:val="24"/>
      <w:szCs w:val="24"/>
      <w:lang w:val="en-GB" w:eastAsia="en-GB"/>
    </w:rPr>
  </w:style>
  <w:style w:type="character" w:customStyle="1" w:styleId="Heading1Char">
    <w:name w:val="Heading 1 Char"/>
    <w:basedOn w:val="DefaultParagraphFont"/>
    <w:link w:val="Heading1"/>
    <w:rsid w:val="00B8631B"/>
    <w:rPr>
      <w:rFonts w:asciiTheme="majorHAnsi" w:eastAsiaTheme="majorEastAsia" w:hAnsiTheme="majorHAnsi" w:cstheme="majorBidi"/>
      <w:color w:val="365F91" w:themeColor="accent1" w:themeShade="BF"/>
      <w:sz w:val="32"/>
      <w:szCs w:val="32"/>
      <w:lang w:val="en-GB" w:eastAsia="en-GB"/>
    </w:rPr>
  </w:style>
  <w:style w:type="paragraph" w:styleId="TOCHeading">
    <w:name w:val="TOC Heading"/>
    <w:basedOn w:val="Heading1"/>
    <w:next w:val="Normal"/>
    <w:uiPriority w:val="39"/>
    <w:unhideWhenUsed/>
    <w:qFormat/>
    <w:rsid w:val="00C04290"/>
    <w:pPr>
      <w:spacing w:line="259" w:lineRule="auto"/>
      <w:outlineLvl w:val="9"/>
    </w:pPr>
    <w:rPr>
      <w:lang w:val="en-US" w:eastAsia="en-US"/>
    </w:rPr>
  </w:style>
  <w:style w:type="paragraph" w:styleId="TOC1">
    <w:name w:val="toc 1"/>
    <w:basedOn w:val="Normal"/>
    <w:next w:val="Normal"/>
    <w:autoRedefine/>
    <w:uiPriority w:val="39"/>
    <w:unhideWhenUsed/>
    <w:rsid w:val="00C04290"/>
    <w:pPr>
      <w:spacing w:after="100"/>
    </w:pPr>
  </w:style>
  <w:style w:type="paragraph" w:styleId="TOC2">
    <w:name w:val="toc 2"/>
    <w:basedOn w:val="Normal"/>
    <w:next w:val="Normal"/>
    <w:autoRedefine/>
    <w:uiPriority w:val="39"/>
    <w:unhideWhenUsed/>
    <w:rsid w:val="00C04290"/>
    <w:pPr>
      <w:spacing w:after="100"/>
      <w:ind w:left="240"/>
    </w:pPr>
  </w:style>
  <w:style w:type="character" w:styleId="Hyperlink">
    <w:name w:val="Hyperlink"/>
    <w:basedOn w:val="DefaultParagraphFont"/>
    <w:uiPriority w:val="99"/>
    <w:unhideWhenUsed/>
    <w:rsid w:val="00C04290"/>
    <w:rPr>
      <w:color w:val="0000FF" w:themeColor="hyperlink"/>
      <w:u w:val="single"/>
    </w:rPr>
  </w:style>
  <w:style w:type="character" w:styleId="FollowedHyperlink">
    <w:name w:val="FollowedHyperlink"/>
    <w:basedOn w:val="DefaultParagraphFont"/>
    <w:uiPriority w:val="99"/>
    <w:semiHidden/>
    <w:unhideWhenUsed/>
    <w:rsid w:val="00D1168F"/>
    <w:rPr>
      <w:color w:val="800080"/>
      <w:u w:val="single"/>
    </w:rPr>
  </w:style>
  <w:style w:type="paragraph" w:customStyle="1" w:styleId="font5">
    <w:name w:val="font5"/>
    <w:basedOn w:val="Normal"/>
    <w:rsid w:val="00D1168F"/>
    <w:pPr>
      <w:spacing w:before="100" w:beforeAutospacing="1" w:after="100" w:afterAutospacing="1"/>
    </w:pPr>
    <w:rPr>
      <w:rFonts w:ascii="Arial Narrow" w:hAnsi="Arial Narrow"/>
      <w:b/>
      <w:bCs/>
      <w:sz w:val="16"/>
      <w:szCs w:val="16"/>
      <w:lang w:val="en-US" w:eastAsia="en-US"/>
    </w:rPr>
  </w:style>
  <w:style w:type="paragraph" w:customStyle="1" w:styleId="font6">
    <w:name w:val="font6"/>
    <w:basedOn w:val="Normal"/>
    <w:rsid w:val="00D1168F"/>
    <w:pPr>
      <w:spacing w:before="100" w:beforeAutospacing="1" w:after="100" w:afterAutospacing="1"/>
    </w:pPr>
    <w:rPr>
      <w:rFonts w:ascii="Arial Narrow" w:hAnsi="Arial Narrow"/>
      <w:b/>
      <w:bCs/>
      <w:i/>
      <w:iCs/>
      <w:sz w:val="16"/>
      <w:szCs w:val="16"/>
      <w:lang w:val="en-US" w:eastAsia="en-US"/>
    </w:rPr>
  </w:style>
  <w:style w:type="paragraph" w:customStyle="1" w:styleId="xl69">
    <w:name w:val="xl69"/>
    <w:basedOn w:val="Normal"/>
    <w:rsid w:val="00D1168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lang w:val="en-US" w:eastAsia="en-US"/>
    </w:rPr>
  </w:style>
  <w:style w:type="paragraph" w:customStyle="1" w:styleId="xl70">
    <w:name w:val="xl70"/>
    <w:basedOn w:val="Normal"/>
    <w:rsid w:val="00D1168F"/>
    <w:pPr>
      <w:spacing w:before="100" w:beforeAutospacing="1" w:after="100" w:afterAutospacing="1"/>
    </w:pPr>
    <w:rPr>
      <w:rFonts w:ascii="Arial Narrow" w:hAnsi="Arial Narrow"/>
      <w:sz w:val="16"/>
      <w:szCs w:val="16"/>
      <w:lang w:val="en-US" w:eastAsia="en-US"/>
    </w:rPr>
  </w:style>
  <w:style w:type="paragraph" w:customStyle="1" w:styleId="xl71">
    <w:name w:val="xl71"/>
    <w:basedOn w:val="Normal"/>
    <w:rsid w:val="00D116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lang w:val="en-US" w:eastAsia="en-US"/>
    </w:rPr>
  </w:style>
  <w:style w:type="paragraph" w:customStyle="1" w:styleId="xl72">
    <w:name w:val="xl72"/>
    <w:basedOn w:val="Normal"/>
    <w:rsid w:val="00D1168F"/>
    <w:pPr>
      <w:pBdr>
        <w:left w:val="single" w:sz="4" w:space="0" w:color="auto"/>
        <w:bottom w:val="single" w:sz="4" w:space="0" w:color="auto"/>
      </w:pBdr>
      <w:spacing w:before="100" w:beforeAutospacing="1" w:after="100" w:afterAutospacing="1"/>
      <w:textAlignment w:val="center"/>
    </w:pPr>
    <w:rPr>
      <w:rFonts w:ascii="Arial Narrow" w:hAnsi="Arial Narrow"/>
      <w:b/>
      <w:bCs/>
      <w:sz w:val="16"/>
      <w:szCs w:val="16"/>
      <w:lang w:val="en-US" w:eastAsia="en-US"/>
    </w:rPr>
  </w:style>
  <w:style w:type="paragraph" w:customStyle="1" w:styleId="xl73">
    <w:name w:val="xl73"/>
    <w:basedOn w:val="Normal"/>
    <w:rsid w:val="00D1168F"/>
    <w:pPr>
      <w:pBdr>
        <w:left w:val="single" w:sz="4" w:space="0" w:color="auto"/>
      </w:pBdr>
      <w:spacing w:before="100" w:beforeAutospacing="1" w:after="100" w:afterAutospacing="1"/>
    </w:pPr>
    <w:rPr>
      <w:rFonts w:ascii="Arial Narrow" w:hAnsi="Arial Narrow"/>
      <w:b/>
      <w:bCs/>
      <w:sz w:val="16"/>
      <w:szCs w:val="16"/>
      <w:u w:val="single"/>
      <w:lang w:val="en-US" w:eastAsia="en-US"/>
    </w:rPr>
  </w:style>
  <w:style w:type="paragraph" w:customStyle="1" w:styleId="xl74">
    <w:name w:val="xl74"/>
    <w:basedOn w:val="Normal"/>
    <w:rsid w:val="00D1168F"/>
    <w:pPr>
      <w:pBdr>
        <w:left w:val="single" w:sz="4" w:space="9" w:color="auto"/>
      </w:pBdr>
      <w:spacing w:before="100" w:beforeAutospacing="1" w:after="100" w:afterAutospacing="1"/>
      <w:ind w:firstLineChars="100" w:firstLine="100"/>
    </w:pPr>
    <w:rPr>
      <w:rFonts w:ascii="Arial Narrow" w:hAnsi="Arial Narrow"/>
      <w:sz w:val="16"/>
      <w:szCs w:val="16"/>
      <w:lang w:val="en-US" w:eastAsia="en-US"/>
    </w:rPr>
  </w:style>
  <w:style w:type="paragraph" w:customStyle="1" w:styleId="xl75">
    <w:name w:val="xl75"/>
    <w:basedOn w:val="Normal"/>
    <w:rsid w:val="00D1168F"/>
    <w:pPr>
      <w:spacing w:before="100" w:beforeAutospacing="1" w:after="100" w:afterAutospacing="1"/>
      <w:jc w:val="right"/>
    </w:pPr>
    <w:rPr>
      <w:rFonts w:ascii="Arial Narrow" w:hAnsi="Arial Narrow"/>
      <w:sz w:val="16"/>
      <w:szCs w:val="16"/>
      <w:lang w:val="en-US" w:eastAsia="en-US"/>
    </w:rPr>
  </w:style>
  <w:style w:type="paragraph" w:customStyle="1" w:styleId="xl76">
    <w:name w:val="xl76"/>
    <w:basedOn w:val="Normal"/>
    <w:rsid w:val="00D1168F"/>
    <w:pPr>
      <w:pBdr>
        <w:left w:val="single" w:sz="4" w:space="0" w:color="auto"/>
        <w:right w:val="single" w:sz="4" w:space="0" w:color="auto"/>
      </w:pBdr>
      <w:spacing w:before="100" w:beforeAutospacing="1" w:after="100" w:afterAutospacing="1"/>
      <w:jc w:val="right"/>
    </w:pPr>
    <w:rPr>
      <w:rFonts w:ascii="Arial Narrow" w:hAnsi="Arial Narrow"/>
      <w:sz w:val="16"/>
      <w:szCs w:val="16"/>
      <w:lang w:val="en-US" w:eastAsia="en-US"/>
    </w:rPr>
  </w:style>
  <w:style w:type="paragraph" w:customStyle="1" w:styleId="xl77">
    <w:name w:val="xl77"/>
    <w:basedOn w:val="Normal"/>
    <w:rsid w:val="00D1168F"/>
    <w:pPr>
      <w:pBdr>
        <w:right w:val="single" w:sz="4" w:space="0" w:color="auto"/>
      </w:pBdr>
      <w:spacing w:before="100" w:beforeAutospacing="1" w:after="100" w:afterAutospacing="1"/>
      <w:jc w:val="right"/>
    </w:pPr>
    <w:rPr>
      <w:rFonts w:ascii="Arial Narrow" w:hAnsi="Arial Narrow"/>
      <w:sz w:val="16"/>
      <w:szCs w:val="16"/>
      <w:lang w:val="en-US" w:eastAsia="en-US"/>
    </w:rPr>
  </w:style>
  <w:style w:type="paragraph" w:customStyle="1" w:styleId="xl78">
    <w:name w:val="xl78"/>
    <w:basedOn w:val="Normal"/>
    <w:rsid w:val="00D1168F"/>
    <w:pPr>
      <w:pBdr>
        <w:left w:val="single" w:sz="4" w:space="0" w:color="auto"/>
      </w:pBdr>
      <w:spacing w:before="100" w:beforeAutospacing="1" w:after="100" w:afterAutospacing="1"/>
      <w:jc w:val="right"/>
    </w:pPr>
    <w:rPr>
      <w:rFonts w:ascii="Arial Narrow" w:hAnsi="Arial Narrow"/>
      <w:sz w:val="16"/>
      <w:szCs w:val="16"/>
      <w:lang w:val="en-US" w:eastAsia="en-US"/>
    </w:rPr>
  </w:style>
  <w:style w:type="paragraph" w:customStyle="1" w:styleId="xl79">
    <w:name w:val="xl79"/>
    <w:basedOn w:val="Normal"/>
    <w:rsid w:val="00D1168F"/>
    <w:pPr>
      <w:pBdr>
        <w:lef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80">
    <w:name w:val="xl80"/>
    <w:basedOn w:val="Normal"/>
    <w:rsid w:val="00D1168F"/>
    <w:pPr>
      <w:pBdr>
        <w:left w:val="single" w:sz="4" w:space="0" w:color="auto"/>
      </w:pBdr>
      <w:spacing w:before="100" w:beforeAutospacing="1" w:after="100" w:afterAutospacing="1"/>
    </w:pPr>
    <w:rPr>
      <w:rFonts w:ascii="Arial Narrow" w:hAnsi="Arial Narrow"/>
      <w:sz w:val="16"/>
      <w:szCs w:val="16"/>
      <w:lang w:val="en-US" w:eastAsia="en-US"/>
    </w:rPr>
  </w:style>
  <w:style w:type="paragraph" w:customStyle="1" w:styleId="xl81">
    <w:name w:val="xl81"/>
    <w:basedOn w:val="Normal"/>
    <w:rsid w:val="00D1168F"/>
    <w:pPr>
      <w:spacing w:before="100" w:beforeAutospacing="1" w:after="100" w:afterAutospacing="1"/>
    </w:pPr>
    <w:rPr>
      <w:rFonts w:ascii="Arial Narrow" w:hAnsi="Arial Narrow"/>
      <w:sz w:val="16"/>
      <w:szCs w:val="16"/>
      <w:lang w:val="en-US" w:eastAsia="en-US"/>
    </w:rPr>
  </w:style>
  <w:style w:type="paragraph" w:customStyle="1" w:styleId="xl82">
    <w:name w:val="xl82"/>
    <w:basedOn w:val="Normal"/>
    <w:rsid w:val="00D1168F"/>
    <w:pPr>
      <w:pBdr>
        <w:left w:val="single" w:sz="4" w:space="0" w:color="auto"/>
        <w:right w:val="single" w:sz="4" w:space="0" w:color="auto"/>
      </w:pBdr>
      <w:spacing w:before="100" w:beforeAutospacing="1" w:after="100" w:afterAutospacing="1"/>
    </w:pPr>
    <w:rPr>
      <w:rFonts w:ascii="Arial Narrow" w:hAnsi="Arial Narrow"/>
      <w:sz w:val="16"/>
      <w:szCs w:val="16"/>
      <w:lang w:val="en-US" w:eastAsia="en-US"/>
    </w:rPr>
  </w:style>
  <w:style w:type="paragraph" w:customStyle="1" w:styleId="xl83">
    <w:name w:val="xl83"/>
    <w:basedOn w:val="Normal"/>
    <w:rsid w:val="00D1168F"/>
    <w:pPr>
      <w:pBdr>
        <w:right w:val="single" w:sz="4" w:space="0" w:color="auto"/>
      </w:pBdr>
      <w:spacing w:before="100" w:beforeAutospacing="1" w:after="100" w:afterAutospacing="1"/>
    </w:pPr>
    <w:rPr>
      <w:rFonts w:ascii="Arial Narrow" w:hAnsi="Arial Narrow"/>
      <w:sz w:val="16"/>
      <w:szCs w:val="16"/>
      <w:lang w:val="en-US" w:eastAsia="en-US"/>
    </w:rPr>
  </w:style>
  <w:style w:type="paragraph" w:customStyle="1" w:styleId="xl84">
    <w:name w:val="xl84"/>
    <w:basedOn w:val="Normal"/>
    <w:rsid w:val="00D1168F"/>
    <w:pPr>
      <w:pBdr>
        <w:left w:val="single" w:sz="4" w:space="0" w:color="auto"/>
      </w:pBdr>
      <w:spacing w:before="100" w:beforeAutospacing="1" w:after="100" w:afterAutospacing="1"/>
    </w:pPr>
    <w:rPr>
      <w:rFonts w:ascii="Arial Narrow" w:hAnsi="Arial Narrow"/>
      <w:sz w:val="16"/>
      <w:szCs w:val="16"/>
      <w:lang w:val="en-US" w:eastAsia="en-US"/>
    </w:rPr>
  </w:style>
  <w:style w:type="paragraph" w:customStyle="1" w:styleId="xl85">
    <w:name w:val="xl85"/>
    <w:basedOn w:val="Normal"/>
    <w:rsid w:val="00D1168F"/>
    <w:pPr>
      <w:pBdr>
        <w:top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86">
    <w:name w:val="xl86"/>
    <w:basedOn w:val="Normal"/>
    <w:rsid w:val="00D1168F"/>
    <w:pPr>
      <w:pBdr>
        <w:top w:val="single" w:sz="4" w:space="0" w:color="auto"/>
        <w:left w:val="single" w:sz="4" w:space="0" w:color="auto"/>
        <w:righ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87">
    <w:name w:val="xl87"/>
    <w:basedOn w:val="Normal"/>
    <w:rsid w:val="00D1168F"/>
    <w:pPr>
      <w:pBdr>
        <w:top w:val="single" w:sz="4" w:space="0" w:color="auto"/>
        <w:righ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88">
    <w:name w:val="xl88"/>
    <w:basedOn w:val="Normal"/>
    <w:rsid w:val="00D1168F"/>
    <w:pPr>
      <w:pBdr>
        <w:top w:val="single" w:sz="4" w:space="0" w:color="auto"/>
        <w:lef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89">
    <w:name w:val="xl89"/>
    <w:basedOn w:val="Normal"/>
    <w:rsid w:val="00D1168F"/>
    <w:pPr>
      <w:spacing w:before="100" w:beforeAutospacing="1" w:after="100" w:afterAutospacing="1"/>
    </w:pPr>
    <w:rPr>
      <w:rFonts w:ascii="Arial Narrow" w:hAnsi="Arial Narrow"/>
      <w:b/>
      <w:bCs/>
      <w:sz w:val="16"/>
      <w:szCs w:val="16"/>
      <w:lang w:val="en-US" w:eastAsia="en-US"/>
    </w:rPr>
  </w:style>
  <w:style w:type="paragraph" w:customStyle="1" w:styleId="xl90">
    <w:name w:val="xl90"/>
    <w:basedOn w:val="Normal"/>
    <w:rsid w:val="00D1168F"/>
    <w:pPr>
      <w:pBdr>
        <w:left w:val="single" w:sz="4" w:space="0" w:color="auto"/>
        <w:righ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91">
    <w:name w:val="xl91"/>
    <w:basedOn w:val="Normal"/>
    <w:rsid w:val="00D1168F"/>
    <w:pPr>
      <w:pBdr>
        <w:righ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92">
    <w:name w:val="xl92"/>
    <w:basedOn w:val="Normal"/>
    <w:rsid w:val="00D1168F"/>
    <w:pPr>
      <w:pBdr>
        <w:lef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93">
    <w:name w:val="xl93"/>
    <w:basedOn w:val="Normal"/>
    <w:rsid w:val="00D1168F"/>
    <w:pPr>
      <w:pBdr>
        <w:top w:val="single" w:sz="4" w:space="0" w:color="auto"/>
        <w:left w:val="single" w:sz="4" w:space="0" w:color="auto"/>
        <w:bottom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94">
    <w:name w:val="xl94"/>
    <w:basedOn w:val="Normal"/>
    <w:rsid w:val="00D1168F"/>
    <w:pPr>
      <w:pBdr>
        <w:top w:val="single" w:sz="4" w:space="0" w:color="auto"/>
        <w:bottom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95">
    <w:name w:val="xl95"/>
    <w:basedOn w:val="Normal"/>
    <w:rsid w:val="00D116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96">
    <w:name w:val="xl96"/>
    <w:basedOn w:val="Normal"/>
    <w:rsid w:val="00D1168F"/>
    <w:pPr>
      <w:pBdr>
        <w:top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97">
    <w:name w:val="xl97"/>
    <w:basedOn w:val="Normal"/>
    <w:rsid w:val="00D1168F"/>
    <w:pPr>
      <w:pBdr>
        <w:top w:val="single" w:sz="4" w:space="0" w:color="auto"/>
        <w:left w:val="single" w:sz="4" w:space="0" w:color="auto"/>
        <w:bottom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98">
    <w:name w:val="xl98"/>
    <w:basedOn w:val="Normal"/>
    <w:rsid w:val="00D1168F"/>
    <w:pPr>
      <w:spacing w:before="100" w:beforeAutospacing="1" w:after="100" w:afterAutospacing="1"/>
      <w:jc w:val="center"/>
    </w:pPr>
    <w:rPr>
      <w:rFonts w:ascii="Arial Narrow" w:hAnsi="Arial Narrow"/>
      <w:sz w:val="16"/>
      <w:szCs w:val="16"/>
      <w:lang w:val="en-US" w:eastAsia="en-US"/>
    </w:rPr>
  </w:style>
  <w:style w:type="paragraph" w:customStyle="1" w:styleId="xl99">
    <w:name w:val="xl99"/>
    <w:basedOn w:val="Normal"/>
    <w:rsid w:val="00D1168F"/>
    <w:pPr>
      <w:pBdr>
        <w:left w:val="single" w:sz="4" w:space="0" w:color="auto"/>
        <w:right w:val="single" w:sz="4" w:space="0" w:color="auto"/>
      </w:pBdr>
      <w:spacing w:before="100" w:beforeAutospacing="1" w:after="100" w:afterAutospacing="1"/>
    </w:pPr>
    <w:rPr>
      <w:rFonts w:ascii="Arial Narrow" w:hAnsi="Arial Narrow"/>
      <w:sz w:val="16"/>
      <w:szCs w:val="16"/>
      <w:lang w:val="en-US" w:eastAsia="en-US"/>
    </w:rPr>
  </w:style>
  <w:style w:type="paragraph" w:customStyle="1" w:styleId="xl100">
    <w:name w:val="xl100"/>
    <w:basedOn w:val="Normal"/>
    <w:rsid w:val="00D1168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val="en-US" w:eastAsia="en-US"/>
    </w:rPr>
  </w:style>
  <w:style w:type="paragraph" w:customStyle="1" w:styleId="xl101">
    <w:name w:val="xl101"/>
    <w:basedOn w:val="Normal"/>
    <w:rsid w:val="00D1168F"/>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6"/>
      <w:szCs w:val="16"/>
      <w:lang w:val="en-US" w:eastAsia="en-US"/>
    </w:rPr>
  </w:style>
  <w:style w:type="paragraph" w:customStyle="1" w:styleId="xl102">
    <w:name w:val="xl102"/>
    <w:basedOn w:val="Normal"/>
    <w:rsid w:val="00D1168F"/>
    <w:pPr>
      <w:pBdr>
        <w:left w:val="single" w:sz="4" w:space="0" w:color="auto"/>
        <w:right w:val="single" w:sz="4" w:space="0" w:color="auto"/>
      </w:pBdr>
      <w:spacing w:before="100" w:beforeAutospacing="1" w:after="100" w:afterAutospacing="1"/>
      <w:jc w:val="center"/>
    </w:pPr>
    <w:rPr>
      <w:rFonts w:ascii="Arial Narrow" w:hAnsi="Arial Narrow"/>
      <w:sz w:val="16"/>
      <w:szCs w:val="16"/>
      <w:lang w:val="en-US" w:eastAsia="en-US"/>
    </w:rPr>
  </w:style>
  <w:style w:type="paragraph" w:customStyle="1" w:styleId="xl103">
    <w:name w:val="xl103"/>
    <w:basedOn w:val="Normal"/>
    <w:rsid w:val="00D1168F"/>
    <w:pPr>
      <w:pBdr>
        <w:left w:val="single" w:sz="4" w:space="0" w:color="auto"/>
        <w:bottom w:val="single" w:sz="4" w:space="0" w:color="auto"/>
      </w:pBdr>
      <w:spacing w:before="100" w:beforeAutospacing="1" w:after="100" w:afterAutospacing="1"/>
      <w:jc w:val="center"/>
      <w:textAlignment w:val="center"/>
    </w:pPr>
    <w:rPr>
      <w:rFonts w:ascii="Arial Narrow" w:hAnsi="Arial Narrow"/>
      <w:b/>
      <w:bCs/>
      <w:sz w:val="16"/>
      <w:szCs w:val="16"/>
      <w:lang w:val="en-US" w:eastAsia="en-US"/>
    </w:rPr>
  </w:style>
  <w:style w:type="paragraph" w:customStyle="1" w:styleId="xl104">
    <w:name w:val="xl104"/>
    <w:basedOn w:val="Normal"/>
    <w:rsid w:val="00D116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lang w:val="en-US" w:eastAsia="en-US"/>
    </w:rPr>
  </w:style>
  <w:style w:type="paragraph" w:customStyle="1" w:styleId="xl105">
    <w:name w:val="xl105"/>
    <w:basedOn w:val="Normal"/>
    <w:rsid w:val="00D1168F"/>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b/>
      <w:bCs/>
      <w:sz w:val="16"/>
      <w:szCs w:val="16"/>
      <w:lang w:val="en-US" w:eastAsia="en-US"/>
    </w:rPr>
  </w:style>
  <w:style w:type="paragraph" w:customStyle="1" w:styleId="xl106">
    <w:name w:val="xl106"/>
    <w:basedOn w:val="Normal"/>
    <w:rsid w:val="00D1168F"/>
    <w:pPr>
      <w:pBdr>
        <w:top w:val="single" w:sz="4" w:space="0" w:color="auto"/>
      </w:pBdr>
      <w:spacing w:before="100" w:beforeAutospacing="1" w:after="100" w:afterAutospacing="1"/>
      <w:jc w:val="center"/>
    </w:pPr>
    <w:rPr>
      <w:rFonts w:ascii="Arial Narrow" w:hAnsi="Arial Narrow"/>
      <w:b/>
      <w:bCs/>
      <w:sz w:val="16"/>
      <w:szCs w:val="16"/>
      <w:lang w:val="en-US" w:eastAsia="en-US"/>
    </w:rPr>
  </w:style>
  <w:style w:type="paragraph" w:customStyle="1" w:styleId="xl107">
    <w:name w:val="xl107"/>
    <w:basedOn w:val="Normal"/>
    <w:rsid w:val="00D1168F"/>
    <w:pPr>
      <w:pBdr>
        <w:top w:val="single" w:sz="4" w:space="0" w:color="auto"/>
        <w:left w:val="single" w:sz="4" w:space="0" w:color="auto"/>
      </w:pBdr>
      <w:spacing w:before="100" w:beforeAutospacing="1" w:after="100" w:afterAutospacing="1"/>
      <w:jc w:val="center"/>
    </w:pPr>
    <w:rPr>
      <w:rFonts w:ascii="Arial Narrow" w:hAnsi="Arial Narrow"/>
      <w:b/>
      <w:bCs/>
      <w:sz w:val="16"/>
      <w:szCs w:val="16"/>
      <w:lang w:val="en-US" w:eastAsia="en-US"/>
    </w:rPr>
  </w:style>
  <w:style w:type="paragraph" w:customStyle="1" w:styleId="xl108">
    <w:name w:val="xl108"/>
    <w:basedOn w:val="Normal"/>
    <w:rsid w:val="00D1168F"/>
    <w:pPr>
      <w:pBdr>
        <w:top w:val="single" w:sz="4" w:space="0" w:color="auto"/>
        <w:right w:val="single" w:sz="4" w:space="0" w:color="auto"/>
      </w:pBdr>
      <w:spacing w:before="100" w:beforeAutospacing="1" w:after="100" w:afterAutospacing="1"/>
      <w:jc w:val="center"/>
    </w:pPr>
    <w:rPr>
      <w:rFonts w:ascii="Arial Narrow" w:hAnsi="Arial Narrow"/>
      <w:b/>
      <w:bCs/>
      <w:sz w:val="16"/>
      <w:szCs w:val="16"/>
      <w:lang w:val="en-US" w:eastAsia="en-US"/>
    </w:rPr>
  </w:style>
  <w:style w:type="paragraph" w:customStyle="1" w:styleId="xl109">
    <w:name w:val="xl109"/>
    <w:basedOn w:val="Normal"/>
    <w:rsid w:val="00D1168F"/>
    <w:pPr>
      <w:pBdr>
        <w:left w:val="single" w:sz="4" w:space="0" w:color="auto"/>
        <w:right w:val="single" w:sz="4" w:space="0" w:color="auto"/>
      </w:pBdr>
      <w:spacing w:before="100" w:beforeAutospacing="1" w:after="100" w:afterAutospacing="1"/>
      <w:jc w:val="center"/>
    </w:pPr>
    <w:rPr>
      <w:rFonts w:ascii="Arial Narrow" w:hAnsi="Arial Narrow"/>
      <w:b/>
      <w:bCs/>
      <w:sz w:val="16"/>
      <w:szCs w:val="16"/>
      <w:lang w:val="en-US" w:eastAsia="en-US"/>
    </w:rPr>
  </w:style>
  <w:style w:type="paragraph" w:customStyle="1" w:styleId="xl110">
    <w:name w:val="xl110"/>
    <w:basedOn w:val="Normal"/>
    <w:rsid w:val="00D1168F"/>
    <w:pPr>
      <w:spacing w:before="100" w:beforeAutospacing="1" w:after="100" w:afterAutospacing="1"/>
      <w:jc w:val="center"/>
    </w:pPr>
    <w:rPr>
      <w:rFonts w:ascii="Arial Narrow" w:hAnsi="Arial Narrow"/>
      <w:b/>
      <w:bCs/>
      <w:sz w:val="16"/>
      <w:szCs w:val="16"/>
      <w:lang w:val="en-US" w:eastAsia="en-US"/>
    </w:rPr>
  </w:style>
  <w:style w:type="paragraph" w:customStyle="1" w:styleId="xl111">
    <w:name w:val="xl111"/>
    <w:basedOn w:val="Normal"/>
    <w:rsid w:val="00D1168F"/>
    <w:pPr>
      <w:pBdr>
        <w:left w:val="single" w:sz="4" w:space="0" w:color="auto"/>
      </w:pBdr>
      <w:spacing w:before="100" w:beforeAutospacing="1" w:after="100" w:afterAutospacing="1"/>
      <w:jc w:val="center"/>
    </w:pPr>
    <w:rPr>
      <w:rFonts w:ascii="Arial Narrow" w:hAnsi="Arial Narrow"/>
      <w:b/>
      <w:bCs/>
      <w:sz w:val="16"/>
      <w:szCs w:val="16"/>
      <w:lang w:val="en-US" w:eastAsia="en-US"/>
    </w:rPr>
  </w:style>
  <w:style w:type="paragraph" w:customStyle="1" w:styleId="xl112">
    <w:name w:val="xl112"/>
    <w:basedOn w:val="Normal"/>
    <w:rsid w:val="00D1168F"/>
    <w:pPr>
      <w:pBdr>
        <w:right w:val="single" w:sz="4" w:space="0" w:color="auto"/>
      </w:pBdr>
      <w:spacing w:before="100" w:beforeAutospacing="1" w:after="100" w:afterAutospacing="1"/>
      <w:jc w:val="center"/>
    </w:pPr>
    <w:rPr>
      <w:rFonts w:ascii="Arial Narrow" w:hAnsi="Arial Narrow"/>
      <w:b/>
      <w:bCs/>
      <w:sz w:val="16"/>
      <w:szCs w:val="16"/>
      <w:lang w:val="en-US" w:eastAsia="en-US"/>
    </w:rPr>
  </w:style>
  <w:style w:type="paragraph" w:customStyle="1" w:styleId="xl113">
    <w:name w:val="xl113"/>
    <w:basedOn w:val="Normal"/>
    <w:rsid w:val="00D1168F"/>
    <w:pPr>
      <w:pBdr>
        <w:left w:val="single" w:sz="4" w:space="0" w:color="auto"/>
      </w:pBdr>
      <w:spacing w:before="100" w:beforeAutospacing="1" w:after="100" w:afterAutospacing="1"/>
      <w:jc w:val="right"/>
    </w:pPr>
    <w:rPr>
      <w:rFonts w:ascii="Arial Narrow" w:hAnsi="Arial Narrow"/>
      <w:sz w:val="16"/>
      <w:szCs w:val="16"/>
      <w:lang w:val="en-US" w:eastAsia="en-US"/>
    </w:rPr>
  </w:style>
  <w:style w:type="paragraph" w:customStyle="1" w:styleId="xl114">
    <w:name w:val="xl114"/>
    <w:basedOn w:val="Normal"/>
    <w:rsid w:val="00D1168F"/>
    <w:pPr>
      <w:pBdr>
        <w:right w:val="single" w:sz="4" w:space="0" w:color="auto"/>
      </w:pBdr>
      <w:spacing w:before="100" w:beforeAutospacing="1" w:after="100" w:afterAutospacing="1"/>
      <w:jc w:val="right"/>
    </w:pPr>
    <w:rPr>
      <w:rFonts w:ascii="Arial Narrow" w:hAnsi="Arial Narrow"/>
      <w:sz w:val="16"/>
      <w:szCs w:val="16"/>
      <w:lang w:val="en-US" w:eastAsia="en-US"/>
    </w:rPr>
  </w:style>
  <w:style w:type="paragraph" w:customStyle="1" w:styleId="xl115">
    <w:name w:val="xl115"/>
    <w:basedOn w:val="Normal"/>
    <w:rsid w:val="00D1168F"/>
    <w:pPr>
      <w:pBdr>
        <w:left w:val="single" w:sz="4" w:space="0" w:color="auto"/>
        <w:right w:val="single" w:sz="4" w:space="0" w:color="auto"/>
      </w:pBdr>
      <w:spacing w:before="100" w:beforeAutospacing="1" w:after="100" w:afterAutospacing="1"/>
      <w:jc w:val="center"/>
    </w:pPr>
    <w:rPr>
      <w:rFonts w:ascii="Arial Narrow" w:hAnsi="Arial Narrow"/>
      <w:sz w:val="16"/>
      <w:szCs w:val="16"/>
      <w:lang w:val="en-US" w:eastAsia="en-US"/>
    </w:rPr>
  </w:style>
  <w:style w:type="paragraph" w:customStyle="1" w:styleId="xl116">
    <w:name w:val="xl116"/>
    <w:basedOn w:val="Normal"/>
    <w:rsid w:val="00D1168F"/>
    <w:pPr>
      <w:pBdr>
        <w:lef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117">
    <w:name w:val="xl117"/>
    <w:basedOn w:val="Normal"/>
    <w:rsid w:val="00D116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sz w:val="16"/>
      <w:szCs w:val="16"/>
      <w:lang w:val="en-US" w:eastAsia="en-US"/>
    </w:rPr>
  </w:style>
  <w:style w:type="paragraph" w:customStyle="1" w:styleId="xl118">
    <w:name w:val="xl118"/>
    <w:basedOn w:val="Normal"/>
    <w:rsid w:val="00D1168F"/>
    <w:pPr>
      <w:pBdr>
        <w:top w:val="single" w:sz="4" w:space="0" w:color="auto"/>
        <w:bottom w:val="single" w:sz="4" w:space="0" w:color="auto"/>
        <w:right w:val="single" w:sz="4" w:space="0" w:color="auto"/>
      </w:pBdr>
      <w:spacing w:before="100" w:beforeAutospacing="1" w:after="100" w:afterAutospacing="1"/>
      <w:jc w:val="right"/>
    </w:pPr>
    <w:rPr>
      <w:rFonts w:ascii="Arial Narrow" w:hAnsi="Arial Narrow"/>
      <w:b/>
      <w:bCs/>
      <w:sz w:val="16"/>
      <w:szCs w:val="16"/>
      <w:lang w:val="en-US" w:eastAsia="en-US"/>
    </w:rPr>
  </w:style>
  <w:style w:type="paragraph" w:customStyle="1" w:styleId="xl119">
    <w:name w:val="xl119"/>
    <w:basedOn w:val="Normal"/>
    <w:rsid w:val="00D1168F"/>
    <w:pPr>
      <w:pBdr>
        <w:top w:val="single" w:sz="4" w:space="0" w:color="auto"/>
        <w:left w:val="single" w:sz="4" w:space="0" w:color="auto"/>
        <w:bottom w:val="single" w:sz="4" w:space="0" w:color="auto"/>
      </w:pBdr>
      <w:spacing w:before="100" w:beforeAutospacing="1" w:after="100" w:afterAutospacing="1"/>
      <w:jc w:val="right"/>
    </w:pPr>
    <w:rPr>
      <w:rFonts w:ascii="Arial Narrow" w:hAnsi="Arial Narrow"/>
      <w:b/>
      <w:bCs/>
      <w:sz w:val="16"/>
      <w:szCs w:val="16"/>
      <w:lang w:val="en-US" w:eastAsia="en-US"/>
    </w:rPr>
  </w:style>
  <w:style w:type="paragraph" w:customStyle="1" w:styleId="xl120">
    <w:name w:val="xl120"/>
    <w:basedOn w:val="Normal"/>
    <w:rsid w:val="00D1168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b/>
      <w:bCs/>
      <w:sz w:val="16"/>
      <w:szCs w:val="16"/>
      <w:lang w:val="en-US" w:eastAsia="en-US"/>
    </w:rPr>
  </w:style>
  <w:style w:type="paragraph" w:customStyle="1" w:styleId="xl121">
    <w:name w:val="xl121"/>
    <w:basedOn w:val="Normal"/>
    <w:rsid w:val="00D1168F"/>
    <w:pPr>
      <w:pBdr>
        <w:top w:val="single" w:sz="4" w:space="0" w:color="auto"/>
        <w:bottom w:val="single" w:sz="4" w:space="0" w:color="auto"/>
      </w:pBdr>
      <w:spacing w:before="100" w:beforeAutospacing="1" w:after="100" w:afterAutospacing="1"/>
      <w:jc w:val="right"/>
    </w:pPr>
    <w:rPr>
      <w:rFonts w:ascii="Arial Narrow" w:hAnsi="Arial Narrow"/>
      <w:b/>
      <w:bCs/>
      <w:sz w:val="16"/>
      <w:szCs w:val="16"/>
      <w:lang w:val="en-US" w:eastAsia="en-US"/>
    </w:rPr>
  </w:style>
  <w:style w:type="paragraph" w:customStyle="1" w:styleId="xl122">
    <w:name w:val="xl122"/>
    <w:basedOn w:val="Normal"/>
    <w:rsid w:val="00D1168F"/>
    <w:pPr>
      <w:pBdr>
        <w:top w:val="single" w:sz="4" w:space="0" w:color="auto"/>
        <w:left w:val="single" w:sz="4" w:space="0" w:color="auto"/>
        <w:bottom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123">
    <w:name w:val="xl123"/>
    <w:basedOn w:val="Normal"/>
    <w:rsid w:val="00D1168F"/>
    <w:pPr>
      <w:pBdr>
        <w:bottom w:val="single" w:sz="4" w:space="0" w:color="auto"/>
      </w:pBdr>
      <w:spacing w:before="100" w:beforeAutospacing="1" w:after="100" w:afterAutospacing="1"/>
      <w:jc w:val="center"/>
      <w:textAlignment w:val="center"/>
    </w:pPr>
    <w:rPr>
      <w:rFonts w:ascii="Arial Narrow" w:hAnsi="Arial Narrow"/>
      <w:b/>
      <w:bCs/>
      <w:sz w:val="16"/>
      <w:szCs w:val="16"/>
      <w:lang w:val="en-US" w:eastAsia="en-US"/>
    </w:rPr>
  </w:style>
  <w:style w:type="paragraph" w:customStyle="1" w:styleId="xl124">
    <w:name w:val="xl124"/>
    <w:basedOn w:val="Normal"/>
    <w:rsid w:val="00D1168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lang w:val="en-US" w:eastAsia="en-US"/>
    </w:rPr>
  </w:style>
  <w:style w:type="paragraph" w:customStyle="1" w:styleId="xl125">
    <w:name w:val="xl125"/>
    <w:basedOn w:val="Normal"/>
    <w:rsid w:val="00D1168F"/>
    <w:pPr>
      <w:pBdr>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lang w:val="en-US" w:eastAsia="en-US"/>
    </w:rPr>
  </w:style>
  <w:style w:type="paragraph" w:customStyle="1" w:styleId="xl126">
    <w:name w:val="xl126"/>
    <w:basedOn w:val="Normal"/>
    <w:rsid w:val="00D1168F"/>
    <w:pPr>
      <w:pBdr>
        <w:left w:val="single" w:sz="4" w:space="9" w:color="auto"/>
      </w:pBdr>
      <w:spacing w:before="100" w:beforeAutospacing="1" w:after="100" w:afterAutospacing="1"/>
      <w:ind w:firstLineChars="100" w:firstLine="100"/>
    </w:pPr>
    <w:rPr>
      <w:rFonts w:ascii="Arial Narrow" w:hAnsi="Arial Narrow"/>
      <w:b/>
      <w:bCs/>
      <w:sz w:val="16"/>
      <w:szCs w:val="16"/>
      <w:lang w:val="en-US" w:eastAsia="en-US"/>
    </w:rPr>
  </w:style>
  <w:style w:type="paragraph" w:customStyle="1" w:styleId="xl127">
    <w:name w:val="xl127"/>
    <w:basedOn w:val="Normal"/>
    <w:rsid w:val="00D1168F"/>
    <w:pPr>
      <w:pBdr>
        <w:left w:val="single" w:sz="4" w:space="18" w:color="auto"/>
      </w:pBdr>
      <w:spacing w:before="100" w:beforeAutospacing="1" w:after="100" w:afterAutospacing="1"/>
      <w:ind w:firstLineChars="200" w:firstLine="200"/>
    </w:pPr>
    <w:rPr>
      <w:rFonts w:ascii="Arial Narrow" w:hAnsi="Arial Narrow"/>
      <w:sz w:val="16"/>
      <w:szCs w:val="16"/>
      <w:lang w:val="en-US" w:eastAsia="en-US"/>
    </w:rPr>
  </w:style>
  <w:style w:type="paragraph" w:customStyle="1" w:styleId="xl128">
    <w:name w:val="xl128"/>
    <w:basedOn w:val="Normal"/>
    <w:rsid w:val="00D1168F"/>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b/>
      <w:bCs/>
      <w:sz w:val="16"/>
      <w:szCs w:val="16"/>
      <w:lang w:val="en-US" w:eastAsia="en-US"/>
    </w:rPr>
  </w:style>
  <w:style w:type="paragraph" w:customStyle="1" w:styleId="xl129">
    <w:name w:val="xl129"/>
    <w:basedOn w:val="Normal"/>
    <w:rsid w:val="00D1168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lang w:val="en-US" w:eastAsia="en-US"/>
    </w:rPr>
  </w:style>
  <w:style w:type="paragraph" w:customStyle="1" w:styleId="xl130">
    <w:name w:val="xl130"/>
    <w:basedOn w:val="Normal"/>
    <w:rsid w:val="00D1168F"/>
    <w:pPr>
      <w:pBdr>
        <w:left w:val="single" w:sz="4" w:space="0" w:color="auto"/>
        <w:righ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131">
    <w:name w:val="xl131"/>
    <w:basedOn w:val="Normal"/>
    <w:rsid w:val="00D1168F"/>
    <w:pPr>
      <w:pBdr>
        <w:left w:val="single" w:sz="4" w:space="9" w:color="auto"/>
      </w:pBdr>
      <w:spacing w:before="100" w:beforeAutospacing="1" w:after="100" w:afterAutospacing="1"/>
      <w:ind w:firstLineChars="100" w:firstLine="100"/>
    </w:pPr>
    <w:rPr>
      <w:rFonts w:ascii="Arial Narrow" w:hAnsi="Arial Narrow"/>
      <w:b/>
      <w:bCs/>
      <w:i/>
      <w:iCs/>
      <w:sz w:val="16"/>
      <w:szCs w:val="16"/>
      <w:lang w:val="en-US" w:eastAsia="en-US"/>
    </w:rPr>
  </w:style>
  <w:style w:type="paragraph" w:customStyle="1" w:styleId="xl132">
    <w:name w:val="xl132"/>
    <w:basedOn w:val="Normal"/>
    <w:rsid w:val="00D1168F"/>
    <w:pPr>
      <w:pBdr>
        <w:left w:val="single" w:sz="4" w:space="0" w:color="auto"/>
        <w:right w:val="single" w:sz="4" w:space="0" w:color="auto"/>
      </w:pBdr>
      <w:spacing w:before="100" w:beforeAutospacing="1" w:after="100" w:afterAutospacing="1"/>
      <w:jc w:val="right"/>
    </w:pPr>
    <w:rPr>
      <w:rFonts w:ascii="Arial Narrow" w:hAnsi="Arial Narrow"/>
      <w:sz w:val="16"/>
      <w:szCs w:val="16"/>
      <w:lang w:val="en-US" w:eastAsia="en-US"/>
    </w:rPr>
  </w:style>
  <w:style w:type="paragraph" w:customStyle="1" w:styleId="xl133">
    <w:name w:val="xl133"/>
    <w:basedOn w:val="Normal"/>
    <w:rsid w:val="00D1168F"/>
    <w:pPr>
      <w:pBdr>
        <w:left w:val="single" w:sz="4" w:space="0" w:color="auto"/>
        <w:right w:val="single" w:sz="4" w:space="0" w:color="auto"/>
      </w:pBdr>
      <w:spacing w:before="100" w:beforeAutospacing="1" w:after="100" w:afterAutospacing="1"/>
      <w:jc w:val="right"/>
    </w:pPr>
    <w:rPr>
      <w:rFonts w:ascii="Arial Narrow" w:hAnsi="Arial Narrow"/>
      <w:sz w:val="16"/>
      <w:szCs w:val="16"/>
      <w:lang w:val="en-US" w:eastAsia="en-US"/>
    </w:rPr>
  </w:style>
  <w:style w:type="paragraph" w:customStyle="1" w:styleId="xl134">
    <w:name w:val="xl134"/>
    <w:basedOn w:val="Normal"/>
    <w:rsid w:val="00D1168F"/>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b/>
      <w:bCs/>
      <w:sz w:val="16"/>
      <w:szCs w:val="16"/>
      <w:lang w:val="en-US" w:eastAsia="en-US"/>
    </w:rPr>
  </w:style>
  <w:style w:type="paragraph" w:customStyle="1" w:styleId="xl135">
    <w:name w:val="xl135"/>
    <w:basedOn w:val="Normal"/>
    <w:rsid w:val="00D1168F"/>
    <w:pPr>
      <w:pBdr>
        <w:top w:val="single" w:sz="4" w:space="0" w:color="auto"/>
        <w:right w:val="single" w:sz="4" w:space="0" w:color="auto"/>
      </w:pBdr>
      <w:spacing w:before="100" w:beforeAutospacing="1" w:after="100" w:afterAutospacing="1"/>
      <w:jc w:val="right"/>
    </w:pPr>
    <w:rPr>
      <w:rFonts w:ascii="Arial Narrow" w:hAnsi="Arial Narrow"/>
      <w:b/>
      <w:bCs/>
      <w:sz w:val="16"/>
      <w:szCs w:val="16"/>
      <w:lang w:val="en-US" w:eastAsia="en-US"/>
    </w:rPr>
  </w:style>
  <w:style w:type="paragraph" w:customStyle="1" w:styleId="xl136">
    <w:name w:val="xl136"/>
    <w:basedOn w:val="Normal"/>
    <w:rsid w:val="00D1168F"/>
    <w:pPr>
      <w:pBdr>
        <w:top w:val="single" w:sz="4" w:space="0" w:color="auto"/>
        <w:left w:val="single" w:sz="4" w:space="0" w:color="auto"/>
      </w:pBdr>
      <w:spacing w:before="100" w:beforeAutospacing="1" w:after="100" w:afterAutospacing="1"/>
      <w:jc w:val="right"/>
    </w:pPr>
    <w:rPr>
      <w:rFonts w:ascii="Arial Narrow" w:hAnsi="Arial Narrow"/>
      <w:b/>
      <w:bCs/>
      <w:sz w:val="16"/>
      <w:szCs w:val="16"/>
      <w:lang w:val="en-US" w:eastAsia="en-US"/>
    </w:rPr>
  </w:style>
  <w:style w:type="paragraph" w:customStyle="1" w:styleId="xl137">
    <w:name w:val="xl137"/>
    <w:basedOn w:val="Normal"/>
    <w:rsid w:val="00D1168F"/>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b/>
      <w:bCs/>
      <w:sz w:val="16"/>
      <w:szCs w:val="16"/>
      <w:lang w:val="en-US" w:eastAsia="en-US"/>
    </w:rPr>
  </w:style>
  <w:style w:type="paragraph" w:customStyle="1" w:styleId="xl138">
    <w:name w:val="xl138"/>
    <w:basedOn w:val="Normal"/>
    <w:rsid w:val="00D1168F"/>
    <w:pPr>
      <w:pBdr>
        <w:top w:val="single" w:sz="4" w:space="0" w:color="auto"/>
      </w:pBdr>
      <w:spacing w:before="100" w:beforeAutospacing="1" w:after="100" w:afterAutospacing="1"/>
      <w:jc w:val="right"/>
    </w:pPr>
    <w:rPr>
      <w:rFonts w:ascii="Arial Narrow" w:hAnsi="Arial Narrow"/>
      <w:b/>
      <w:bCs/>
      <w:sz w:val="16"/>
      <w:szCs w:val="16"/>
      <w:lang w:val="en-US" w:eastAsia="en-US"/>
    </w:rPr>
  </w:style>
  <w:style w:type="paragraph" w:customStyle="1" w:styleId="xl139">
    <w:name w:val="xl139"/>
    <w:basedOn w:val="Normal"/>
    <w:rsid w:val="00D1168F"/>
    <w:pPr>
      <w:pBdr>
        <w:lef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140">
    <w:name w:val="xl140"/>
    <w:basedOn w:val="Normal"/>
    <w:rsid w:val="00D1168F"/>
    <w:pPr>
      <w:pBdr>
        <w:left w:val="single" w:sz="4" w:space="0" w:color="auto"/>
        <w:righ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141">
    <w:name w:val="xl141"/>
    <w:basedOn w:val="Normal"/>
    <w:rsid w:val="00D1168F"/>
    <w:pPr>
      <w:pBdr>
        <w:left w:val="single" w:sz="4" w:space="0" w:color="auto"/>
        <w:right w:val="single" w:sz="4" w:space="0" w:color="auto"/>
      </w:pBdr>
      <w:shd w:val="clear" w:color="000000" w:fill="FFFF99"/>
      <w:spacing w:before="100" w:beforeAutospacing="1" w:after="100" w:afterAutospacing="1"/>
    </w:pPr>
    <w:rPr>
      <w:rFonts w:ascii="Arial Narrow" w:hAnsi="Arial Narrow"/>
      <w:sz w:val="16"/>
      <w:szCs w:val="16"/>
      <w:lang w:val="en-US" w:eastAsia="en-US"/>
    </w:rPr>
  </w:style>
  <w:style w:type="paragraph" w:customStyle="1" w:styleId="xl142">
    <w:name w:val="xl142"/>
    <w:basedOn w:val="Normal"/>
    <w:rsid w:val="00D1168F"/>
    <w:pPr>
      <w:pBdr>
        <w:left w:val="single" w:sz="4" w:space="0" w:color="auto"/>
        <w:right w:val="single" w:sz="4" w:space="0" w:color="auto"/>
      </w:pBdr>
      <w:shd w:val="clear" w:color="000000" w:fill="FFFF99"/>
      <w:spacing w:before="100" w:beforeAutospacing="1" w:after="100" w:afterAutospacing="1"/>
    </w:pPr>
    <w:rPr>
      <w:rFonts w:ascii="Arial Narrow" w:hAnsi="Arial Narrow"/>
      <w:sz w:val="16"/>
      <w:szCs w:val="16"/>
      <w:lang w:val="en-US" w:eastAsia="en-US"/>
    </w:rPr>
  </w:style>
  <w:style w:type="paragraph" w:customStyle="1" w:styleId="xl143">
    <w:name w:val="xl143"/>
    <w:basedOn w:val="Normal"/>
    <w:rsid w:val="00D1168F"/>
    <w:pPr>
      <w:pBdr>
        <w:left w:val="single" w:sz="4" w:space="0" w:color="auto"/>
        <w:right w:val="single" w:sz="4" w:space="0" w:color="auto"/>
      </w:pBdr>
      <w:shd w:val="clear" w:color="000000" w:fill="FFFF99"/>
      <w:spacing w:before="100" w:beforeAutospacing="1" w:after="100" w:afterAutospacing="1"/>
    </w:pPr>
    <w:rPr>
      <w:rFonts w:ascii="Arial Narrow" w:hAnsi="Arial Narrow"/>
      <w:sz w:val="16"/>
      <w:szCs w:val="16"/>
      <w:lang w:val="en-US" w:eastAsia="en-US"/>
    </w:rPr>
  </w:style>
  <w:style w:type="paragraph" w:customStyle="1" w:styleId="xl144">
    <w:name w:val="xl144"/>
    <w:basedOn w:val="Normal"/>
    <w:rsid w:val="00D1168F"/>
    <w:pPr>
      <w:pBdr>
        <w:left w:val="single" w:sz="4" w:space="0" w:color="auto"/>
        <w:right w:val="single" w:sz="4" w:space="0" w:color="auto"/>
      </w:pBdr>
      <w:shd w:val="clear" w:color="000000" w:fill="FFFF99"/>
      <w:spacing w:before="100" w:beforeAutospacing="1" w:after="100" w:afterAutospacing="1"/>
      <w:jc w:val="right"/>
    </w:pPr>
    <w:rPr>
      <w:rFonts w:ascii="Arial Narrow" w:hAnsi="Arial Narrow"/>
      <w:sz w:val="16"/>
      <w:szCs w:val="16"/>
      <w:lang w:val="en-US" w:eastAsia="en-US"/>
    </w:rPr>
  </w:style>
  <w:style w:type="paragraph" w:customStyle="1" w:styleId="xl145">
    <w:name w:val="xl145"/>
    <w:basedOn w:val="Normal"/>
    <w:rsid w:val="00D1168F"/>
    <w:pPr>
      <w:pBdr>
        <w:right w:val="single" w:sz="4" w:space="0" w:color="auto"/>
      </w:pBdr>
      <w:shd w:val="clear" w:color="000000" w:fill="FFFF99"/>
      <w:spacing w:before="100" w:beforeAutospacing="1" w:after="100" w:afterAutospacing="1"/>
      <w:jc w:val="right"/>
    </w:pPr>
    <w:rPr>
      <w:rFonts w:ascii="Arial Narrow" w:hAnsi="Arial Narrow"/>
      <w:sz w:val="16"/>
      <w:szCs w:val="16"/>
      <w:lang w:val="en-US" w:eastAsia="en-US"/>
    </w:rPr>
  </w:style>
  <w:style w:type="paragraph" w:customStyle="1" w:styleId="xl146">
    <w:name w:val="xl146"/>
    <w:basedOn w:val="Normal"/>
    <w:rsid w:val="00D1168F"/>
    <w:pPr>
      <w:pBdr>
        <w:left w:val="single" w:sz="4" w:space="0" w:color="auto"/>
      </w:pBdr>
      <w:shd w:val="clear" w:color="000000" w:fill="FFFF99"/>
      <w:spacing w:before="100" w:beforeAutospacing="1" w:after="100" w:afterAutospacing="1"/>
      <w:jc w:val="right"/>
    </w:pPr>
    <w:rPr>
      <w:rFonts w:ascii="Arial Narrow" w:hAnsi="Arial Narrow"/>
      <w:sz w:val="16"/>
      <w:szCs w:val="16"/>
      <w:lang w:val="en-US" w:eastAsia="en-US"/>
    </w:rPr>
  </w:style>
  <w:style w:type="paragraph" w:customStyle="1" w:styleId="xl147">
    <w:name w:val="xl147"/>
    <w:basedOn w:val="Normal"/>
    <w:rsid w:val="00D1168F"/>
    <w:pPr>
      <w:shd w:val="clear" w:color="000000" w:fill="FFFF99"/>
      <w:spacing w:before="100" w:beforeAutospacing="1" w:after="100" w:afterAutospacing="1"/>
      <w:jc w:val="right"/>
    </w:pPr>
    <w:rPr>
      <w:rFonts w:ascii="Arial Narrow" w:hAnsi="Arial Narrow"/>
      <w:sz w:val="16"/>
      <w:szCs w:val="16"/>
      <w:lang w:val="en-US" w:eastAsia="en-US"/>
    </w:rPr>
  </w:style>
  <w:style w:type="paragraph" w:customStyle="1" w:styleId="xl148">
    <w:name w:val="xl148"/>
    <w:basedOn w:val="Normal"/>
    <w:rsid w:val="00D1168F"/>
    <w:pPr>
      <w:pBdr>
        <w:left w:val="single" w:sz="4" w:space="0" w:color="auto"/>
        <w:right w:val="single" w:sz="4" w:space="0" w:color="auto"/>
      </w:pBdr>
      <w:shd w:val="clear" w:color="000000" w:fill="FFFF99"/>
      <w:spacing w:before="100" w:beforeAutospacing="1" w:after="100" w:afterAutospacing="1"/>
      <w:jc w:val="right"/>
    </w:pPr>
    <w:rPr>
      <w:rFonts w:ascii="Arial Narrow" w:hAnsi="Arial Narrow"/>
      <w:sz w:val="16"/>
      <w:szCs w:val="16"/>
      <w:lang w:val="en-US" w:eastAsia="en-US"/>
    </w:rPr>
  </w:style>
  <w:style w:type="paragraph" w:customStyle="1" w:styleId="xl149">
    <w:name w:val="xl149"/>
    <w:basedOn w:val="Normal"/>
    <w:rsid w:val="00D1168F"/>
    <w:pPr>
      <w:pBdr>
        <w:right w:val="single" w:sz="4" w:space="0" w:color="auto"/>
      </w:pBdr>
      <w:shd w:val="clear" w:color="000000" w:fill="FFFF99"/>
      <w:spacing w:before="100" w:beforeAutospacing="1" w:after="100" w:afterAutospacing="1"/>
    </w:pPr>
    <w:rPr>
      <w:rFonts w:ascii="Arial Narrow" w:hAnsi="Arial Narrow"/>
      <w:sz w:val="16"/>
      <w:szCs w:val="16"/>
      <w:lang w:val="en-US" w:eastAsia="en-US"/>
    </w:rPr>
  </w:style>
  <w:style w:type="paragraph" w:customStyle="1" w:styleId="xl150">
    <w:name w:val="xl150"/>
    <w:basedOn w:val="Normal"/>
    <w:rsid w:val="00D1168F"/>
    <w:pPr>
      <w:pBdr>
        <w:left w:val="single" w:sz="4" w:space="0" w:color="auto"/>
      </w:pBdr>
      <w:shd w:val="clear" w:color="000000" w:fill="FFFF99"/>
      <w:spacing w:before="100" w:beforeAutospacing="1" w:after="100" w:afterAutospacing="1"/>
    </w:pPr>
    <w:rPr>
      <w:rFonts w:ascii="Arial Narrow" w:hAnsi="Arial Narrow"/>
      <w:sz w:val="16"/>
      <w:szCs w:val="16"/>
      <w:lang w:val="en-US" w:eastAsia="en-US"/>
    </w:rPr>
  </w:style>
  <w:style w:type="paragraph" w:customStyle="1" w:styleId="xl151">
    <w:name w:val="xl151"/>
    <w:basedOn w:val="Normal"/>
    <w:rsid w:val="00D1168F"/>
    <w:pPr>
      <w:shd w:val="clear" w:color="000000" w:fill="FFFF99"/>
      <w:spacing w:before="100" w:beforeAutospacing="1" w:after="100" w:afterAutospacing="1"/>
    </w:pPr>
    <w:rPr>
      <w:rFonts w:ascii="Arial Narrow" w:hAnsi="Arial Narrow"/>
      <w:sz w:val="16"/>
      <w:szCs w:val="16"/>
      <w:lang w:val="en-US" w:eastAsia="en-US"/>
    </w:rPr>
  </w:style>
  <w:style w:type="paragraph" w:customStyle="1" w:styleId="xl152">
    <w:name w:val="xl152"/>
    <w:basedOn w:val="Normal"/>
    <w:rsid w:val="00D1168F"/>
    <w:pPr>
      <w:pBdr>
        <w:left w:val="single" w:sz="4" w:space="0" w:color="auto"/>
        <w:right w:val="single" w:sz="4" w:space="0" w:color="auto"/>
      </w:pBdr>
      <w:shd w:val="clear" w:color="000000" w:fill="FFFF99"/>
      <w:spacing w:before="100" w:beforeAutospacing="1" w:after="100" w:afterAutospacing="1"/>
    </w:pPr>
    <w:rPr>
      <w:rFonts w:ascii="Arial Narrow" w:hAnsi="Arial Narrow"/>
      <w:sz w:val="16"/>
      <w:szCs w:val="16"/>
      <w:lang w:val="en-US" w:eastAsia="en-US"/>
    </w:rPr>
  </w:style>
  <w:style w:type="paragraph" w:customStyle="1" w:styleId="xl153">
    <w:name w:val="xl153"/>
    <w:basedOn w:val="Normal"/>
    <w:rsid w:val="00D1168F"/>
    <w:pPr>
      <w:pBdr>
        <w:right w:val="single" w:sz="4" w:space="0" w:color="auto"/>
      </w:pBdr>
      <w:shd w:val="clear" w:color="000000" w:fill="FFFF99"/>
      <w:spacing w:before="100" w:beforeAutospacing="1" w:after="100" w:afterAutospacing="1"/>
    </w:pPr>
    <w:rPr>
      <w:rFonts w:ascii="Arial Narrow" w:hAnsi="Arial Narrow"/>
      <w:sz w:val="16"/>
      <w:szCs w:val="16"/>
      <w:lang w:val="en-US" w:eastAsia="en-US"/>
    </w:rPr>
  </w:style>
  <w:style w:type="paragraph" w:customStyle="1" w:styleId="xl154">
    <w:name w:val="xl154"/>
    <w:basedOn w:val="Normal"/>
    <w:rsid w:val="00D1168F"/>
    <w:pPr>
      <w:pBdr>
        <w:left w:val="single" w:sz="4" w:space="0" w:color="auto"/>
      </w:pBdr>
      <w:shd w:val="clear" w:color="000000" w:fill="FFFF99"/>
      <w:spacing w:before="100" w:beforeAutospacing="1" w:after="100" w:afterAutospacing="1"/>
    </w:pPr>
    <w:rPr>
      <w:rFonts w:ascii="Arial Narrow" w:hAnsi="Arial Narrow"/>
      <w:sz w:val="16"/>
      <w:szCs w:val="16"/>
      <w:lang w:val="en-US" w:eastAsia="en-US"/>
    </w:rPr>
  </w:style>
  <w:style w:type="paragraph" w:customStyle="1" w:styleId="xl155">
    <w:name w:val="xl155"/>
    <w:basedOn w:val="Normal"/>
    <w:rsid w:val="00D1168F"/>
    <w:pPr>
      <w:shd w:val="clear" w:color="000000" w:fill="FFFF99"/>
      <w:spacing w:before="100" w:beforeAutospacing="1" w:after="100" w:afterAutospacing="1"/>
    </w:pPr>
    <w:rPr>
      <w:rFonts w:ascii="Arial Narrow" w:hAnsi="Arial Narrow"/>
      <w:sz w:val="16"/>
      <w:szCs w:val="16"/>
      <w:lang w:val="en-US" w:eastAsia="en-US"/>
    </w:rPr>
  </w:style>
  <w:style w:type="paragraph" w:customStyle="1" w:styleId="xl156">
    <w:name w:val="xl156"/>
    <w:basedOn w:val="Normal"/>
    <w:rsid w:val="00D1168F"/>
    <w:pPr>
      <w:pBdr>
        <w:left w:val="single" w:sz="4" w:space="0" w:color="auto"/>
        <w:right w:val="single" w:sz="4" w:space="0" w:color="auto"/>
      </w:pBdr>
      <w:shd w:val="clear" w:color="000000" w:fill="FFFF99"/>
      <w:spacing w:before="100" w:beforeAutospacing="1" w:after="100" w:afterAutospacing="1"/>
    </w:pPr>
    <w:rPr>
      <w:rFonts w:ascii="Arial Narrow" w:hAnsi="Arial Narrow"/>
      <w:sz w:val="16"/>
      <w:szCs w:val="16"/>
      <w:lang w:val="en-US" w:eastAsia="en-US"/>
    </w:rPr>
  </w:style>
  <w:style w:type="paragraph" w:customStyle="1" w:styleId="xl157">
    <w:name w:val="xl157"/>
    <w:basedOn w:val="Normal"/>
    <w:rsid w:val="00D1168F"/>
    <w:pPr>
      <w:pBdr>
        <w:left w:val="single" w:sz="4" w:space="0" w:color="auto"/>
        <w:right w:val="single" w:sz="4" w:space="0" w:color="auto"/>
      </w:pBdr>
      <w:shd w:val="clear" w:color="000000" w:fill="FFFF99"/>
      <w:spacing w:before="100" w:beforeAutospacing="1" w:after="100" w:afterAutospacing="1"/>
    </w:pPr>
    <w:rPr>
      <w:rFonts w:ascii="Arial Narrow" w:hAnsi="Arial Narrow"/>
      <w:sz w:val="16"/>
      <w:szCs w:val="16"/>
      <w:lang w:val="en-US" w:eastAsia="en-US"/>
    </w:rPr>
  </w:style>
  <w:style w:type="paragraph" w:customStyle="1" w:styleId="xl158">
    <w:name w:val="xl158"/>
    <w:basedOn w:val="Normal"/>
    <w:rsid w:val="00D1168F"/>
    <w:pPr>
      <w:pBdr>
        <w:left w:val="single" w:sz="4" w:space="0" w:color="auto"/>
        <w:right w:val="single" w:sz="4" w:space="0" w:color="auto"/>
      </w:pBdr>
      <w:shd w:val="clear" w:color="000000" w:fill="FFFF99"/>
      <w:spacing w:before="100" w:beforeAutospacing="1" w:after="100" w:afterAutospacing="1"/>
    </w:pPr>
    <w:rPr>
      <w:rFonts w:ascii="Arial Narrow" w:hAnsi="Arial Narrow"/>
      <w:b/>
      <w:bCs/>
      <w:sz w:val="16"/>
      <w:szCs w:val="16"/>
      <w:lang w:val="en-US" w:eastAsia="en-US"/>
    </w:rPr>
  </w:style>
  <w:style w:type="paragraph" w:customStyle="1" w:styleId="xl159">
    <w:name w:val="xl159"/>
    <w:basedOn w:val="Normal"/>
    <w:rsid w:val="00D1168F"/>
    <w:pPr>
      <w:pBdr>
        <w:right w:val="single" w:sz="4" w:space="0" w:color="auto"/>
      </w:pBdr>
      <w:shd w:val="clear" w:color="000000" w:fill="FFFF99"/>
      <w:spacing w:before="100" w:beforeAutospacing="1" w:after="100" w:afterAutospacing="1"/>
    </w:pPr>
    <w:rPr>
      <w:rFonts w:ascii="Arial Narrow" w:hAnsi="Arial Narrow"/>
      <w:b/>
      <w:bCs/>
      <w:sz w:val="16"/>
      <w:szCs w:val="16"/>
      <w:lang w:val="en-US" w:eastAsia="en-US"/>
    </w:rPr>
  </w:style>
  <w:style w:type="paragraph" w:customStyle="1" w:styleId="xl160">
    <w:name w:val="xl160"/>
    <w:basedOn w:val="Normal"/>
    <w:rsid w:val="00D1168F"/>
    <w:pPr>
      <w:pBdr>
        <w:left w:val="single" w:sz="4" w:space="0" w:color="auto"/>
      </w:pBdr>
      <w:shd w:val="clear" w:color="000000" w:fill="FFFF99"/>
      <w:spacing w:before="100" w:beforeAutospacing="1" w:after="100" w:afterAutospacing="1"/>
    </w:pPr>
    <w:rPr>
      <w:rFonts w:ascii="Arial Narrow" w:hAnsi="Arial Narrow"/>
      <w:b/>
      <w:bCs/>
      <w:sz w:val="16"/>
      <w:szCs w:val="16"/>
      <w:lang w:val="en-US" w:eastAsia="en-US"/>
    </w:rPr>
  </w:style>
  <w:style w:type="paragraph" w:customStyle="1" w:styleId="xl161">
    <w:name w:val="xl161"/>
    <w:basedOn w:val="Normal"/>
    <w:rsid w:val="00D1168F"/>
    <w:pPr>
      <w:shd w:val="clear" w:color="000000" w:fill="FFFF99"/>
      <w:spacing w:before="100" w:beforeAutospacing="1" w:after="100" w:afterAutospacing="1"/>
    </w:pPr>
    <w:rPr>
      <w:rFonts w:ascii="Arial Narrow" w:hAnsi="Arial Narrow"/>
      <w:b/>
      <w:bCs/>
      <w:sz w:val="16"/>
      <w:szCs w:val="16"/>
      <w:lang w:val="en-US" w:eastAsia="en-US"/>
    </w:rPr>
  </w:style>
  <w:style w:type="paragraph" w:customStyle="1" w:styleId="xl162">
    <w:name w:val="xl162"/>
    <w:basedOn w:val="Normal"/>
    <w:rsid w:val="00D1168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sz w:val="16"/>
      <w:szCs w:val="16"/>
      <w:lang w:val="en-US" w:eastAsia="en-US"/>
    </w:rPr>
  </w:style>
  <w:style w:type="paragraph" w:customStyle="1" w:styleId="xl163">
    <w:name w:val="xl163"/>
    <w:basedOn w:val="Normal"/>
    <w:rsid w:val="00D1168F"/>
    <w:pPr>
      <w:pBdr>
        <w:top w:val="single" w:sz="4" w:space="0" w:color="auto"/>
        <w:bottom w:val="single" w:sz="4" w:space="0" w:color="auto"/>
      </w:pBdr>
      <w:spacing w:before="100" w:beforeAutospacing="1" w:after="100" w:afterAutospacing="1"/>
      <w:jc w:val="center"/>
      <w:textAlignment w:val="center"/>
    </w:pPr>
    <w:rPr>
      <w:rFonts w:ascii="Arial Narrow" w:hAnsi="Arial Narrow"/>
      <w:b/>
      <w:bCs/>
      <w:sz w:val="16"/>
      <w:szCs w:val="16"/>
      <w:lang w:val="en-US" w:eastAsia="en-US"/>
    </w:rPr>
  </w:style>
  <w:style w:type="paragraph" w:customStyle="1" w:styleId="xl164">
    <w:name w:val="xl164"/>
    <w:basedOn w:val="Normal"/>
    <w:rsid w:val="00D1168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sz w:val="16"/>
      <w:szCs w:val="16"/>
      <w:lang w:val="en-US" w:eastAsia="en-US"/>
    </w:rPr>
  </w:style>
  <w:style w:type="paragraph" w:customStyle="1" w:styleId="xl165">
    <w:name w:val="xl165"/>
    <w:basedOn w:val="Normal"/>
    <w:rsid w:val="00D1168F"/>
    <w:pPr>
      <w:pBdr>
        <w:top w:val="single" w:sz="4" w:space="0" w:color="auto"/>
        <w:bottom w:val="single" w:sz="4" w:space="0" w:color="auto"/>
      </w:pBdr>
      <w:spacing w:before="100" w:beforeAutospacing="1" w:after="100" w:afterAutospacing="1"/>
      <w:jc w:val="center"/>
      <w:textAlignment w:val="center"/>
    </w:pPr>
    <w:rPr>
      <w:rFonts w:ascii="Arial Narrow" w:hAnsi="Arial Narrow"/>
      <w:b/>
      <w:bCs/>
      <w:sz w:val="16"/>
      <w:szCs w:val="16"/>
      <w:lang w:val="en-US" w:eastAsia="en-US"/>
    </w:rPr>
  </w:style>
  <w:style w:type="paragraph" w:styleId="BalloonText">
    <w:name w:val="Balloon Text"/>
    <w:basedOn w:val="Normal"/>
    <w:link w:val="BalloonTextChar"/>
    <w:semiHidden/>
    <w:unhideWhenUsed/>
    <w:rsid w:val="000B20F3"/>
    <w:rPr>
      <w:rFonts w:ascii="Tahoma" w:hAnsi="Tahoma" w:cs="Tahoma"/>
      <w:sz w:val="16"/>
      <w:szCs w:val="16"/>
    </w:rPr>
  </w:style>
  <w:style w:type="character" w:customStyle="1" w:styleId="BalloonTextChar">
    <w:name w:val="Balloon Text Char"/>
    <w:basedOn w:val="DefaultParagraphFont"/>
    <w:link w:val="BalloonText"/>
    <w:semiHidden/>
    <w:rsid w:val="000B20F3"/>
    <w:rPr>
      <w:rFonts w:ascii="Tahoma" w:hAnsi="Tahoma" w:cs="Tahoma"/>
      <w:sz w:val="16"/>
      <w:szCs w:val="16"/>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45D"/>
    <w:rPr>
      <w:sz w:val="24"/>
      <w:szCs w:val="24"/>
      <w:lang w:val="en-GB" w:eastAsia="en-GB"/>
    </w:rPr>
  </w:style>
  <w:style w:type="paragraph" w:styleId="Heading1">
    <w:name w:val="heading 1"/>
    <w:basedOn w:val="Normal"/>
    <w:next w:val="Normal"/>
    <w:link w:val="Heading1Char"/>
    <w:qFormat/>
    <w:rsid w:val="00B8631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9337B9"/>
    <w:pPr>
      <w:keepNext/>
      <w:spacing w:before="240" w:after="60"/>
      <w:jc w:val="both"/>
      <w:outlineLvl w:val="1"/>
    </w:pPr>
    <w:rPr>
      <w:rFonts w:ascii="Futura Hv BT" w:hAnsi="Futura Hv BT"/>
      <w:b/>
      <w:szCs w:val="20"/>
      <w:lang w:val="en-US" w:eastAsia="en-US"/>
    </w:rPr>
  </w:style>
  <w:style w:type="paragraph" w:styleId="Heading3">
    <w:name w:val="heading 3"/>
    <w:basedOn w:val="Normal"/>
    <w:next w:val="Normal"/>
    <w:link w:val="Heading3Char"/>
    <w:semiHidden/>
    <w:unhideWhenUsed/>
    <w:qFormat/>
    <w:rsid w:val="009337B9"/>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9337B9"/>
    <w:pPr>
      <w:keepNext/>
      <w:jc w:val="center"/>
      <w:outlineLvl w:val="3"/>
    </w:pPr>
    <w:rPr>
      <w:rFonts w:ascii="Arial" w:hAnsi="Arial"/>
      <w:b/>
      <w:szCs w:val="20"/>
      <w:lang w:val="en-US" w:eastAsia="en-US"/>
    </w:rPr>
  </w:style>
  <w:style w:type="paragraph" w:styleId="Heading5">
    <w:name w:val="heading 5"/>
    <w:basedOn w:val="Normal"/>
    <w:next w:val="Normal"/>
    <w:link w:val="Heading5Char"/>
    <w:qFormat/>
    <w:rsid w:val="009337B9"/>
    <w:pPr>
      <w:keepNext/>
      <w:jc w:val="center"/>
      <w:outlineLvl w:val="4"/>
    </w:pPr>
    <w:rPr>
      <w:rFonts w:ascii="Arial" w:hAnsi="Arial"/>
      <w:b/>
      <w:sz w:val="28"/>
      <w:szCs w:val="20"/>
      <w:lang w:val="en-US" w:eastAsia="en-US"/>
    </w:rPr>
  </w:style>
  <w:style w:type="paragraph" w:styleId="Heading7">
    <w:name w:val="heading 7"/>
    <w:basedOn w:val="Normal"/>
    <w:next w:val="Normal"/>
    <w:link w:val="Heading7Char"/>
    <w:qFormat/>
    <w:rsid w:val="009337B9"/>
    <w:pPr>
      <w:keepNext/>
      <w:jc w:val="right"/>
      <w:outlineLvl w:val="6"/>
    </w:pPr>
    <w:rPr>
      <w:rFonts w:ascii="Arial" w:hAnsi="Arial"/>
      <w:i/>
      <w:sz w:val="22"/>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C5745D"/>
    <w:pPr>
      <w:widowControl w:val="0"/>
      <w:autoSpaceDE w:val="0"/>
      <w:autoSpaceDN w:val="0"/>
      <w:adjustRightInd w:val="0"/>
    </w:pPr>
    <w:rPr>
      <w:sz w:val="24"/>
      <w:szCs w:val="24"/>
      <w:lang w:val="en-GB" w:eastAsia="en-GB"/>
    </w:rPr>
  </w:style>
  <w:style w:type="paragraph" w:styleId="Footer">
    <w:name w:val="footer"/>
    <w:basedOn w:val="Normal"/>
    <w:link w:val="FooterChar"/>
    <w:uiPriority w:val="99"/>
    <w:rsid w:val="00533F93"/>
    <w:pPr>
      <w:tabs>
        <w:tab w:val="center" w:pos="4153"/>
        <w:tab w:val="right" w:pos="8306"/>
      </w:tabs>
    </w:pPr>
  </w:style>
  <w:style w:type="character" w:styleId="PageNumber">
    <w:name w:val="page number"/>
    <w:basedOn w:val="DefaultParagraphFont"/>
    <w:rsid w:val="00533F93"/>
  </w:style>
  <w:style w:type="paragraph" w:styleId="Header">
    <w:name w:val="header"/>
    <w:basedOn w:val="Normal"/>
    <w:link w:val="HeaderChar"/>
    <w:rsid w:val="0044351B"/>
    <w:pPr>
      <w:tabs>
        <w:tab w:val="center" w:pos="4153"/>
        <w:tab w:val="right" w:pos="8306"/>
      </w:tabs>
    </w:pPr>
  </w:style>
  <w:style w:type="paragraph" w:styleId="ListParagraph">
    <w:name w:val="List Paragraph"/>
    <w:basedOn w:val="Normal"/>
    <w:uiPriority w:val="34"/>
    <w:qFormat/>
    <w:rsid w:val="00A554A3"/>
    <w:pPr>
      <w:spacing w:after="200" w:line="276" w:lineRule="auto"/>
      <w:ind w:left="720"/>
      <w:contextualSpacing/>
    </w:pPr>
    <w:rPr>
      <w:rFonts w:ascii="Calibri" w:eastAsia="Calibri" w:hAnsi="Calibri"/>
      <w:sz w:val="22"/>
      <w:szCs w:val="22"/>
      <w:lang w:val="en-US" w:eastAsia="en-US"/>
    </w:rPr>
  </w:style>
  <w:style w:type="paragraph" w:styleId="FootnoteText">
    <w:name w:val="footnote text"/>
    <w:basedOn w:val="Normal"/>
    <w:link w:val="FootnoteTextChar"/>
    <w:rsid w:val="00934706"/>
    <w:pPr>
      <w:jc w:val="both"/>
    </w:pPr>
    <w:rPr>
      <w:rFonts w:ascii="Arial" w:hAnsi="Arial"/>
      <w:sz w:val="20"/>
      <w:szCs w:val="20"/>
      <w:lang w:eastAsia="en-US"/>
    </w:rPr>
  </w:style>
  <w:style w:type="character" w:customStyle="1" w:styleId="FootnoteTextChar">
    <w:name w:val="Footnote Text Char"/>
    <w:basedOn w:val="DefaultParagraphFont"/>
    <w:link w:val="FootnoteText"/>
    <w:rsid w:val="00934706"/>
    <w:rPr>
      <w:rFonts w:ascii="Arial" w:hAnsi="Arial"/>
      <w:lang w:val="en-GB"/>
    </w:rPr>
  </w:style>
  <w:style w:type="table" w:styleId="TableGrid">
    <w:name w:val="Table Grid"/>
    <w:basedOn w:val="TableNormal"/>
    <w:uiPriority w:val="59"/>
    <w:rsid w:val="00934706"/>
    <w:rPr>
      <w:rFonts w:ascii="Calibri" w:eastAsia="Calibri" w:hAnsi="Calibri"/>
      <w:sz w:val="22"/>
      <w:szCs w:val="22"/>
      <w:lang w:val="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934706"/>
    <w:pPr>
      <w:jc w:val="both"/>
    </w:pPr>
    <w:rPr>
      <w:rFonts w:ascii="Arial" w:hAnsi="Arial"/>
      <w:szCs w:val="20"/>
      <w:lang w:val="en-US" w:eastAsia="en-US"/>
    </w:rPr>
  </w:style>
  <w:style w:type="character" w:customStyle="1" w:styleId="BodyTextChar">
    <w:name w:val="Body Text Char"/>
    <w:basedOn w:val="DefaultParagraphFont"/>
    <w:link w:val="BodyText"/>
    <w:rsid w:val="00934706"/>
    <w:rPr>
      <w:rFonts w:ascii="Arial" w:hAnsi="Arial"/>
      <w:sz w:val="24"/>
    </w:rPr>
  </w:style>
  <w:style w:type="character" w:customStyle="1" w:styleId="Heading2Char">
    <w:name w:val="Heading 2 Char"/>
    <w:basedOn w:val="DefaultParagraphFont"/>
    <w:link w:val="Heading2"/>
    <w:rsid w:val="009337B9"/>
    <w:rPr>
      <w:rFonts w:ascii="Futura Hv BT" w:hAnsi="Futura Hv BT"/>
      <w:b/>
      <w:sz w:val="24"/>
    </w:rPr>
  </w:style>
  <w:style w:type="character" w:customStyle="1" w:styleId="Heading4Char">
    <w:name w:val="Heading 4 Char"/>
    <w:basedOn w:val="DefaultParagraphFont"/>
    <w:link w:val="Heading4"/>
    <w:rsid w:val="009337B9"/>
    <w:rPr>
      <w:rFonts w:ascii="Arial" w:hAnsi="Arial"/>
      <w:b/>
      <w:sz w:val="24"/>
    </w:rPr>
  </w:style>
  <w:style w:type="character" w:customStyle="1" w:styleId="Heading5Char">
    <w:name w:val="Heading 5 Char"/>
    <w:basedOn w:val="DefaultParagraphFont"/>
    <w:link w:val="Heading5"/>
    <w:rsid w:val="009337B9"/>
    <w:rPr>
      <w:rFonts w:ascii="Arial" w:hAnsi="Arial"/>
      <w:b/>
      <w:sz w:val="28"/>
    </w:rPr>
  </w:style>
  <w:style w:type="character" w:customStyle="1" w:styleId="Heading7Char">
    <w:name w:val="Heading 7 Char"/>
    <w:basedOn w:val="DefaultParagraphFont"/>
    <w:link w:val="Heading7"/>
    <w:rsid w:val="009337B9"/>
    <w:rPr>
      <w:rFonts w:ascii="Arial" w:hAnsi="Arial"/>
      <w:i/>
      <w:sz w:val="22"/>
    </w:rPr>
  </w:style>
  <w:style w:type="character" w:customStyle="1" w:styleId="HeaderChar">
    <w:name w:val="Header Char"/>
    <w:basedOn w:val="DefaultParagraphFont"/>
    <w:link w:val="Header"/>
    <w:rsid w:val="009337B9"/>
    <w:rPr>
      <w:sz w:val="24"/>
      <w:szCs w:val="24"/>
      <w:lang w:val="en-GB" w:eastAsia="en-GB"/>
    </w:rPr>
  </w:style>
  <w:style w:type="character" w:customStyle="1" w:styleId="FooterChar">
    <w:name w:val="Footer Char"/>
    <w:basedOn w:val="DefaultParagraphFont"/>
    <w:link w:val="Footer"/>
    <w:uiPriority w:val="99"/>
    <w:rsid w:val="009337B9"/>
    <w:rPr>
      <w:sz w:val="24"/>
      <w:szCs w:val="24"/>
      <w:lang w:val="en-GB" w:eastAsia="en-GB"/>
    </w:rPr>
  </w:style>
  <w:style w:type="paragraph" w:styleId="Caption">
    <w:name w:val="caption"/>
    <w:basedOn w:val="Normal"/>
    <w:next w:val="Normal"/>
    <w:qFormat/>
    <w:rsid w:val="009337B9"/>
    <w:pPr>
      <w:jc w:val="center"/>
    </w:pPr>
    <w:rPr>
      <w:rFonts w:ascii="Tahoma" w:hAnsi="Tahoma"/>
      <w:b/>
      <w:szCs w:val="20"/>
      <w:lang w:eastAsia="en-US"/>
    </w:rPr>
  </w:style>
  <w:style w:type="paragraph" w:customStyle="1" w:styleId="4Document">
    <w:name w:val="4Document"/>
    <w:rsid w:val="009337B9"/>
    <w:pPr>
      <w:widowControl w:val="0"/>
    </w:pPr>
    <w:rPr>
      <w:rFonts w:ascii="Garamond Antiqua" w:hAnsi="Garamond Antiqua"/>
      <w:snapToGrid w:val="0"/>
      <w:sz w:val="24"/>
    </w:rPr>
  </w:style>
  <w:style w:type="paragraph" w:customStyle="1" w:styleId="2Document">
    <w:name w:val="2Document"/>
    <w:rsid w:val="009337B9"/>
    <w:pPr>
      <w:keepNext/>
      <w:widowControl w:val="0"/>
      <w:jc w:val="both"/>
    </w:pPr>
    <w:rPr>
      <w:rFonts w:ascii="Garamond Antiqua" w:hAnsi="Garamond Antiqua"/>
      <w:snapToGrid w:val="0"/>
      <w:sz w:val="24"/>
    </w:rPr>
  </w:style>
  <w:style w:type="character" w:customStyle="1" w:styleId="Heading3Char">
    <w:name w:val="Heading 3 Char"/>
    <w:basedOn w:val="DefaultParagraphFont"/>
    <w:link w:val="Heading3"/>
    <w:semiHidden/>
    <w:rsid w:val="009337B9"/>
    <w:rPr>
      <w:rFonts w:ascii="Cambria" w:eastAsia="Times New Roman" w:hAnsi="Cambria" w:cs="Times New Roman"/>
      <w:b/>
      <w:bCs/>
      <w:sz w:val="26"/>
      <w:szCs w:val="26"/>
      <w:lang w:val="en-GB" w:eastAsia="en-GB"/>
    </w:rPr>
  </w:style>
  <w:style w:type="table" w:customStyle="1" w:styleId="TableGrid1">
    <w:name w:val="Table Grid1"/>
    <w:basedOn w:val="TableNormal"/>
    <w:next w:val="TableGrid"/>
    <w:uiPriority w:val="59"/>
    <w:rsid w:val="006C5C08"/>
    <w:rPr>
      <w:rFonts w:asciiTheme="minorHAnsi" w:eastAsiaTheme="minorHAnsi" w:hAnsiTheme="minorHAnsi" w:cstheme="minorBidi"/>
      <w:sz w:val="22"/>
      <w:szCs w:val="22"/>
      <w:lang w:val="en-Z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5C08"/>
    <w:rPr>
      <w:rFonts w:asciiTheme="minorHAnsi" w:eastAsiaTheme="minorHAnsi" w:hAnsiTheme="minorHAnsi" w:cstheme="minorBidi"/>
      <w:sz w:val="22"/>
      <w:szCs w:val="22"/>
      <w:lang w:val="en-Z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5C08"/>
    <w:rPr>
      <w:rFonts w:asciiTheme="minorHAnsi" w:eastAsiaTheme="minorHAnsi" w:hAnsiTheme="minorHAnsi" w:cstheme="minorBidi"/>
      <w:sz w:val="22"/>
      <w:szCs w:val="22"/>
      <w:lang w:val="en-Z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92A3C"/>
    <w:rPr>
      <w:rFonts w:asciiTheme="minorHAnsi" w:eastAsiaTheme="minorHAnsi" w:hAnsiTheme="minorHAnsi" w:cstheme="minorBidi"/>
      <w:sz w:val="22"/>
      <w:szCs w:val="22"/>
      <w:lang w:val="en-Z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92A3C"/>
    <w:rPr>
      <w:rFonts w:asciiTheme="minorHAnsi" w:eastAsiaTheme="minorHAnsi" w:hAnsiTheme="minorHAnsi" w:cstheme="minorBidi"/>
      <w:sz w:val="22"/>
      <w:szCs w:val="22"/>
      <w:lang w:val="en-Z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92A3C"/>
    <w:rPr>
      <w:rFonts w:asciiTheme="minorHAnsi" w:eastAsiaTheme="minorHAnsi" w:hAnsiTheme="minorHAnsi" w:cstheme="minorBidi"/>
      <w:sz w:val="22"/>
      <w:szCs w:val="22"/>
      <w:lang w:val="en-Z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2A3C"/>
    <w:rPr>
      <w:rFonts w:asciiTheme="minorHAnsi" w:eastAsiaTheme="minorHAnsi" w:hAnsiTheme="minorHAnsi" w:cstheme="minorBidi"/>
      <w:sz w:val="22"/>
      <w:szCs w:val="22"/>
      <w:lang w:val="en-Z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62067"/>
    <w:rPr>
      <w:rFonts w:asciiTheme="minorHAnsi" w:eastAsiaTheme="minorHAnsi" w:hAnsiTheme="minorHAnsi" w:cstheme="minorBidi"/>
      <w:sz w:val="22"/>
      <w:szCs w:val="22"/>
      <w:lang w:val="en-Z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62067"/>
    <w:rPr>
      <w:rFonts w:asciiTheme="minorHAnsi" w:eastAsiaTheme="minorHAnsi" w:hAnsiTheme="minorHAnsi" w:cstheme="minorBidi"/>
      <w:sz w:val="22"/>
      <w:szCs w:val="22"/>
      <w:lang w:val="en-Z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343CC"/>
    <w:rPr>
      <w:sz w:val="24"/>
      <w:szCs w:val="24"/>
      <w:lang w:val="en-GB" w:eastAsia="en-GB"/>
    </w:rPr>
  </w:style>
  <w:style w:type="character" w:customStyle="1" w:styleId="Heading1Char">
    <w:name w:val="Heading 1 Char"/>
    <w:basedOn w:val="DefaultParagraphFont"/>
    <w:link w:val="Heading1"/>
    <w:rsid w:val="00B8631B"/>
    <w:rPr>
      <w:rFonts w:asciiTheme="majorHAnsi" w:eastAsiaTheme="majorEastAsia" w:hAnsiTheme="majorHAnsi" w:cstheme="majorBidi"/>
      <w:color w:val="365F91" w:themeColor="accent1" w:themeShade="BF"/>
      <w:sz w:val="32"/>
      <w:szCs w:val="32"/>
      <w:lang w:val="en-GB" w:eastAsia="en-GB"/>
    </w:rPr>
  </w:style>
  <w:style w:type="paragraph" w:styleId="TOCHeading">
    <w:name w:val="TOC Heading"/>
    <w:basedOn w:val="Heading1"/>
    <w:next w:val="Normal"/>
    <w:uiPriority w:val="39"/>
    <w:unhideWhenUsed/>
    <w:qFormat/>
    <w:rsid w:val="00C04290"/>
    <w:pPr>
      <w:spacing w:line="259" w:lineRule="auto"/>
      <w:outlineLvl w:val="9"/>
    </w:pPr>
    <w:rPr>
      <w:lang w:val="en-US" w:eastAsia="en-US"/>
    </w:rPr>
  </w:style>
  <w:style w:type="paragraph" w:styleId="TOC1">
    <w:name w:val="toc 1"/>
    <w:basedOn w:val="Normal"/>
    <w:next w:val="Normal"/>
    <w:autoRedefine/>
    <w:uiPriority w:val="39"/>
    <w:unhideWhenUsed/>
    <w:rsid w:val="00C04290"/>
    <w:pPr>
      <w:spacing w:after="100"/>
    </w:pPr>
  </w:style>
  <w:style w:type="paragraph" w:styleId="TOC2">
    <w:name w:val="toc 2"/>
    <w:basedOn w:val="Normal"/>
    <w:next w:val="Normal"/>
    <w:autoRedefine/>
    <w:uiPriority w:val="39"/>
    <w:unhideWhenUsed/>
    <w:rsid w:val="00C04290"/>
    <w:pPr>
      <w:spacing w:after="100"/>
      <w:ind w:left="240"/>
    </w:pPr>
  </w:style>
  <w:style w:type="character" w:styleId="Hyperlink">
    <w:name w:val="Hyperlink"/>
    <w:basedOn w:val="DefaultParagraphFont"/>
    <w:uiPriority w:val="99"/>
    <w:unhideWhenUsed/>
    <w:rsid w:val="00C04290"/>
    <w:rPr>
      <w:color w:val="0000FF" w:themeColor="hyperlink"/>
      <w:u w:val="single"/>
    </w:rPr>
  </w:style>
  <w:style w:type="character" w:styleId="FollowedHyperlink">
    <w:name w:val="FollowedHyperlink"/>
    <w:basedOn w:val="DefaultParagraphFont"/>
    <w:uiPriority w:val="99"/>
    <w:semiHidden/>
    <w:unhideWhenUsed/>
    <w:rsid w:val="00D1168F"/>
    <w:rPr>
      <w:color w:val="800080"/>
      <w:u w:val="single"/>
    </w:rPr>
  </w:style>
  <w:style w:type="paragraph" w:customStyle="1" w:styleId="font5">
    <w:name w:val="font5"/>
    <w:basedOn w:val="Normal"/>
    <w:rsid w:val="00D1168F"/>
    <w:pPr>
      <w:spacing w:before="100" w:beforeAutospacing="1" w:after="100" w:afterAutospacing="1"/>
    </w:pPr>
    <w:rPr>
      <w:rFonts w:ascii="Arial Narrow" w:hAnsi="Arial Narrow"/>
      <w:b/>
      <w:bCs/>
      <w:sz w:val="16"/>
      <w:szCs w:val="16"/>
      <w:lang w:val="en-US" w:eastAsia="en-US"/>
    </w:rPr>
  </w:style>
  <w:style w:type="paragraph" w:customStyle="1" w:styleId="font6">
    <w:name w:val="font6"/>
    <w:basedOn w:val="Normal"/>
    <w:rsid w:val="00D1168F"/>
    <w:pPr>
      <w:spacing w:before="100" w:beforeAutospacing="1" w:after="100" w:afterAutospacing="1"/>
    </w:pPr>
    <w:rPr>
      <w:rFonts w:ascii="Arial Narrow" w:hAnsi="Arial Narrow"/>
      <w:b/>
      <w:bCs/>
      <w:i/>
      <w:iCs/>
      <w:sz w:val="16"/>
      <w:szCs w:val="16"/>
      <w:lang w:val="en-US" w:eastAsia="en-US"/>
    </w:rPr>
  </w:style>
  <w:style w:type="paragraph" w:customStyle="1" w:styleId="xl69">
    <w:name w:val="xl69"/>
    <w:basedOn w:val="Normal"/>
    <w:rsid w:val="00D1168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lang w:val="en-US" w:eastAsia="en-US"/>
    </w:rPr>
  </w:style>
  <w:style w:type="paragraph" w:customStyle="1" w:styleId="xl70">
    <w:name w:val="xl70"/>
    <w:basedOn w:val="Normal"/>
    <w:rsid w:val="00D1168F"/>
    <w:pPr>
      <w:spacing w:before="100" w:beforeAutospacing="1" w:after="100" w:afterAutospacing="1"/>
    </w:pPr>
    <w:rPr>
      <w:rFonts w:ascii="Arial Narrow" w:hAnsi="Arial Narrow"/>
      <w:sz w:val="16"/>
      <w:szCs w:val="16"/>
      <w:lang w:val="en-US" w:eastAsia="en-US"/>
    </w:rPr>
  </w:style>
  <w:style w:type="paragraph" w:customStyle="1" w:styleId="xl71">
    <w:name w:val="xl71"/>
    <w:basedOn w:val="Normal"/>
    <w:rsid w:val="00D116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lang w:val="en-US" w:eastAsia="en-US"/>
    </w:rPr>
  </w:style>
  <w:style w:type="paragraph" w:customStyle="1" w:styleId="xl72">
    <w:name w:val="xl72"/>
    <w:basedOn w:val="Normal"/>
    <w:rsid w:val="00D1168F"/>
    <w:pPr>
      <w:pBdr>
        <w:left w:val="single" w:sz="4" w:space="0" w:color="auto"/>
        <w:bottom w:val="single" w:sz="4" w:space="0" w:color="auto"/>
      </w:pBdr>
      <w:spacing w:before="100" w:beforeAutospacing="1" w:after="100" w:afterAutospacing="1"/>
      <w:textAlignment w:val="center"/>
    </w:pPr>
    <w:rPr>
      <w:rFonts w:ascii="Arial Narrow" w:hAnsi="Arial Narrow"/>
      <w:b/>
      <w:bCs/>
      <w:sz w:val="16"/>
      <w:szCs w:val="16"/>
      <w:lang w:val="en-US" w:eastAsia="en-US"/>
    </w:rPr>
  </w:style>
  <w:style w:type="paragraph" w:customStyle="1" w:styleId="xl73">
    <w:name w:val="xl73"/>
    <w:basedOn w:val="Normal"/>
    <w:rsid w:val="00D1168F"/>
    <w:pPr>
      <w:pBdr>
        <w:left w:val="single" w:sz="4" w:space="0" w:color="auto"/>
      </w:pBdr>
      <w:spacing w:before="100" w:beforeAutospacing="1" w:after="100" w:afterAutospacing="1"/>
    </w:pPr>
    <w:rPr>
      <w:rFonts w:ascii="Arial Narrow" w:hAnsi="Arial Narrow"/>
      <w:b/>
      <w:bCs/>
      <w:sz w:val="16"/>
      <w:szCs w:val="16"/>
      <w:u w:val="single"/>
      <w:lang w:val="en-US" w:eastAsia="en-US"/>
    </w:rPr>
  </w:style>
  <w:style w:type="paragraph" w:customStyle="1" w:styleId="xl74">
    <w:name w:val="xl74"/>
    <w:basedOn w:val="Normal"/>
    <w:rsid w:val="00D1168F"/>
    <w:pPr>
      <w:pBdr>
        <w:left w:val="single" w:sz="4" w:space="9" w:color="auto"/>
      </w:pBdr>
      <w:spacing w:before="100" w:beforeAutospacing="1" w:after="100" w:afterAutospacing="1"/>
      <w:ind w:firstLineChars="100" w:firstLine="100"/>
    </w:pPr>
    <w:rPr>
      <w:rFonts w:ascii="Arial Narrow" w:hAnsi="Arial Narrow"/>
      <w:sz w:val="16"/>
      <w:szCs w:val="16"/>
      <w:lang w:val="en-US" w:eastAsia="en-US"/>
    </w:rPr>
  </w:style>
  <w:style w:type="paragraph" w:customStyle="1" w:styleId="xl75">
    <w:name w:val="xl75"/>
    <w:basedOn w:val="Normal"/>
    <w:rsid w:val="00D1168F"/>
    <w:pPr>
      <w:spacing w:before="100" w:beforeAutospacing="1" w:after="100" w:afterAutospacing="1"/>
      <w:jc w:val="right"/>
    </w:pPr>
    <w:rPr>
      <w:rFonts w:ascii="Arial Narrow" w:hAnsi="Arial Narrow"/>
      <w:sz w:val="16"/>
      <w:szCs w:val="16"/>
      <w:lang w:val="en-US" w:eastAsia="en-US"/>
    </w:rPr>
  </w:style>
  <w:style w:type="paragraph" w:customStyle="1" w:styleId="xl76">
    <w:name w:val="xl76"/>
    <w:basedOn w:val="Normal"/>
    <w:rsid w:val="00D1168F"/>
    <w:pPr>
      <w:pBdr>
        <w:left w:val="single" w:sz="4" w:space="0" w:color="auto"/>
        <w:right w:val="single" w:sz="4" w:space="0" w:color="auto"/>
      </w:pBdr>
      <w:spacing w:before="100" w:beforeAutospacing="1" w:after="100" w:afterAutospacing="1"/>
      <w:jc w:val="right"/>
    </w:pPr>
    <w:rPr>
      <w:rFonts w:ascii="Arial Narrow" w:hAnsi="Arial Narrow"/>
      <w:sz w:val="16"/>
      <w:szCs w:val="16"/>
      <w:lang w:val="en-US" w:eastAsia="en-US"/>
    </w:rPr>
  </w:style>
  <w:style w:type="paragraph" w:customStyle="1" w:styleId="xl77">
    <w:name w:val="xl77"/>
    <w:basedOn w:val="Normal"/>
    <w:rsid w:val="00D1168F"/>
    <w:pPr>
      <w:pBdr>
        <w:right w:val="single" w:sz="4" w:space="0" w:color="auto"/>
      </w:pBdr>
      <w:spacing w:before="100" w:beforeAutospacing="1" w:after="100" w:afterAutospacing="1"/>
      <w:jc w:val="right"/>
    </w:pPr>
    <w:rPr>
      <w:rFonts w:ascii="Arial Narrow" w:hAnsi="Arial Narrow"/>
      <w:sz w:val="16"/>
      <w:szCs w:val="16"/>
      <w:lang w:val="en-US" w:eastAsia="en-US"/>
    </w:rPr>
  </w:style>
  <w:style w:type="paragraph" w:customStyle="1" w:styleId="xl78">
    <w:name w:val="xl78"/>
    <w:basedOn w:val="Normal"/>
    <w:rsid w:val="00D1168F"/>
    <w:pPr>
      <w:pBdr>
        <w:left w:val="single" w:sz="4" w:space="0" w:color="auto"/>
      </w:pBdr>
      <w:spacing w:before="100" w:beforeAutospacing="1" w:after="100" w:afterAutospacing="1"/>
      <w:jc w:val="right"/>
    </w:pPr>
    <w:rPr>
      <w:rFonts w:ascii="Arial Narrow" w:hAnsi="Arial Narrow"/>
      <w:sz w:val="16"/>
      <w:szCs w:val="16"/>
      <w:lang w:val="en-US" w:eastAsia="en-US"/>
    </w:rPr>
  </w:style>
  <w:style w:type="paragraph" w:customStyle="1" w:styleId="xl79">
    <w:name w:val="xl79"/>
    <w:basedOn w:val="Normal"/>
    <w:rsid w:val="00D1168F"/>
    <w:pPr>
      <w:pBdr>
        <w:lef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80">
    <w:name w:val="xl80"/>
    <w:basedOn w:val="Normal"/>
    <w:rsid w:val="00D1168F"/>
    <w:pPr>
      <w:pBdr>
        <w:left w:val="single" w:sz="4" w:space="0" w:color="auto"/>
      </w:pBdr>
      <w:spacing w:before="100" w:beforeAutospacing="1" w:after="100" w:afterAutospacing="1"/>
    </w:pPr>
    <w:rPr>
      <w:rFonts w:ascii="Arial Narrow" w:hAnsi="Arial Narrow"/>
      <w:sz w:val="16"/>
      <w:szCs w:val="16"/>
      <w:lang w:val="en-US" w:eastAsia="en-US"/>
    </w:rPr>
  </w:style>
  <w:style w:type="paragraph" w:customStyle="1" w:styleId="xl81">
    <w:name w:val="xl81"/>
    <w:basedOn w:val="Normal"/>
    <w:rsid w:val="00D1168F"/>
    <w:pPr>
      <w:spacing w:before="100" w:beforeAutospacing="1" w:after="100" w:afterAutospacing="1"/>
    </w:pPr>
    <w:rPr>
      <w:rFonts w:ascii="Arial Narrow" w:hAnsi="Arial Narrow"/>
      <w:sz w:val="16"/>
      <w:szCs w:val="16"/>
      <w:lang w:val="en-US" w:eastAsia="en-US"/>
    </w:rPr>
  </w:style>
  <w:style w:type="paragraph" w:customStyle="1" w:styleId="xl82">
    <w:name w:val="xl82"/>
    <w:basedOn w:val="Normal"/>
    <w:rsid w:val="00D1168F"/>
    <w:pPr>
      <w:pBdr>
        <w:left w:val="single" w:sz="4" w:space="0" w:color="auto"/>
        <w:right w:val="single" w:sz="4" w:space="0" w:color="auto"/>
      </w:pBdr>
      <w:spacing w:before="100" w:beforeAutospacing="1" w:after="100" w:afterAutospacing="1"/>
    </w:pPr>
    <w:rPr>
      <w:rFonts w:ascii="Arial Narrow" w:hAnsi="Arial Narrow"/>
      <w:sz w:val="16"/>
      <w:szCs w:val="16"/>
      <w:lang w:val="en-US" w:eastAsia="en-US"/>
    </w:rPr>
  </w:style>
  <w:style w:type="paragraph" w:customStyle="1" w:styleId="xl83">
    <w:name w:val="xl83"/>
    <w:basedOn w:val="Normal"/>
    <w:rsid w:val="00D1168F"/>
    <w:pPr>
      <w:pBdr>
        <w:right w:val="single" w:sz="4" w:space="0" w:color="auto"/>
      </w:pBdr>
      <w:spacing w:before="100" w:beforeAutospacing="1" w:after="100" w:afterAutospacing="1"/>
    </w:pPr>
    <w:rPr>
      <w:rFonts w:ascii="Arial Narrow" w:hAnsi="Arial Narrow"/>
      <w:sz w:val="16"/>
      <w:szCs w:val="16"/>
      <w:lang w:val="en-US" w:eastAsia="en-US"/>
    </w:rPr>
  </w:style>
  <w:style w:type="paragraph" w:customStyle="1" w:styleId="xl84">
    <w:name w:val="xl84"/>
    <w:basedOn w:val="Normal"/>
    <w:rsid w:val="00D1168F"/>
    <w:pPr>
      <w:pBdr>
        <w:left w:val="single" w:sz="4" w:space="0" w:color="auto"/>
      </w:pBdr>
      <w:spacing w:before="100" w:beforeAutospacing="1" w:after="100" w:afterAutospacing="1"/>
    </w:pPr>
    <w:rPr>
      <w:rFonts w:ascii="Arial Narrow" w:hAnsi="Arial Narrow"/>
      <w:sz w:val="16"/>
      <w:szCs w:val="16"/>
      <w:lang w:val="en-US" w:eastAsia="en-US"/>
    </w:rPr>
  </w:style>
  <w:style w:type="paragraph" w:customStyle="1" w:styleId="xl85">
    <w:name w:val="xl85"/>
    <w:basedOn w:val="Normal"/>
    <w:rsid w:val="00D1168F"/>
    <w:pPr>
      <w:pBdr>
        <w:top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86">
    <w:name w:val="xl86"/>
    <w:basedOn w:val="Normal"/>
    <w:rsid w:val="00D1168F"/>
    <w:pPr>
      <w:pBdr>
        <w:top w:val="single" w:sz="4" w:space="0" w:color="auto"/>
        <w:left w:val="single" w:sz="4" w:space="0" w:color="auto"/>
        <w:righ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87">
    <w:name w:val="xl87"/>
    <w:basedOn w:val="Normal"/>
    <w:rsid w:val="00D1168F"/>
    <w:pPr>
      <w:pBdr>
        <w:top w:val="single" w:sz="4" w:space="0" w:color="auto"/>
        <w:righ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88">
    <w:name w:val="xl88"/>
    <w:basedOn w:val="Normal"/>
    <w:rsid w:val="00D1168F"/>
    <w:pPr>
      <w:pBdr>
        <w:top w:val="single" w:sz="4" w:space="0" w:color="auto"/>
        <w:lef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89">
    <w:name w:val="xl89"/>
    <w:basedOn w:val="Normal"/>
    <w:rsid w:val="00D1168F"/>
    <w:pPr>
      <w:spacing w:before="100" w:beforeAutospacing="1" w:after="100" w:afterAutospacing="1"/>
    </w:pPr>
    <w:rPr>
      <w:rFonts w:ascii="Arial Narrow" w:hAnsi="Arial Narrow"/>
      <w:b/>
      <w:bCs/>
      <w:sz w:val="16"/>
      <w:szCs w:val="16"/>
      <w:lang w:val="en-US" w:eastAsia="en-US"/>
    </w:rPr>
  </w:style>
  <w:style w:type="paragraph" w:customStyle="1" w:styleId="xl90">
    <w:name w:val="xl90"/>
    <w:basedOn w:val="Normal"/>
    <w:rsid w:val="00D1168F"/>
    <w:pPr>
      <w:pBdr>
        <w:left w:val="single" w:sz="4" w:space="0" w:color="auto"/>
        <w:righ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91">
    <w:name w:val="xl91"/>
    <w:basedOn w:val="Normal"/>
    <w:rsid w:val="00D1168F"/>
    <w:pPr>
      <w:pBdr>
        <w:righ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92">
    <w:name w:val="xl92"/>
    <w:basedOn w:val="Normal"/>
    <w:rsid w:val="00D1168F"/>
    <w:pPr>
      <w:pBdr>
        <w:lef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93">
    <w:name w:val="xl93"/>
    <w:basedOn w:val="Normal"/>
    <w:rsid w:val="00D1168F"/>
    <w:pPr>
      <w:pBdr>
        <w:top w:val="single" w:sz="4" w:space="0" w:color="auto"/>
        <w:left w:val="single" w:sz="4" w:space="0" w:color="auto"/>
        <w:bottom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94">
    <w:name w:val="xl94"/>
    <w:basedOn w:val="Normal"/>
    <w:rsid w:val="00D1168F"/>
    <w:pPr>
      <w:pBdr>
        <w:top w:val="single" w:sz="4" w:space="0" w:color="auto"/>
        <w:bottom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95">
    <w:name w:val="xl95"/>
    <w:basedOn w:val="Normal"/>
    <w:rsid w:val="00D116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96">
    <w:name w:val="xl96"/>
    <w:basedOn w:val="Normal"/>
    <w:rsid w:val="00D1168F"/>
    <w:pPr>
      <w:pBdr>
        <w:top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97">
    <w:name w:val="xl97"/>
    <w:basedOn w:val="Normal"/>
    <w:rsid w:val="00D1168F"/>
    <w:pPr>
      <w:pBdr>
        <w:top w:val="single" w:sz="4" w:space="0" w:color="auto"/>
        <w:left w:val="single" w:sz="4" w:space="0" w:color="auto"/>
        <w:bottom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98">
    <w:name w:val="xl98"/>
    <w:basedOn w:val="Normal"/>
    <w:rsid w:val="00D1168F"/>
    <w:pPr>
      <w:spacing w:before="100" w:beforeAutospacing="1" w:after="100" w:afterAutospacing="1"/>
      <w:jc w:val="center"/>
    </w:pPr>
    <w:rPr>
      <w:rFonts w:ascii="Arial Narrow" w:hAnsi="Arial Narrow"/>
      <w:sz w:val="16"/>
      <w:szCs w:val="16"/>
      <w:lang w:val="en-US" w:eastAsia="en-US"/>
    </w:rPr>
  </w:style>
  <w:style w:type="paragraph" w:customStyle="1" w:styleId="xl99">
    <w:name w:val="xl99"/>
    <w:basedOn w:val="Normal"/>
    <w:rsid w:val="00D1168F"/>
    <w:pPr>
      <w:pBdr>
        <w:left w:val="single" w:sz="4" w:space="0" w:color="auto"/>
        <w:right w:val="single" w:sz="4" w:space="0" w:color="auto"/>
      </w:pBdr>
      <w:spacing w:before="100" w:beforeAutospacing="1" w:after="100" w:afterAutospacing="1"/>
    </w:pPr>
    <w:rPr>
      <w:rFonts w:ascii="Arial Narrow" w:hAnsi="Arial Narrow"/>
      <w:sz w:val="16"/>
      <w:szCs w:val="16"/>
      <w:lang w:val="en-US" w:eastAsia="en-US"/>
    </w:rPr>
  </w:style>
  <w:style w:type="paragraph" w:customStyle="1" w:styleId="xl100">
    <w:name w:val="xl100"/>
    <w:basedOn w:val="Normal"/>
    <w:rsid w:val="00D1168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val="en-US" w:eastAsia="en-US"/>
    </w:rPr>
  </w:style>
  <w:style w:type="paragraph" w:customStyle="1" w:styleId="xl101">
    <w:name w:val="xl101"/>
    <w:basedOn w:val="Normal"/>
    <w:rsid w:val="00D1168F"/>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6"/>
      <w:szCs w:val="16"/>
      <w:lang w:val="en-US" w:eastAsia="en-US"/>
    </w:rPr>
  </w:style>
  <w:style w:type="paragraph" w:customStyle="1" w:styleId="xl102">
    <w:name w:val="xl102"/>
    <w:basedOn w:val="Normal"/>
    <w:rsid w:val="00D1168F"/>
    <w:pPr>
      <w:pBdr>
        <w:left w:val="single" w:sz="4" w:space="0" w:color="auto"/>
        <w:right w:val="single" w:sz="4" w:space="0" w:color="auto"/>
      </w:pBdr>
      <w:spacing w:before="100" w:beforeAutospacing="1" w:after="100" w:afterAutospacing="1"/>
      <w:jc w:val="center"/>
    </w:pPr>
    <w:rPr>
      <w:rFonts w:ascii="Arial Narrow" w:hAnsi="Arial Narrow"/>
      <w:sz w:val="16"/>
      <w:szCs w:val="16"/>
      <w:lang w:val="en-US" w:eastAsia="en-US"/>
    </w:rPr>
  </w:style>
  <w:style w:type="paragraph" w:customStyle="1" w:styleId="xl103">
    <w:name w:val="xl103"/>
    <w:basedOn w:val="Normal"/>
    <w:rsid w:val="00D1168F"/>
    <w:pPr>
      <w:pBdr>
        <w:left w:val="single" w:sz="4" w:space="0" w:color="auto"/>
        <w:bottom w:val="single" w:sz="4" w:space="0" w:color="auto"/>
      </w:pBdr>
      <w:spacing w:before="100" w:beforeAutospacing="1" w:after="100" w:afterAutospacing="1"/>
      <w:jc w:val="center"/>
      <w:textAlignment w:val="center"/>
    </w:pPr>
    <w:rPr>
      <w:rFonts w:ascii="Arial Narrow" w:hAnsi="Arial Narrow"/>
      <w:b/>
      <w:bCs/>
      <w:sz w:val="16"/>
      <w:szCs w:val="16"/>
      <w:lang w:val="en-US" w:eastAsia="en-US"/>
    </w:rPr>
  </w:style>
  <w:style w:type="paragraph" w:customStyle="1" w:styleId="xl104">
    <w:name w:val="xl104"/>
    <w:basedOn w:val="Normal"/>
    <w:rsid w:val="00D116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lang w:val="en-US" w:eastAsia="en-US"/>
    </w:rPr>
  </w:style>
  <w:style w:type="paragraph" w:customStyle="1" w:styleId="xl105">
    <w:name w:val="xl105"/>
    <w:basedOn w:val="Normal"/>
    <w:rsid w:val="00D1168F"/>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b/>
      <w:bCs/>
      <w:sz w:val="16"/>
      <w:szCs w:val="16"/>
      <w:lang w:val="en-US" w:eastAsia="en-US"/>
    </w:rPr>
  </w:style>
  <w:style w:type="paragraph" w:customStyle="1" w:styleId="xl106">
    <w:name w:val="xl106"/>
    <w:basedOn w:val="Normal"/>
    <w:rsid w:val="00D1168F"/>
    <w:pPr>
      <w:pBdr>
        <w:top w:val="single" w:sz="4" w:space="0" w:color="auto"/>
      </w:pBdr>
      <w:spacing w:before="100" w:beforeAutospacing="1" w:after="100" w:afterAutospacing="1"/>
      <w:jc w:val="center"/>
    </w:pPr>
    <w:rPr>
      <w:rFonts w:ascii="Arial Narrow" w:hAnsi="Arial Narrow"/>
      <w:b/>
      <w:bCs/>
      <w:sz w:val="16"/>
      <w:szCs w:val="16"/>
      <w:lang w:val="en-US" w:eastAsia="en-US"/>
    </w:rPr>
  </w:style>
  <w:style w:type="paragraph" w:customStyle="1" w:styleId="xl107">
    <w:name w:val="xl107"/>
    <w:basedOn w:val="Normal"/>
    <w:rsid w:val="00D1168F"/>
    <w:pPr>
      <w:pBdr>
        <w:top w:val="single" w:sz="4" w:space="0" w:color="auto"/>
        <w:left w:val="single" w:sz="4" w:space="0" w:color="auto"/>
      </w:pBdr>
      <w:spacing w:before="100" w:beforeAutospacing="1" w:after="100" w:afterAutospacing="1"/>
      <w:jc w:val="center"/>
    </w:pPr>
    <w:rPr>
      <w:rFonts w:ascii="Arial Narrow" w:hAnsi="Arial Narrow"/>
      <w:b/>
      <w:bCs/>
      <w:sz w:val="16"/>
      <w:szCs w:val="16"/>
      <w:lang w:val="en-US" w:eastAsia="en-US"/>
    </w:rPr>
  </w:style>
  <w:style w:type="paragraph" w:customStyle="1" w:styleId="xl108">
    <w:name w:val="xl108"/>
    <w:basedOn w:val="Normal"/>
    <w:rsid w:val="00D1168F"/>
    <w:pPr>
      <w:pBdr>
        <w:top w:val="single" w:sz="4" w:space="0" w:color="auto"/>
        <w:right w:val="single" w:sz="4" w:space="0" w:color="auto"/>
      </w:pBdr>
      <w:spacing w:before="100" w:beforeAutospacing="1" w:after="100" w:afterAutospacing="1"/>
      <w:jc w:val="center"/>
    </w:pPr>
    <w:rPr>
      <w:rFonts w:ascii="Arial Narrow" w:hAnsi="Arial Narrow"/>
      <w:b/>
      <w:bCs/>
      <w:sz w:val="16"/>
      <w:szCs w:val="16"/>
      <w:lang w:val="en-US" w:eastAsia="en-US"/>
    </w:rPr>
  </w:style>
  <w:style w:type="paragraph" w:customStyle="1" w:styleId="xl109">
    <w:name w:val="xl109"/>
    <w:basedOn w:val="Normal"/>
    <w:rsid w:val="00D1168F"/>
    <w:pPr>
      <w:pBdr>
        <w:left w:val="single" w:sz="4" w:space="0" w:color="auto"/>
        <w:right w:val="single" w:sz="4" w:space="0" w:color="auto"/>
      </w:pBdr>
      <w:spacing w:before="100" w:beforeAutospacing="1" w:after="100" w:afterAutospacing="1"/>
      <w:jc w:val="center"/>
    </w:pPr>
    <w:rPr>
      <w:rFonts w:ascii="Arial Narrow" w:hAnsi="Arial Narrow"/>
      <w:b/>
      <w:bCs/>
      <w:sz w:val="16"/>
      <w:szCs w:val="16"/>
      <w:lang w:val="en-US" w:eastAsia="en-US"/>
    </w:rPr>
  </w:style>
  <w:style w:type="paragraph" w:customStyle="1" w:styleId="xl110">
    <w:name w:val="xl110"/>
    <w:basedOn w:val="Normal"/>
    <w:rsid w:val="00D1168F"/>
    <w:pPr>
      <w:spacing w:before="100" w:beforeAutospacing="1" w:after="100" w:afterAutospacing="1"/>
      <w:jc w:val="center"/>
    </w:pPr>
    <w:rPr>
      <w:rFonts w:ascii="Arial Narrow" w:hAnsi="Arial Narrow"/>
      <w:b/>
      <w:bCs/>
      <w:sz w:val="16"/>
      <w:szCs w:val="16"/>
      <w:lang w:val="en-US" w:eastAsia="en-US"/>
    </w:rPr>
  </w:style>
  <w:style w:type="paragraph" w:customStyle="1" w:styleId="xl111">
    <w:name w:val="xl111"/>
    <w:basedOn w:val="Normal"/>
    <w:rsid w:val="00D1168F"/>
    <w:pPr>
      <w:pBdr>
        <w:left w:val="single" w:sz="4" w:space="0" w:color="auto"/>
      </w:pBdr>
      <w:spacing w:before="100" w:beforeAutospacing="1" w:after="100" w:afterAutospacing="1"/>
      <w:jc w:val="center"/>
    </w:pPr>
    <w:rPr>
      <w:rFonts w:ascii="Arial Narrow" w:hAnsi="Arial Narrow"/>
      <w:b/>
      <w:bCs/>
      <w:sz w:val="16"/>
      <w:szCs w:val="16"/>
      <w:lang w:val="en-US" w:eastAsia="en-US"/>
    </w:rPr>
  </w:style>
  <w:style w:type="paragraph" w:customStyle="1" w:styleId="xl112">
    <w:name w:val="xl112"/>
    <w:basedOn w:val="Normal"/>
    <w:rsid w:val="00D1168F"/>
    <w:pPr>
      <w:pBdr>
        <w:right w:val="single" w:sz="4" w:space="0" w:color="auto"/>
      </w:pBdr>
      <w:spacing w:before="100" w:beforeAutospacing="1" w:after="100" w:afterAutospacing="1"/>
      <w:jc w:val="center"/>
    </w:pPr>
    <w:rPr>
      <w:rFonts w:ascii="Arial Narrow" w:hAnsi="Arial Narrow"/>
      <w:b/>
      <w:bCs/>
      <w:sz w:val="16"/>
      <w:szCs w:val="16"/>
      <w:lang w:val="en-US" w:eastAsia="en-US"/>
    </w:rPr>
  </w:style>
  <w:style w:type="paragraph" w:customStyle="1" w:styleId="xl113">
    <w:name w:val="xl113"/>
    <w:basedOn w:val="Normal"/>
    <w:rsid w:val="00D1168F"/>
    <w:pPr>
      <w:pBdr>
        <w:left w:val="single" w:sz="4" w:space="0" w:color="auto"/>
      </w:pBdr>
      <w:spacing w:before="100" w:beforeAutospacing="1" w:after="100" w:afterAutospacing="1"/>
      <w:jc w:val="right"/>
    </w:pPr>
    <w:rPr>
      <w:rFonts w:ascii="Arial Narrow" w:hAnsi="Arial Narrow"/>
      <w:sz w:val="16"/>
      <w:szCs w:val="16"/>
      <w:lang w:val="en-US" w:eastAsia="en-US"/>
    </w:rPr>
  </w:style>
  <w:style w:type="paragraph" w:customStyle="1" w:styleId="xl114">
    <w:name w:val="xl114"/>
    <w:basedOn w:val="Normal"/>
    <w:rsid w:val="00D1168F"/>
    <w:pPr>
      <w:pBdr>
        <w:right w:val="single" w:sz="4" w:space="0" w:color="auto"/>
      </w:pBdr>
      <w:spacing w:before="100" w:beforeAutospacing="1" w:after="100" w:afterAutospacing="1"/>
      <w:jc w:val="right"/>
    </w:pPr>
    <w:rPr>
      <w:rFonts w:ascii="Arial Narrow" w:hAnsi="Arial Narrow"/>
      <w:sz w:val="16"/>
      <w:szCs w:val="16"/>
      <w:lang w:val="en-US" w:eastAsia="en-US"/>
    </w:rPr>
  </w:style>
  <w:style w:type="paragraph" w:customStyle="1" w:styleId="xl115">
    <w:name w:val="xl115"/>
    <w:basedOn w:val="Normal"/>
    <w:rsid w:val="00D1168F"/>
    <w:pPr>
      <w:pBdr>
        <w:left w:val="single" w:sz="4" w:space="0" w:color="auto"/>
        <w:right w:val="single" w:sz="4" w:space="0" w:color="auto"/>
      </w:pBdr>
      <w:spacing w:before="100" w:beforeAutospacing="1" w:after="100" w:afterAutospacing="1"/>
      <w:jc w:val="center"/>
    </w:pPr>
    <w:rPr>
      <w:rFonts w:ascii="Arial Narrow" w:hAnsi="Arial Narrow"/>
      <w:sz w:val="16"/>
      <w:szCs w:val="16"/>
      <w:lang w:val="en-US" w:eastAsia="en-US"/>
    </w:rPr>
  </w:style>
  <w:style w:type="paragraph" w:customStyle="1" w:styleId="xl116">
    <w:name w:val="xl116"/>
    <w:basedOn w:val="Normal"/>
    <w:rsid w:val="00D1168F"/>
    <w:pPr>
      <w:pBdr>
        <w:lef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117">
    <w:name w:val="xl117"/>
    <w:basedOn w:val="Normal"/>
    <w:rsid w:val="00D116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sz w:val="16"/>
      <w:szCs w:val="16"/>
      <w:lang w:val="en-US" w:eastAsia="en-US"/>
    </w:rPr>
  </w:style>
  <w:style w:type="paragraph" w:customStyle="1" w:styleId="xl118">
    <w:name w:val="xl118"/>
    <w:basedOn w:val="Normal"/>
    <w:rsid w:val="00D1168F"/>
    <w:pPr>
      <w:pBdr>
        <w:top w:val="single" w:sz="4" w:space="0" w:color="auto"/>
        <w:bottom w:val="single" w:sz="4" w:space="0" w:color="auto"/>
        <w:right w:val="single" w:sz="4" w:space="0" w:color="auto"/>
      </w:pBdr>
      <w:spacing w:before="100" w:beforeAutospacing="1" w:after="100" w:afterAutospacing="1"/>
      <w:jc w:val="right"/>
    </w:pPr>
    <w:rPr>
      <w:rFonts w:ascii="Arial Narrow" w:hAnsi="Arial Narrow"/>
      <w:b/>
      <w:bCs/>
      <w:sz w:val="16"/>
      <w:szCs w:val="16"/>
      <w:lang w:val="en-US" w:eastAsia="en-US"/>
    </w:rPr>
  </w:style>
  <w:style w:type="paragraph" w:customStyle="1" w:styleId="xl119">
    <w:name w:val="xl119"/>
    <w:basedOn w:val="Normal"/>
    <w:rsid w:val="00D1168F"/>
    <w:pPr>
      <w:pBdr>
        <w:top w:val="single" w:sz="4" w:space="0" w:color="auto"/>
        <w:left w:val="single" w:sz="4" w:space="0" w:color="auto"/>
        <w:bottom w:val="single" w:sz="4" w:space="0" w:color="auto"/>
      </w:pBdr>
      <w:spacing w:before="100" w:beforeAutospacing="1" w:after="100" w:afterAutospacing="1"/>
      <w:jc w:val="right"/>
    </w:pPr>
    <w:rPr>
      <w:rFonts w:ascii="Arial Narrow" w:hAnsi="Arial Narrow"/>
      <w:b/>
      <w:bCs/>
      <w:sz w:val="16"/>
      <w:szCs w:val="16"/>
      <w:lang w:val="en-US" w:eastAsia="en-US"/>
    </w:rPr>
  </w:style>
  <w:style w:type="paragraph" w:customStyle="1" w:styleId="xl120">
    <w:name w:val="xl120"/>
    <w:basedOn w:val="Normal"/>
    <w:rsid w:val="00D1168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b/>
      <w:bCs/>
      <w:sz w:val="16"/>
      <w:szCs w:val="16"/>
      <w:lang w:val="en-US" w:eastAsia="en-US"/>
    </w:rPr>
  </w:style>
  <w:style w:type="paragraph" w:customStyle="1" w:styleId="xl121">
    <w:name w:val="xl121"/>
    <w:basedOn w:val="Normal"/>
    <w:rsid w:val="00D1168F"/>
    <w:pPr>
      <w:pBdr>
        <w:top w:val="single" w:sz="4" w:space="0" w:color="auto"/>
        <w:bottom w:val="single" w:sz="4" w:space="0" w:color="auto"/>
      </w:pBdr>
      <w:spacing w:before="100" w:beforeAutospacing="1" w:after="100" w:afterAutospacing="1"/>
      <w:jc w:val="right"/>
    </w:pPr>
    <w:rPr>
      <w:rFonts w:ascii="Arial Narrow" w:hAnsi="Arial Narrow"/>
      <w:b/>
      <w:bCs/>
      <w:sz w:val="16"/>
      <w:szCs w:val="16"/>
      <w:lang w:val="en-US" w:eastAsia="en-US"/>
    </w:rPr>
  </w:style>
  <w:style w:type="paragraph" w:customStyle="1" w:styleId="xl122">
    <w:name w:val="xl122"/>
    <w:basedOn w:val="Normal"/>
    <w:rsid w:val="00D1168F"/>
    <w:pPr>
      <w:pBdr>
        <w:top w:val="single" w:sz="4" w:space="0" w:color="auto"/>
        <w:left w:val="single" w:sz="4" w:space="0" w:color="auto"/>
        <w:bottom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123">
    <w:name w:val="xl123"/>
    <w:basedOn w:val="Normal"/>
    <w:rsid w:val="00D1168F"/>
    <w:pPr>
      <w:pBdr>
        <w:bottom w:val="single" w:sz="4" w:space="0" w:color="auto"/>
      </w:pBdr>
      <w:spacing w:before="100" w:beforeAutospacing="1" w:after="100" w:afterAutospacing="1"/>
      <w:jc w:val="center"/>
      <w:textAlignment w:val="center"/>
    </w:pPr>
    <w:rPr>
      <w:rFonts w:ascii="Arial Narrow" w:hAnsi="Arial Narrow"/>
      <w:b/>
      <w:bCs/>
      <w:sz w:val="16"/>
      <w:szCs w:val="16"/>
      <w:lang w:val="en-US" w:eastAsia="en-US"/>
    </w:rPr>
  </w:style>
  <w:style w:type="paragraph" w:customStyle="1" w:styleId="xl124">
    <w:name w:val="xl124"/>
    <w:basedOn w:val="Normal"/>
    <w:rsid w:val="00D1168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lang w:val="en-US" w:eastAsia="en-US"/>
    </w:rPr>
  </w:style>
  <w:style w:type="paragraph" w:customStyle="1" w:styleId="xl125">
    <w:name w:val="xl125"/>
    <w:basedOn w:val="Normal"/>
    <w:rsid w:val="00D1168F"/>
    <w:pPr>
      <w:pBdr>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lang w:val="en-US" w:eastAsia="en-US"/>
    </w:rPr>
  </w:style>
  <w:style w:type="paragraph" w:customStyle="1" w:styleId="xl126">
    <w:name w:val="xl126"/>
    <w:basedOn w:val="Normal"/>
    <w:rsid w:val="00D1168F"/>
    <w:pPr>
      <w:pBdr>
        <w:left w:val="single" w:sz="4" w:space="9" w:color="auto"/>
      </w:pBdr>
      <w:spacing w:before="100" w:beforeAutospacing="1" w:after="100" w:afterAutospacing="1"/>
      <w:ind w:firstLineChars="100" w:firstLine="100"/>
    </w:pPr>
    <w:rPr>
      <w:rFonts w:ascii="Arial Narrow" w:hAnsi="Arial Narrow"/>
      <w:b/>
      <w:bCs/>
      <w:sz w:val="16"/>
      <w:szCs w:val="16"/>
      <w:lang w:val="en-US" w:eastAsia="en-US"/>
    </w:rPr>
  </w:style>
  <w:style w:type="paragraph" w:customStyle="1" w:styleId="xl127">
    <w:name w:val="xl127"/>
    <w:basedOn w:val="Normal"/>
    <w:rsid w:val="00D1168F"/>
    <w:pPr>
      <w:pBdr>
        <w:left w:val="single" w:sz="4" w:space="18" w:color="auto"/>
      </w:pBdr>
      <w:spacing w:before="100" w:beforeAutospacing="1" w:after="100" w:afterAutospacing="1"/>
      <w:ind w:firstLineChars="200" w:firstLine="200"/>
    </w:pPr>
    <w:rPr>
      <w:rFonts w:ascii="Arial Narrow" w:hAnsi="Arial Narrow"/>
      <w:sz w:val="16"/>
      <w:szCs w:val="16"/>
      <w:lang w:val="en-US" w:eastAsia="en-US"/>
    </w:rPr>
  </w:style>
  <w:style w:type="paragraph" w:customStyle="1" w:styleId="xl128">
    <w:name w:val="xl128"/>
    <w:basedOn w:val="Normal"/>
    <w:rsid w:val="00D1168F"/>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b/>
      <w:bCs/>
      <w:sz w:val="16"/>
      <w:szCs w:val="16"/>
      <w:lang w:val="en-US" w:eastAsia="en-US"/>
    </w:rPr>
  </w:style>
  <w:style w:type="paragraph" w:customStyle="1" w:styleId="xl129">
    <w:name w:val="xl129"/>
    <w:basedOn w:val="Normal"/>
    <w:rsid w:val="00D1168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lang w:val="en-US" w:eastAsia="en-US"/>
    </w:rPr>
  </w:style>
  <w:style w:type="paragraph" w:customStyle="1" w:styleId="xl130">
    <w:name w:val="xl130"/>
    <w:basedOn w:val="Normal"/>
    <w:rsid w:val="00D1168F"/>
    <w:pPr>
      <w:pBdr>
        <w:left w:val="single" w:sz="4" w:space="0" w:color="auto"/>
        <w:righ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131">
    <w:name w:val="xl131"/>
    <w:basedOn w:val="Normal"/>
    <w:rsid w:val="00D1168F"/>
    <w:pPr>
      <w:pBdr>
        <w:left w:val="single" w:sz="4" w:space="9" w:color="auto"/>
      </w:pBdr>
      <w:spacing w:before="100" w:beforeAutospacing="1" w:after="100" w:afterAutospacing="1"/>
      <w:ind w:firstLineChars="100" w:firstLine="100"/>
    </w:pPr>
    <w:rPr>
      <w:rFonts w:ascii="Arial Narrow" w:hAnsi="Arial Narrow"/>
      <w:b/>
      <w:bCs/>
      <w:i/>
      <w:iCs/>
      <w:sz w:val="16"/>
      <w:szCs w:val="16"/>
      <w:lang w:val="en-US" w:eastAsia="en-US"/>
    </w:rPr>
  </w:style>
  <w:style w:type="paragraph" w:customStyle="1" w:styleId="xl132">
    <w:name w:val="xl132"/>
    <w:basedOn w:val="Normal"/>
    <w:rsid w:val="00D1168F"/>
    <w:pPr>
      <w:pBdr>
        <w:left w:val="single" w:sz="4" w:space="0" w:color="auto"/>
        <w:right w:val="single" w:sz="4" w:space="0" w:color="auto"/>
      </w:pBdr>
      <w:spacing w:before="100" w:beforeAutospacing="1" w:after="100" w:afterAutospacing="1"/>
      <w:jc w:val="right"/>
    </w:pPr>
    <w:rPr>
      <w:rFonts w:ascii="Arial Narrow" w:hAnsi="Arial Narrow"/>
      <w:sz w:val="16"/>
      <w:szCs w:val="16"/>
      <w:lang w:val="en-US" w:eastAsia="en-US"/>
    </w:rPr>
  </w:style>
  <w:style w:type="paragraph" w:customStyle="1" w:styleId="xl133">
    <w:name w:val="xl133"/>
    <w:basedOn w:val="Normal"/>
    <w:rsid w:val="00D1168F"/>
    <w:pPr>
      <w:pBdr>
        <w:left w:val="single" w:sz="4" w:space="0" w:color="auto"/>
        <w:right w:val="single" w:sz="4" w:space="0" w:color="auto"/>
      </w:pBdr>
      <w:spacing w:before="100" w:beforeAutospacing="1" w:after="100" w:afterAutospacing="1"/>
      <w:jc w:val="right"/>
    </w:pPr>
    <w:rPr>
      <w:rFonts w:ascii="Arial Narrow" w:hAnsi="Arial Narrow"/>
      <w:sz w:val="16"/>
      <w:szCs w:val="16"/>
      <w:lang w:val="en-US" w:eastAsia="en-US"/>
    </w:rPr>
  </w:style>
  <w:style w:type="paragraph" w:customStyle="1" w:styleId="xl134">
    <w:name w:val="xl134"/>
    <w:basedOn w:val="Normal"/>
    <w:rsid w:val="00D1168F"/>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b/>
      <w:bCs/>
      <w:sz w:val="16"/>
      <w:szCs w:val="16"/>
      <w:lang w:val="en-US" w:eastAsia="en-US"/>
    </w:rPr>
  </w:style>
  <w:style w:type="paragraph" w:customStyle="1" w:styleId="xl135">
    <w:name w:val="xl135"/>
    <w:basedOn w:val="Normal"/>
    <w:rsid w:val="00D1168F"/>
    <w:pPr>
      <w:pBdr>
        <w:top w:val="single" w:sz="4" w:space="0" w:color="auto"/>
        <w:right w:val="single" w:sz="4" w:space="0" w:color="auto"/>
      </w:pBdr>
      <w:spacing w:before="100" w:beforeAutospacing="1" w:after="100" w:afterAutospacing="1"/>
      <w:jc w:val="right"/>
    </w:pPr>
    <w:rPr>
      <w:rFonts w:ascii="Arial Narrow" w:hAnsi="Arial Narrow"/>
      <w:b/>
      <w:bCs/>
      <w:sz w:val="16"/>
      <w:szCs w:val="16"/>
      <w:lang w:val="en-US" w:eastAsia="en-US"/>
    </w:rPr>
  </w:style>
  <w:style w:type="paragraph" w:customStyle="1" w:styleId="xl136">
    <w:name w:val="xl136"/>
    <w:basedOn w:val="Normal"/>
    <w:rsid w:val="00D1168F"/>
    <w:pPr>
      <w:pBdr>
        <w:top w:val="single" w:sz="4" w:space="0" w:color="auto"/>
        <w:left w:val="single" w:sz="4" w:space="0" w:color="auto"/>
      </w:pBdr>
      <w:spacing w:before="100" w:beforeAutospacing="1" w:after="100" w:afterAutospacing="1"/>
      <w:jc w:val="right"/>
    </w:pPr>
    <w:rPr>
      <w:rFonts w:ascii="Arial Narrow" w:hAnsi="Arial Narrow"/>
      <w:b/>
      <w:bCs/>
      <w:sz w:val="16"/>
      <w:szCs w:val="16"/>
      <w:lang w:val="en-US" w:eastAsia="en-US"/>
    </w:rPr>
  </w:style>
  <w:style w:type="paragraph" w:customStyle="1" w:styleId="xl137">
    <w:name w:val="xl137"/>
    <w:basedOn w:val="Normal"/>
    <w:rsid w:val="00D1168F"/>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b/>
      <w:bCs/>
      <w:sz w:val="16"/>
      <w:szCs w:val="16"/>
      <w:lang w:val="en-US" w:eastAsia="en-US"/>
    </w:rPr>
  </w:style>
  <w:style w:type="paragraph" w:customStyle="1" w:styleId="xl138">
    <w:name w:val="xl138"/>
    <w:basedOn w:val="Normal"/>
    <w:rsid w:val="00D1168F"/>
    <w:pPr>
      <w:pBdr>
        <w:top w:val="single" w:sz="4" w:space="0" w:color="auto"/>
      </w:pBdr>
      <w:spacing w:before="100" w:beforeAutospacing="1" w:after="100" w:afterAutospacing="1"/>
      <w:jc w:val="right"/>
    </w:pPr>
    <w:rPr>
      <w:rFonts w:ascii="Arial Narrow" w:hAnsi="Arial Narrow"/>
      <w:b/>
      <w:bCs/>
      <w:sz w:val="16"/>
      <w:szCs w:val="16"/>
      <w:lang w:val="en-US" w:eastAsia="en-US"/>
    </w:rPr>
  </w:style>
  <w:style w:type="paragraph" w:customStyle="1" w:styleId="xl139">
    <w:name w:val="xl139"/>
    <w:basedOn w:val="Normal"/>
    <w:rsid w:val="00D1168F"/>
    <w:pPr>
      <w:pBdr>
        <w:lef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140">
    <w:name w:val="xl140"/>
    <w:basedOn w:val="Normal"/>
    <w:rsid w:val="00D1168F"/>
    <w:pPr>
      <w:pBdr>
        <w:left w:val="single" w:sz="4" w:space="0" w:color="auto"/>
        <w:right w:val="single" w:sz="4" w:space="0" w:color="auto"/>
      </w:pBdr>
      <w:spacing w:before="100" w:beforeAutospacing="1" w:after="100" w:afterAutospacing="1"/>
    </w:pPr>
    <w:rPr>
      <w:rFonts w:ascii="Arial Narrow" w:hAnsi="Arial Narrow"/>
      <w:b/>
      <w:bCs/>
      <w:sz w:val="16"/>
      <w:szCs w:val="16"/>
      <w:lang w:val="en-US" w:eastAsia="en-US"/>
    </w:rPr>
  </w:style>
  <w:style w:type="paragraph" w:customStyle="1" w:styleId="xl141">
    <w:name w:val="xl141"/>
    <w:basedOn w:val="Normal"/>
    <w:rsid w:val="00D1168F"/>
    <w:pPr>
      <w:pBdr>
        <w:left w:val="single" w:sz="4" w:space="0" w:color="auto"/>
        <w:right w:val="single" w:sz="4" w:space="0" w:color="auto"/>
      </w:pBdr>
      <w:shd w:val="clear" w:color="000000" w:fill="FFFF99"/>
      <w:spacing w:before="100" w:beforeAutospacing="1" w:after="100" w:afterAutospacing="1"/>
    </w:pPr>
    <w:rPr>
      <w:rFonts w:ascii="Arial Narrow" w:hAnsi="Arial Narrow"/>
      <w:sz w:val="16"/>
      <w:szCs w:val="16"/>
      <w:lang w:val="en-US" w:eastAsia="en-US"/>
    </w:rPr>
  </w:style>
  <w:style w:type="paragraph" w:customStyle="1" w:styleId="xl142">
    <w:name w:val="xl142"/>
    <w:basedOn w:val="Normal"/>
    <w:rsid w:val="00D1168F"/>
    <w:pPr>
      <w:pBdr>
        <w:left w:val="single" w:sz="4" w:space="0" w:color="auto"/>
        <w:right w:val="single" w:sz="4" w:space="0" w:color="auto"/>
      </w:pBdr>
      <w:shd w:val="clear" w:color="000000" w:fill="FFFF99"/>
      <w:spacing w:before="100" w:beforeAutospacing="1" w:after="100" w:afterAutospacing="1"/>
    </w:pPr>
    <w:rPr>
      <w:rFonts w:ascii="Arial Narrow" w:hAnsi="Arial Narrow"/>
      <w:sz w:val="16"/>
      <w:szCs w:val="16"/>
      <w:lang w:val="en-US" w:eastAsia="en-US"/>
    </w:rPr>
  </w:style>
  <w:style w:type="paragraph" w:customStyle="1" w:styleId="xl143">
    <w:name w:val="xl143"/>
    <w:basedOn w:val="Normal"/>
    <w:rsid w:val="00D1168F"/>
    <w:pPr>
      <w:pBdr>
        <w:left w:val="single" w:sz="4" w:space="0" w:color="auto"/>
        <w:right w:val="single" w:sz="4" w:space="0" w:color="auto"/>
      </w:pBdr>
      <w:shd w:val="clear" w:color="000000" w:fill="FFFF99"/>
      <w:spacing w:before="100" w:beforeAutospacing="1" w:after="100" w:afterAutospacing="1"/>
    </w:pPr>
    <w:rPr>
      <w:rFonts w:ascii="Arial Narrow" w:hAnsi="Arial Narrow"/>
      <w:sz w:val="16"/>
      <w:szCs w:val="16"/>
      <w:lang w:val="en-US" w:eastAsia="en-US"/>
    </w:rPr>
  </w:style>
  <w:style w:type="paragraph" w:customStyle="1" w:styleId="xl144">
    <w:name w:val="xl144"/>
    <w:basedOn w:val="Normal"/>
    <w:rsid w:val="00D1168F"/>
    <w:pPr>
      <w:pBdr>
        <w:left w:val="single" w:sz="4" w:space="0" w:color="auto"/>
        <w:right w:val="single" w:sz="4" w:space="0" w:color="auto"/>
      </w:pBdr>
      <w:shd w:val="clear" w:color="000000" w:fill="FFFF99"/>
      <w:spacing w:before="100" w:beforeAutospacing="1" w:after="100" w:afterAutospacing="1"/>
      <w:jc w:val="right"/>
    </w:pPr>
    <w:rPr>
      <w:rFonts w:ascii="Arial Narrow" w:hAnsi="Arial Narrow"/>
      <w:sz w:val="16"/>
      <w:szCs w:val="16"/>
      <w:lang w:val="en-US" w:eastAsia="en-US"/>
    </w:rPr>
  </w:style>
  <w:style w:type="paragraph" w:customStyle="1" w:styleId="xl145">
    <w:name w:val="xl145"/>
    <w:basedOn w:val="Normal"/>
    <w:rsid w:val="00D1168F"/>
    <w:pPr>
      <w:pBdr>
        <w:right w:val="single" w:sz="4" w:space="0" w:color="auto"/>
      </w:pBdr>
      <w:shd w:val="clear" w:color="000000" w:fill="FFFF99"/>
      <w:spacing w:before="100" w:beforeAutospacing="1" w:after="100" w:afterAutospacing="1"/>
      <w:jc w:val="right"/>
    </w:pPr>
    <w:rPr>
      <w:rFonts w:ascii="Arial Narrow" w:hAnsi="Arial Narrow"/>
      <w:sz w:val="16"/>
      <w:szCs w:val="16"/>
      <w:lang w:val="en-US" w:eastAsia="en-US"/>
    </w:rPr>
  </w:style>
  <w:style w:type="paragraph" w:customStyle="1" w:styleId="xl146">
    <w:name w:val="xl146"/>
    <w:basedOn w:val="Normal"/>
    <w:rsid w:val="00D1168F"/>
    <w:pPr>
      <w:pBdr>
        <w:left w:val="single" w:sz="4" w:space="0" w:color="auto"/>
      </w:pBdr>
      <w:shd w:val="clear" w:color="000000" w:fill="FFFF99"/>
      <w:spacing w:before="100" w:beforeAutospacing="1" w:after="100" w:afterAutospacing="1"/>
      <w:jc w:val="right"/>
    </w:pPr>
    <w:rPr>
      <w:rFonts w:ascii="Arial Narrow" w:hAnsi="Arial Narrow"/>
      <w:sz w:val="16"/>
      <w:szCs w:val="16"/>
      <w:lang w:val="en-US" w:eastAsia="en-US"/>
    </w:rPr>
  </w:style>
  <w:style w:type="paragraph" w:customStyle="1" w:styleId="xl147">
    <w:name w:val="xl147"/>
    <w:basedOn w:val="Normal"/>
    <w:rsid w:val="00D1168F"/>
    <w:pPr>
      <w:shd w:val="clear" w:color="000000" w:fill="FFFF99"/>
      <w:spacing w:before="100" w:beforeAutospacing="1" w:after="100" w:afterAutospacing="1"/>
      <w:jc w:val="right"/>
    </w:pPr>
    <w:rPr>
      <w:rFonts w:ascii="Arial Narrow" w:hAnsi="Arial Narrow"/>
      <w:sz w:val="16"/>
      <w:szCs w:val="16"/>
      <w:lang w:val="en-US" w:eastAsia="en-US"/>
    </w:rPr>
  </w:style>
  <w:style w:type="paragraph" w:customStyle="1" w:styleId="xl148">
    <w:name w:val="xl148"/>
    <w:basedOn w:val="Normal"/>
    <w:rsid w:val="00D1168F"/>
    <w:pPr>
      <w:pBdr>
        <w:left w:val="single" w:sz="4" w:space="0" w:color="auto"/>
        <w:right w:val="single" w:sz="4" w:space="0" w:color="auto"/>
      </w:pBdr>
      <w:shd w:val="clear" w:color="000000" w:fill="FFFF99"/>
      <w:spacing w:before="100" w:beforeAutospacing="1" w:after="100" w:afterAutospacing="1"/>
      <w:jc w:val="right"/>
    </w:pPr>
    <w:rPr>
      <w:rFonts w:ascii="Arial Narrow" w:hAnsi="Arial Narrow"/>
      <w:sz w:val="16"/>
      <w:szCs w:val="16"/>
      <w:lang w:val="en-US" w:eastAsia="en-US"/>
    </w:rPr>
  </w:style>
  <w:style w:type="paragraph" w:customStyle="1" w:styleId="xl149">
    <w:name w:val="xl149"/>
    <w:basedOn w:val="Normal"/>
    <w:rsid w:val="00D1168F"/>
    <w:pPr>
      <w:pBdr>
        <w:right w:val="single" w:sz="4" w:space="0" w:color="auto"/>
      </w:pBdr>
      <w:shd w:val="clear" w:color="000000" w:fill="FFFF99"/>
      <w:spacing w:before="100" w:beforeAutospacing="1" w:after="100" w:afterAutospacing="1"/>
    </w:pPr>
    <w:rPr>
      <w:rFonts w:ascii="Arial Narrow" w:hAnsi="Arial Narrow"/>
      <w:sz w:val="16"/>
      <w:szCs w:val="16"/>
      <w:lang w:val="en-US" w:eastAsia="en-US"/>
    </w:rPr>
  </w:style>
  <w:style w:type="paragraph" w:customStyle="1" w:styleId="xl150">
    <w:name w:val="xl150"/>
    <w:basedOn w:val="Normal"/>
    <w:rsid w:val="00D1168F"/>
    <w:pPr>
      <w:pBdr>
        <w:left w:val="single" w:sz="4" w:space="0" w:color="auto"/>
      </w:pBdr>
      <w:shd w:val="clear" w:color="000000" w:fill="FFFF99"/>
      <w:spacing w:before="100" w:beforeAutospacing="1" w:after="100" w:afterAutospacing="1"/>
    </w:pPr>
    <w:rPr>
      <w:rFonts w:ascii="Arial Narrow" w:hAnsi="Arial Narrow"/>
      <w:sz w:val="16"/>
      <w:szCs w:val="16"/>
      <w:lang w:val="en-US" w:eastAsia="en-US"/>
    </w:rPr>
  </w:style>
  <w:style w:type="paragraph" w:customStyle="1" w:styleId="xl151">
    <w:name w:val="xl151"/>
    <w:basedOn w:val="Normal"/>
    <w:rsid w:val="00D1168F"/>
    <w:pPr>
      <w:shd w:val="clear" w:color="000000" w:fill="FFFF99"/>
      <w:spacing w:before="100" w:beforeAutospacing="1" w:after="100" w:afterAutospacing="1"/>
    </w:pPr>
    <w:rPr>
      <w:rFonts w:ascii="Arial Narrow" w:hAnsi="Arial Narrow"/>
      <w:sz w:val="16"/>
      <w:szCs w:val="16"/>
      <w:lang w:val="en-US" w:eastAsia="en-US"/>
    </w:rPr>
  </w:style>
  <w:style w:type="paragraph" w:customStyle="1" w:styleId="xl152">
    <w:name w:val="xl152"/>
    <w:basedOn w:val="Normal"/>
    <w:rsid w:val="00D1168F"/>
    <w:pPr>
      <w:pBdr>
        <w:left w:val="single" w:sz="4" w:space="0" w:color="auto"/>
        <w:right w:val="single" w:sz="4" w:space="0" w:color="auto"/>
      </w:pBdr>
      <w:shd w:val="clear" w:color="000000" w:fill="FFFF99"/>
      <w:spacing w:before="100" w:beforeAutospacing="1" w:after="100" w:afterAutospacing="1"/>
    </w:pPr>
    <w:rPr>
      <w:rFonts w:ascii="Arial Narrow" w:hAnsi="Arial Narrow"/>
      <w:sz w:val="16"/>
      <w:szCs w:val="16"/>
      <w:lang w:val="en-US" w:eastAsia="en-US"/>
    </w:rPr>
  </w:style>
  <w:style w:type="paragraph" w:customStyle="1" w:styleId="xl153">
    <w:name w:val="xl153"/>
    <w:basedOn w:val="Normal"/>
    <w:rsid w:val="00D1168F"/>
    <w:pPr>
      <w:pBdr>
        <w:right w:val="single" w:sz="4" w:space="0" w:color="auto"/>
      </w:pBdr>
      <w:shd w:val="clear" w:color="000000" w:fill="FFFF99"/>
      <w:spacing w:before="100" w:beforeAutospacing="1" w:after="100" w:afterAutospacing="1"/>
    </w:pPr>
    <w:rPr>
      <w:rFonts w:ascii="Arial Narrow" w:hAnsi="Arial Narrow"/>
      <w:sz w:val="16"/>
      <w:szCs w:val="16"/>
      <w:lang w:val="en-US" w:eastAsia="en-US"/>
    </w:rPr>
  </w:style>
  <w:style w:type="paragraph" w:customStyle="1" w:styleId="xl154">
    <w:name w:val="xl154"/>
    <w:basedOn w:val="Normal"/>
    <w:rsid w:val="00D1168F"/>
    <w:pPr>
      <w:pBdr>
        <w:left w:val="single" w:sz="4" w:space="0" w:color="auto"/>
      </w:pBdr>
      <w:shd w:val="clear" w:color="000000" w:fill="FFFF99"/>
      <w:spacing w:before="100" w:beforeAutospacing="1" w:after="100" w:afterAutospacing="1"/>
    </w:pPr>
    <w:rPr>
      <w:rFonts w:ascii="Arial Narrow" w:hAnsi="Arial Narrow"/>
      <w:sz w:val="16"/>
      <w:szCs w:val="16"/>
      <w:lang w:val="en-US" w:eastAsia="en-US"/>
    </w:rPr>
  </w:style>
  <w:style w:type="paragraph" w:customStyle="1" w:styleId="xl155">
    <w:name w:val="xl155"/>
    <w:basedOn w:val="Normal"/>
    <w:rsid w:val="00D1168F"/>
    <w:pPr>
      <w:shd w:val="clear" w:color="000000" w:fill="FFFF99"/>
      <w:spacing w:before="100" w:beforeAutospacing="1" w:after="100" w:afterAutospacing="1"/>
    </w:pPr>
    <w:rPr>
      <w:rFonts w:ascii="Arial Narrow" w:hAnsi="Arial Narrow"/>
      <w:sz w:val="16"/>
      <w:szCs w:val="16"/>
      <w:lang w:val="en-US" w:eastAsia="en-US"/>
    </w:rPr>
  </w:style>
  <w:style w:type="paragraph" w:customStyle="1" w:styleId="xl156">
    <w:name w:val="xl156"/>
    <w:basedOn w:val="Normal"/>
    <w:rsid w:val="00D1168F"/>
    <w:pPr>
      <w:pBdr>
        <w:left w:val="single" w:sz="4" w:space="0" w:color="auto"/>
        <w:right w:val="single" w:sz="4" w:space="0" w:color="auto"/>
      </w:pBdr>
      <w:shd w:val="clear" w:color="000000" w:fill="FFFF99"/>
      <w:spacing w:before="100" w:beforeAutospacing="1" w:after="100" w:afterAutospacing="1"/>
    </w:pPr>
    <w:rPr>
      <w:rFonts w:ascii="Arial Narrow" w:hAnsi="Arial Narrow"/>
      <w:sz w:val="16"/>
      <w:szCs w:val="16"/>
      <w:lang w:val="en-US" w:eastAsia="en-US"/>
    </w:rPr>
  </w:style>
  <w:style w:type="paragraph" w:customStyle="1" w:styleId="xl157">
    <w:name w:val="xl157"/>
    <w:basedOn w:val="Normal"/>
    <w:rsid w:val="00D1168F"/>
    <w:pPr>
      <w:pBdr>
        <w:left w:val="single" w:sz="4" w:space="0" w:color="auto"/>
        <w:right w:val="single" w:sz="4" w:space="0" w:color="auto"/>
      </w:pBdr>
      <w:shd w:val="clear" w:color="000000" w:fill="FFFF99"/>
      <w:spacing w:before="100" w:beforeAutospacing="1" w:after="100" w:afterAutospacing="1"/>
    </w:pPr>
    <w:rPr>
      <w:rFonts w:ascii="Arial Narrow" w:hAnsi="Arial Narrow"/>
      <w:sz w:val="16"/>
      <w:szCs w:val="16"/>
      <w:lang w:val="en-US" w:eastAsia="en-US"/>
    </w:rPr>
  </w:style>
  <w:style w:type="paragraph" w:customStyle="1" w:styleId="xl158">
    <w:name w:val="xl158"/>
    <w:basedOn w:val="Normal"/>
    <w:rsid w:val="00D1168F"/>
    <w:pPr>
      <w:pBdr>
        <w:left w:val="single" w:sz="4" w:space="0" w:color="auto"/>
        <w:right w:val="single" w:sz="4" w:space="0" w:color="auto"/>
      </w:pBdr>
      <w:shd w:val="clear" w:color="000000" w:fill="FFFF99"/>
      <w:spacing w:before="100" w:beforeAutospacing="1" w:after="100" w:afterAutospacing="1"/>
    </w:pPr>
    <w:rPr>
      <w:rFonts w:ascii="Arial Narrow" w:hAnsi="Arial Narrow"/>
      <w:b/>
      <w:bCs/>
      <w:sz w:val="16"/>
      <w:szCs w:val="16"/>
      <w:lang w:val="en-US" w:eastAsia="en-US"/>
    </w:rPr>
  </w:style>
  <w:style w:type="paragraph" w:customStyle="1" w:styleId="xl159">
    <w:name w:val="xl159"/>
    <w:basedOn w:val="Normal"/>
    <w:rsid w:val="00D1168F"/>
    <w:pPr>
      <w:pBdr>
        <w:right w:val="single" w:sz="4" w:space="0" w:color="auto"/>
      </w:pBdr>
      <w:shd w:val="clear" w:color="000000" w:fill="FFFF99"/>
      <w:spacing w:before="100" w:beforeAutospacing="1" w:after="100" w:afterAutospacing="1"/>
    </w:pPr>
    <w:rPr>
      <w:rFonts w:ascii="Arial Narrow" w:hAnsi="Arial Narrow"/>
      <w:b/>
      <w:bCs/>
      <w:sz w:val="16"/>
      <w:szCs w:val="16"/>
      <w:lang w:val="en-US" w:eastAsia="en-US"/>
    </w:rPr>
  </w:style>
  <w:style w:type="paragraph" w:customStyle="1" w:styleId="xl160">
    <w:name w:val="xl160"/>
    <w:basedOn w:val="Normal"/>
    <w:rsid w:val="00D1168F"/>
    <w:pPr>
      <w:pBdr>
        <w:left w:val="single" w:sz="4" w:space="0" w:color="auto"/>
      </w:pBdr>
      <w:shd w:val="clear" w:color="000000" w:fill="FFFF99"/>
      <w:spacing w:before="100" w:beforeAutospacing="1" w:after="100" w:afterAutospacing="1"/>
    </w:pPr>
    <w:rPr>
      <w:rFonts w:ascii="Arial Narrow" w:hAnsi="Arial Narrow"/>
      <w:b/>
      <w:bCs/>
      <w:sz w:val="16"/>
      <w:szCs w:val="16"/>
      <w:lang w:val="en-US" w:eastAsia="en-US"/>
    </w:rPr>
  </w:style>
  <w:style w:type="paragraph" w:customStyle="1" w:styleId="xl161">
    <w:name w:val="xl161"/>
    <w:basedOn w:val="Normal"/>
    <w:rsid w:val="00D1168F"/>
    <w:pPr>
      <w:shd w:val="clear" w:color="000000" w:fill="FFFF99"/>
      <w:spacing w:before="100" w:beforeAutospacing="1" w:after="100" w:afterAutospacing="1"/>
    </w:pPr>
    <w:rPr>
      <w:rFonts w:ascii="Arial Narrow" w:hAnsi="Arial Narrow"/>
      <w:b/>
      <w:bCs/>
      <w:sz w:val="16"/>
      <w:szCs w:val="16"/>
      <w:lang w:val="en-US" w:eastAsia="en-US"/>
    </w:rPr>
  </w:style>
  <w:style w:type="paragraph" w:customStyle="1" w:styleId="xl162">
    <w:name w:val="xl162"/>
    <w:basedOn w:val="Normal"/>
    <w:rsid w:val="00D1168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sz w:val="16"/>
      <w:szCs w:val="16"/>
      <w:lang w:val="en-US" w:eastAsia="en-US"/>
    </w:rPr>
  </w:style>
  <w:style w:type="paragraph" w:customStyle="1" w:styleId="xl163">
    <w:name w:val="xl163"/>
    <w:basedOn w:val="Normal"/>
    <w:rsid w:val="00D1168F"/>
    <w:pPr>
      <w:pBdr>
        <w:top w:val="single" w:sz="4" w:space="0" w:color="auto"/>
        <w:bottom w:val="single" w:sz="4" w:space="0" w:color="auto"/>
      </w:pBdr>
      <w:spacing w:before="100" w:beforeAutospacing="1" w:after="100" w:afterAutospacing="1"/>
      <w:jc w:val="center"/>
      <w:textAlignment w:val="center"/>
    </w:pPr>
    <w:rPr>
      <w:rFonts w:ascii="Arial Narrow" w:hAnsi="Arial Narrow"/>
      <w:b/>
      <w:bCs/>
      <w:sz w:val="16"/>
      <w:szCs w:val="16"/>
      <w:lang w:val="en-US" w:eastAsia="en-US"/>
    </w:rPr>
  </w:style>
  <w:style w:type="paragraph" w:customStyle="1" w:styleId="xl164">
    <w:name w:val="xl164"/>
    <w:basedOn w:val="Normal"/>
    <w:rsid w:val="00D1168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sz w:val="16"/>
      <w:szCs w:val="16"/>
      <w:lang w:val="en-US" w:eastAsia="en-US"/>
    </w:rPr>
  </w:style>
  <w:style w:type="paragraph" w:customStyle="1" w:styleId="xl165">
    <w:name w:val="xl165"/>
    <w:basedOn w:val="Normal"/>
    <w:rsid w:val="00D1168F"/>
    <w:pPr>
      <w:pBdr>
        <w:top w:val="single" w:sz="4" w:space="0" w:color="auto"/>
        <w:bottom w:val="single" w:sz="4" w:space="0" w:color="auto"/>
      </w:pBdr>
      <w:spacing w:before="100" w:beforeAutospacing="1" w:after="100" w:afterAutospacing="1"/>
      <w:jc w:val="center"/>
      <w:textAlignment w:val="center"/>
    </w:pPr>
    <w:rPr>
      <w:rFonts w:ascii="Arial Narrow" w:hAnsi="Arial Narrow"/>
      <w:b/>
      <w:bCs/>
      <w:sz w:val="16"/>
      <w:szCs w:val="16"/>
      <w:lang w:val="en-US" w:eastAsia="en-US"/>
    </w:rPr>
  </w:style>
  <w:style w:type="paragraph" w:styleId="BalloonText">
    <w:name w:val="Balloon Text"/>
    <w:basedOn w:val="Normal"/>
    <w:link w:val="BalloonTextChar"/>
    <w:semiHidden/>
    <w:unhideWhenUsed/>
    <w:rsid w:val="000B20F3"/>
    <w:rPr>
      <w:rFonts w:ascii="Tahoma" w:hAnsi="Tahoma" w:cs="Tahoma"/>
      <w:sz w:val="16"/>
      <w:szCs w:val="16"/>
    </w:rPr>
  </w:style>
  <w:style w:type="character" w:customStyle="1" w:styleId="BalloonTextChar">
    <w:name w:val="Balloon Text Char"/>
    <w:basedOn w:val="DefaultParagraphFont"/>
    <w:link w:val="BalloonText"/>
    <w:semiHidden/>
    <w:rsid w:val="000B20F3"/>
    <w:rPr>
      <w:rFonts w:ascii="Tahoma" w:hAnsi="Tahoma" w:cs="Tahoma"/>
      <w:sz w:val="16"/>
      <w:szCs w:val="16"/>
      <w:lang w:val="en-GB" w:eastAsia="en-GB"/>
    </w:rPr>
  </w:style>
</w:styles>
</file>

<file path=word/webSettings.xml><?xml version="1.0" encoding="utf-8"?>
<w:webSettings xmlns:r="http://schemas.openxmlformats.org/officeDocument/2006/relationships" xmlns:w="http://schemas.openxmlformats.org/wordprocessingml/2006/main">
  <w:divs>
    <w:div w:id="13918571">
      <w:bodyDiv w:val="1"/>
      <w:marLeft w:val="0"/>
      <w:marRight w:val="0"/>
      <w:marTop w:val="0"/>
      <w:marBottom w:val="0"/>
      <w:divBdr>
        <w:top w:val="none" w:sz="0" w:space="0" w:color="auto"/>
        <w:left w:val="none" w:sz="0" w:space="0" w:color="auto"/>
        <w:bottom w:val="none" w:sz="0" w:space="0" w:color="auto"/>
        <w:right w:val="none" w:sz="0" w:space="0" w:color="auto"/>
      </w:divBdr>
    </w:div>
    <w:div w:id="81805741">
      <w:bodyDiv w:val="1"/>
      <w:marLeft w:val="0"/>
      <w:marRight w:val="0"/>
      <w:marTop w:val="0"/>
      <w:marBottom w:val="0"/>
      <w:divBdr>
        <w:top w:val="none" w:sz="0" w:space="0" w:color="auto"/>
        <w:left w:val="none" w:sz="0" w:space="0" w:color="auto"/>
        <w:bottom w:val="none" w:sz="0" w:space="0" w:color="auto"/>
        <w:right w:val="none" w:sz="0" w:space="0" w:color="auto"/>
      </w:divBdr>
    </w:div>
    <w:div w:id="84302742">
      <w:bodyDiv w:val="1"/>
      <w:marLeft w:val="0"/>
      <w:marRight w:val="0"/>
      <w:marTop w:val="0"/>
      <w:marBottom w:val="0"/>
      <w:divBdr>
        <w:top w:val="none" w:sz="0" w:space="0" w:color="auto"/>
        <w:left w:val="none" w:sz="0" w:space="0" w:color="auto"/>
        <w:bottom w:val="none" w:sz="0" w:space="0" w:color="auto"/>
        <w:right w:val="none" w:sz="0" w:space="0" w:color="auto"/>
      </w:divBdr>
    </w:div>
    <w:div w:id="724915796">
      <w:bodyDiv w:val="1"/>
      <w:marLeft w:val="0"/>
      <w:marRight w:val="0"/>
      <w:marTop w:val="0"/>
      <w:marBottom w:val="0"/>
      <w:divBdr>
        <w:top w:val="none" w:sz="0" w:space="0" w:color="auto"/>
        <w:left w:val="none" w:sz="0" w:space="0" w:color="auto"/>
        <w:bottom w:val="none" w:sz="0" w:space="0" w:color="auto"/>
        <w:right w:val="none" w:sz="0" w:space="0" w:color="auto"/>
      </w:divBdr>
    </w:div>
    <w:div w:id="1017657573">
      <w:bodyDiv w:val="1"/>
      <w:marLeft w:val="0"/>
      <w:marRight w:val="0"/>
      <w:marTop w:val="0"/>
      <w:marBottom w:val="0"/>
      <w:divBdr>
        <w:top w:val="none" w:sz="0" w:space="0" w:color="auto"/>
        <w:left w:val="none" w:sz="0" w:space="0" w:color="auto"/>
        <w:bottom w:val="none" w:sz="0" w:space="0" w:color="auto"/>
        <w:right w:val="none" w:sz="0" w:space="0" w:color="auto"/>
      </w:divBdr>
    </w:div>
    <w:div w:id="1321813597">
      <w:bodyDiv w:val="1"/>
      <w:marLeft w:val="0"/>
      <w:marRight w:val="0"/>
      <w:marTop w:val="0"/>
      <w:marBottom w:val="0"/>
      <w:divBdr>
        <w:top w:val="none" w:sz="0" w:space="0" w:color="auto"/>
        <w:left w:val="none" w:sz="0" w:space="0" w:color="auto"/>
        <w:bottom w:val="none" w:sz="0" w:space="0" w:color="auto"/>
        <w:right w:val="none" w:sz="0" w:space="0" w:color="auto"/>
      </w:divBdr>
    </w:div>
    <w:div w:id="158395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E8EE3-46F4-48D9-A0F1-A2226AEE1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7523</Words>
  <Characters>42886</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a)</vt:lpstr>
    </vt:vector>
  </TitlesOfParts>
  <Company/>
  <LinksUpToDate>false</LinksUpToDate>
  <CharactersWithSpaces>50309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User</dc:creator>
  <cp:keywords/>
  <dc:description/>
  <cp:lastModifiedBy>Stephani Venter</cp:lastModifiedBy>
  <cp:revision>2</cp:revision>
  <cp:lastPrinted>2013-09-03T08:39:00Z</cp:lastPrinted>
  <dcterms:created xsi:type="dcterms:W3CDTF">2013-09-03T08:40:00Z</dcterms:created>
  <dcterms:modified xsi:type="dcterms:W3CDTF">2013-09-03T08:40:00Z</dcterms:modified>
</cp:coreProperties>
</file>